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BAA403" w14:textId="5516EB2F" w:rsidR="00746695" w:rsidRPr="00746695" w:rsidRDefault="00746695" w:rsidP="00746695">
      <w:pPr>
        <w:pStyle w:val="Bezodstpw"/>
        <w:ind w:left="5664"/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 xml:space="preserve">Załącznik  </w:t>
      </w:r>
    </w:p>
    <w:p w14:paraId="031ECBAF" w14:textId="3A956127" w:rsidR="00746695" w:rsidRPr="00746695" w:rsidRDefault="00746695" w:rsidP="00746695">
      <w:pPr>
        <w:pStyle w:val="Bezodstpw"/>
        <w:ind w:left="5664"/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>do Zarządzenia  Nr 37/24</w:t>
      </w:r>
    </w:p>
    <w:p w14:paraId="53CBFE91" w14:textId="318D6C7E" w:rsidR="00746695" w:rsidRPr="00746695" w:rsidRDefault="00746695" w:rsidP="00746695">
      <w:pPr>
        <w:pStyle w:val="Bezodstpw"/>
        <w:ind w:left="5664"/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 xml:space="preserve">Starosty  Świebodzińskiego </w:t>
      </w:r>
    </w:p>
    <w:p w14:paraId="40D73229" w14:textId="1987EF73" w:rsidR="00746695" w:rsidRPr="00746695" w:rsidRDefault="00746695" w:rsidP="00746695">
      <w:pPr>
        <w:pStyle w:val="Bezodstpw"/>
        <w:ind w:left="5664"/>
        <w:jc w:val="both"/>
        <w:rPr>
          <w:rFonts w:ascii="Tahoma" w:hAnsi="Tahoma" w:cs="Tahoma"/>
          <w:b/>
          <w:bCs/>
        </w:rPr>
      </w:pPr>
      <w:r w:rsidRPr="00746695">
        <w:rPr>
          <w:rFonts w:ascii="Tahoma" w:hAnsi="Tahoma" w:cs="Tahoma"/>
        </w:rPr>
        <w:t>z dnia 28 października 2024r</w:t>
      </w:r>
      <w:r w:rsidRPr="00746695">
        <w:rPr>
          <w:rFonts w:ascii="Tahoma" w:hAnsi="Tahoma" w:cs="Tahoma"/>
          <w:b/>
          <w:bCs/>
        </w:rPr>
        <w:t>.</w:t>
      </w:r>
    </w:p>
    <w:p w14:paraId="1C852E11" w14:textId="6A9154FB" w:rsidR="00746695" w:rsidRPr="00746695" w:rsidRDefault="00746695" w:rsidP="00746695">
      <w:pPr>
        <w:rPr>
          <w:rFonts w:ascii="Tahoma" w:hAnsi="Tahoma" w:cs="Tahoma"/>
          <w:b/>
          <w:sz w:val="24"/>
          <w:szCs w:val="24"/>
        </w:rPr>
      </w:pPr>
    </w:p>
    <w:p w14:paraId="3C4506E3" w14:textId="23953111" w:rsidR="00746695" w:rsidRPr="00746695" w:rsidRDefault="00880B4E" w:rsidP="00746695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</w:t>
      </w:r>
      <w:r w:rsidR="00746695" w:rsidRPr="00746695">
        <w:rPr>
          <w:rFonts w:ascii="Tahoma" w:hAnsi="Tahoma" w:cs="Tahoma"/>
          <w:b/>
        </w:rPr>
        <w:t>Zgodnie ze statutem Rady Seniorów Powiatu Świebodzińskiego</w:t>
      </w:r>
      <w:r w:rsidR="00746695" w:rsidRPr="00746695">
        <w:rPr>
          <w:rFonts w:ascii="Tahoma" w:hAnsi="Tahoma" w:cs="Tahoma"/>
          <w:bCs/>
        </w:rPr>
        <w:t xml:space="preserve"> stanowiącym załącznik  do Uchwały  Nr IV/42/2024  Rady Powiatu Świebodzińskiego  z dnia 24 września  2024r.</w:t>
      </w:r>
      <w:r w:rsidR="00746695" w:rsidRPr="00746695">
        <w:rPr>
          <w:rFonts w:ascii="Tahoma" w:hAnsi="Tahoma" w:cs="Tahoma"/>
          <w:b/>
        </w:rPr>
        <w:t xml:space="preserve">  </w:t>
      </w:r>
    </w:p>
    <w:p w14:paraId="3F25FB98" w14:textId="77777777" w:rsidR="00746695" w:rsidRPr="00746695" w:rsidRDefault="00746695" w:rsidP="00746695">
      <w:pPr>
        <w:jc w:val="center"/>
        <w:rPr>
          <w:rFonts w:ascii="Tahoma" w:hAnsi="Tahoma" w:cs="Tahoma"/>
          <w:b/>
          <w:sz w:val="24"/>
          <w:szCs w:val="24"/>
        </w:rPr>
      </w:pPr>
      <w:r w:rsidRPr="00746695">
        <w:rPr>
          <w:rFonts w:ascii="Tahoma" w:hAnsi="Tahoma" w:cs="Tahoma"/>
          <w:b/>
          <w:sz w:val="24"/>
          <w:szCs w:val="24"/>
        </w:rPr>
        <w:t>Starosta Świebodziński ogłasza nabór  na członków Rady Seniorów Powiatu Świebodzińskiego w kadencji 2024-2029</w:t>
      </w:r>
    </w:p>
    <w:p w14:paraId="2F31DAD9" w14:textId="77777777" w:rsidR="00746695" w:rsidRPr="00746695" w:rsidRDefault="00746695" w:rsidP="00746695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>W skład Rady wchodzi od 6 do 12 osób, w tym po jednym przedstawicielu  seniorów z poszczególnych gmin;</w:t>
      </w:r>
    </w:p>
    <w:p w14:paraId="26A58E80" w14:textId="4D878C76" w:rsidR="00746695" w:rsidRPr="00746695" w:rsidRDefault="00746695" w:rsidP="00746695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>Kandydatem do Rady Seniorów Powiatu Świebodzińskiego może być osoba, która spełnia niżej wymienione warunki:</w:t>
      </w:r>
    </w:p>
    <w:p w14:paraId="38588BE8" w14:textId="77777777" w:rsidR="00746695" w:rsidRPr="00746695" w:rsidRDefault="00746695" w:rsidP="00746695">
      <w:pPr>
        <w:numPr>
          <w:ilvl w:val="1"/>
          <w:numId w:val="1"/>
        </w:numPr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>ukończyła 60 lat</w:t>
      </w:r>
    </w:p>
    <w:p w14:paraId="37FC2118" w14:textId="77777777" w:rsidR="00746695" w:rsidRPr="00746695" w:rsidRDefault="00746695" w:rsidP="00746695">
      <w:pPr>
        <w:numPr>
          <w:ilvl w:val="1"/>
          <w:numId w:val="1"/>
        </w:numPr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>posiada miejsce zamieszkania na terenie powiatu świebodzińskiego</w:t>
      </w:r>
    </w:p>
    <w:p w14:paraId="5E8E5914" w14:textId="77777777" w:rsidR="00746695" w:rsidRPr="00746695" w:rsidRDefault="00746695" w:rsidP="00746695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 xml:space="preserve">Członkowie Rady powoływani są w szczególności spośród </w:t>
      </w:r>
    </w:p>
    <w:p w14:paraId="15FC396C" w14:textId="77777777" w:rsidR="00746695" w:rsidRPr="00746695" w:rsidRDefault="00746695" w:rsidP="00746695">
      <w:pPr>
        <w:numPr>
          <w:ilvl w:val="1"/>
          <w:numId w:val="1"/>
        </w:numPr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 xml:space="preserve">seniorów </w:t>
      </w:r>
    </w:p>
    <w:p w14:paraId="08339FF5" w14:textId="77777777" w:rsidR="00746695" w:rsidRPr="00746695" w:rsidRDefault="00746695" w:rsidP="00746695">
      <w:pPr>
        <w:numPr>
          <w:ilvl w:val="1"/>
          <w:numId w:val="1"/>
        </w:numPr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>podmiotów działających na rzecz seniorów, przedstawicieli organizacji  pozarządowych, oraz podmiotów prowadzących uniwersytety  trzeciego wieku działające  na terenie Powiatu  Świebodzińskiego.</w:t>
      </w:r>
    </w:p>
    <w:p w14:paraId="3F8C2490" w14:textId="558E4205" w:rsidR="00746695" w:rsidRPr="00746695" w:rsidRDefault="00746695" w:rsidP="00746695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>Zgłoszenia kandydatów na członków Rady Seniorów Powiatu Świebodzińskiego mogą dokonać podmioty albo osoby fizyczne za zgodą kandydata lub sam kandydat z tym, że kandydat na członka rady zgłaszający się samodzielnie musi posiadać poparcie co najmniej 10 seniorów  tj. osób które ukończyły 60 rok życia.</w:t>
      </w:r>
    </w:p>
    <w:p w14:paraId="7E6388BE" w14:textId="77777777" w:rsidR="00746695" w:rsidRPr="00746695" w:rsidRDefault="00746695" w:rsidP="00746695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>Zgłoszenia kandydatów na członków Rady Seniorów Powiatu Świebodzińskiego  należy dokonać na formularzach  zgłoszeniowych  stanowiących  załączniki do ogłoszenia.</w:t>
      </w:r>
    </w:p>
    <w:p w14:paraId="4B81D875" w14:textId="7EEF377F" w:rsidR="00746695" w:rsidRPr="00746695" w:rsidRDefault="00746695" w:rsidP="00746695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 xml:space="preserve">Wypełniony formularz zgłoszeniowy wraz z oświadczeniem kandydata o wyrażeniu zgody na kandydowanie do Rady Seniorów Powiatu Świebodzińskiego należy dostarczyć w nieprzekraczalnym terminie </w:t>
      </w:r>
      <w:r w:rsidRPr="00880B4E">
        <w:rPr>
          <w:rFonts w:ascii="Tahoma" w:hAnsi="Tahoma" w:cs="Tahoma"/>
          <w:b/>
          <w:bCs/>
        </w:rPr>
        <w:t>do dnia 20 listopada 2024r.</w:t>
      </w:r>
      <w:r w:rsidRPr="00746695">
        <w:rPr>
          <w:rFonts w:ascii="Tahoma" w:hAnsi="Tahoma" w:cs="Tahoma"/>
        </w:rPr>
        <w:t xml:space="preserve"> przesyłając poczt</w:t>
      </w:r>
      <w:r>
        <w:rPr>
          <w:rFonts w:ascii="Tahoma" w:hAnsi="Tahoma" w:cs="Tahoma"/>
        </w:rPr>
        <w:t>ą</w:t>
      </w:r>
      <w:r w:rsidRPr="00746695">
        <w:rPr>
          <w:rFonts w:ascii="Tahoma" w:hAnsi="Tahoma" w:cs="Tahoma"/>
        </w:rPr>
        <w:t xml:space="preserve"> tradycyjn</w:t>
      </w:r>
      <w:r>
        <w:rPr>
          <w:rFonts w:ascii="Tahoma" w:hAnsi="Tahoma" w:cs="Tahoma"/>
        </w:rPr>
        <w:t>ą</w:t>
      </w:r>
      <w:r w:rsidRPr="00746695">
        <w:rPr>
          <w:rFonts w:ascii="Tahoma" w:hAnsi="Tahoma" w:cs="Tahoma"/>
        </w:rPr>
        <w:t xml:space="preserve"> na adres Starostwo Powiatowe w Świebodzinie ul. Kolejowa 2, </w:t>
      </w:r>
      <w:r>
        <w:rPr>
          <w:rFonts w:ascii="Tahoma" w:hAnsi="Tahoma" w:cs="Tahoma"/>
        </w:rPr>
        <w:t xml:space="preserve">                          </w:t>
      </w:r>
      <w:r w:rsidRPr="00746695">
        <w:rPr>
          <w:rFonts w:ascii="Tahoma" w:hAnsi="Tahoma" w:cs="Tahoma"/>
        </w:rPr>
        <w:t>66-200 Świebodzin lub osobiście w biurze podawczym Starostwa Powiatowego</w:t>
      </w:r>
      <w:r>
        <w:rPr>
          <w:rFonts w:ascii="Tahoma" w:hAnsi="Tahoma" w:cs="Tahoma"/>
        </w:rPr>
        <w:t xml:space="preserve"> </w:t>
      </w:r>
      <w:r w:rsidRPr="00746695">
        <w:rPr>
          <w:rFonts w:ascii="Tahoma" w:hAnsi="Tahoma" w:cs="Tahoma"/>
        </w:rPr>
        <w:t>w Świebodzinie ul. Kolejowa 2.</w:t>
      </w:r>
    </w:p>
    <w:p w14:paraId="4F59EF06" w14:textId="77777777" w:rsidR="00746695" w:rsidRPr="00746695" w:rsidRDefault="00746695" w:rsidP="00746695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>Zgłoszenie kandydata nie jest równoznaczne z powołaniem na członka Rady Seniorów Powiatu Świebodzińskiego.</w:t>
      </w:r>
    </w:p>
    <w:p w14:paraId="48338FF2" w14:textId="0198F70E" w:rsidR="00746695" w:rsidRPr="00746695" w:rsidRDefault="00746695" w:rsidP="00746695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46695">
        <w:rPr>
          <w:rFonts w:ascii="Tahoma" w:hAnsi="Tahoma" w:cs="Tahoma"/>
        </w:rPr>
        <w:t>Członkowie Rady</w:t>
      </w:r>
      <w:r w:rsidR="003038E2">
        <w:rPr>
          <w:rFonts w:ascii="Tahoma" w:hAnsi="Tahoma" w:cs="Tahoma"/>
        </w:rPr>
        <w:t xml:space="preserve"> Seniorów Powiatu Świebodzińskiego </w:t>
      </w:r>
      <w:r w:rsidRPr="00746695">
        <w:rPr>
          <w:rFonts w:ascii="Tahoma" w:hAnsi="Tahoma" w:cs="Tahoma"/>
        </w:rPr>
        <w:t xml:space="preserve">powoływani są w drodze zarządzenia przez Starostę Świebodzińskiego. </w:t>
      </w:r>
    </w:p>
    <w:p w14:paraId="7D261DCA" w14:textId="77777777" w:rsidR="00746695" w:rsidRPr="00746695" w:rsidRDefault="00746695" w:rsidP="00746695">
      <w:pPr>
        <w:jc w:val="both"/>
        <w:rPr>
          <w:rFonts w:ascii="Tahoma" w:hAnsi="Tahoma" w:cs="Tahoma"/>
        </w:rPr>
      </w:pPr>
    </w:p>
    <w:p w14:paraId="3A51B748" w14:textId="77777777" w:rsidR="00746695" w:rsidRPr="00746695" w:rsidRDefault="00746695" w:rsidP="00746695"/>
    <w:p w14:paraId="6BF12A62" w14:textId="77777777" w:rsidR="00746695" w:rsidRPr="00746695" w:rsidRDefault="00746695" w:rsidP="00746695">
      <w:pPr>
        <w:rPr>
          <w:b/>
        </w:rPr>
      </w:pPr>
    </w:p>
    <w:p w14:paraId="1DF3DAA7" w14:textId="77777777" w:rsidR="00746695" w:rsidRPr="00746695" w:rsidRDefault="00746695" w:rsidP="00746695">
      <w:pPr>
        <w:rPr>
          <w:b/>
        </w:rPr>
      </w:pPr>
    </w:p>
    <w:p w14:paraId="2F18059F" w14:textId="77777777" w:rsidR="00746695" w:rsidRPr="00746695" w:rsidRDefault="00746695" w:rsidP="00746695">
      <w:pPr>
        <w:rPr>
          <w:b/>
        </w:rPr>
      </w:pPr>
    </w:p>
    <w:p w14:paraId="2FC292D1" w14:textId="77777777" w:rsidR="00DB20E3" w:rsidRDefault="00DB20E3"/>
    <w:sectPr w:rsidR="00DB2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B26C0"/>
    <w:multiLevelType w:val="multilevel"/>
    <w:tmpl w:val="52DC3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7920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95"/>
    <w:rsid w:val="003038E2"/>
    <w:rsid w:val="00441FE8"/>
    <w:rsid w:val="00746695"/>
    <w:rsid w:val="00880B4E"/>
    <w:rsid w:val="00990B4B"/>
    <w:rsid w:val="00AB1585"/>
    <w:rsid w:val="00DB20E3"/>
    <w:rsid w:val="00EC4E86"/>
    <w:rsid w:val="00ED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722D7"/>
  <w15:chartTrackingRefBased/>
  <w15:docId w15:val="{E27A936A-BAD2-4B24-A0D4-22D09BEA5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466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41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Molicka</dc:creator>
  <cp:keywords/>
  <dc:description/>
  <cp:lastModifiedBy>Anita Molicka</cp:lastModifiedBy>
  <cp:revision>3</cp:revision>
  <dcterms:created xsi:type="dcterms:W3CDTF">2024-10-29T11:44:00Z</dcterms:created>
  <dcterms:modified xsi:type="dcterms:W3CDTF">2024-10-30T11:18:00Z</dcterms:modified>
</cp:coreProperties>
</file>