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758" w:rsidRDefault="00822758" w:rsidP="0001642E">
      <w:pPr>
        <w:pStyle w:val="Bezodstpw"/>
        <w:rPr>
          <w:lang w:eastAsia="pl-PL"/>
        </w:rPr>
      </w:pPr>
      <w:bookmarkStart w:id="0" w:name="_GoBack"/>
      <w:bookmarkEnd w:id="0"/>
    </w:p>
    <w:p w:rsidR="00822758" w:rsidRDefault="00822758" w:rsidP="0082275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822758" w:rsidRDefault="00822758" w:rsidP="0082275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822758" w:rsidRPr="00B544C5" w:rsidRDefault="00822758" w:rsidP="00B54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</w:t>
      </w:r>
    </w:p>
    <w:p w:rsidR="00822758" w:rsidRPr="00B544C5" w:rsidRDefault="00B544C5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</w:t>
      </w:r>
      <w:r w:rsidR="0084171E"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1438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3A49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822758"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POWIATOWEGO KONKURSU</w:t>
      </w:r>
    </w:p>
    <w:p w:rsidR="00822758" w:rsidRPr="00B544C5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LITERACKO - PLASTYCZNEGO</w:t>
      </w:r>
    </w:p>
    <w:p w:rsidR="00822758" w:rsidRPr="00B544C5" w:rsidRDefault="00822758" w:rsidP="008227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„CO MI W DUSZY GRA”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 20</w:t>
      </w:r>
      <w:r w:rsidR="003A49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26/2027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8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Cele konkursu:</w:t>
      </w:r>
    </w:p>
    <w:p w:rsidR="00822758" w:rsidRDefault="00260A7A" w:rsidP="000B23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Kształtowanie wrażliwości i poczucia estetyki.</w:t>
      </w:r>
    </w:p>
    <w:p w:rsidR="00260A7A" w:rsidRPr="000B2345" w:rsidRDefault="00260A7A" w:rsidP="000B23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Alternatywna forma twórczego spędzania czasu wolnego.</w:t>
      </w:r>
    </w:p>
    <w:p w:rsidR="00822758" w:rsidRPr="00822758" w:rsidRDefault="00822758" w:rsidP="008227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Prezentacja dorobku artystycznego uczniów.</w:t>
      </w:r>
    </w:p>
    <w:p w:rsidR="00822758" w:rsidRPr="003A49CB" w:rsidRDefault="003A49CB" w:rsidP="003A49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Konkurs organizowany jest w dwóch niezależnych grupach wiekowych</w:t>
      </w:r>
      <w:r w:rsidR="00822758"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:</w:t>
      </w:r>
    </w:p>
    <w:p w:rsidR="00822758" w:rsidRPr="00822758" w:rsidRDefault="006D53F7" w:rsidP="006D53F7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I - </w:t>
      </w:r>
      <w:r w:rsidR="003A49CB">
        <w:rPr>
          <w:rFonts w:ascii="Times New Roman" w:eastAsia="Times New Roman" w:hAnsi="Times New Roman" w:cs="Times New Roman"/>
          <w:sz w:val="26"/>
          <w:szCs w:val="26"/>
          <w:lang w:eastAsia="pl-PL"/>
        </w:rPr>
        <w:t>Szko</w:t>
      </w:r>
      <w:r w:rsidR="00822758"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ł</w:t>
      </w:r>
      <w:r w:rsidR="003A49CB">
        <w:rPr>
          <w:rFonts w:ascii="Times New Roman" w:eastAsia="Times New Roman" w:hAnsi="Times New Roman" w:cs="Times New Roman"/>
          <w:sz w:val="26"/>
          <w:szCs w:val="26"/>
          <w:lang w:eastAsia="pl-PL"/>
        </w:rPr>
        <w:t>y podstawowe</w:t>
      </w:r>
      <w:r w:rsidR="00822758"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(klasa VII, VIII)</w:t>
      </w:r>
    </w:p>
    <w:p w:rsidR="00822758" w:rsidRPr="00822758" w:rsidRDefault="006D53F7" w:rsidP="006D53F7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II - </w:t>
      </w:r>
      <w:r w:rsidR="003A49CB">
        <w:rPr>
          <w:rFonts w:ascii="Times New Roman" w:eastAsia="Times New Roman" w:hAnsi="Times New Roman" w:cs="Times New Roman"/>
          <w:sz w:val="26"/>
          <w:szCs w:val="26"/>
          <w:lang w:eastAsia="pl-PL"/>
        </w:rPr>
        <w:t>Szko</w:t>
      </w:r>
      <w:r w:rsid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ł</w:t>
      </w:r>
      <w:r w:rsidR="003A49CB">
        <w:rPr>
          <w:rFonts w:ascii="Times New Roman" w:eastAsia="Times New Roman" w:hAnsi="Times New Roman" w:cs="Times New Roman"/>
          <w:sz w:val="26"/>
          <w:szCs w:val="26"/>
          <w:lang w:eastAsia="pl-PL"/>
        </w:rPr>
        <w:t>y ponadpodstawowe</w:t>
      </w:r>
    </w:p>
    <w:p w:rsidR="00822758" w:rsidRPr="00822758" w:rsidRDefault="003A49CB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1</w:t>
      </w:r>
      <w:r w:rsidR="00822758"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Uczestnicy przygotowują </w:t>
      </w:r>
      <w:r w:rsidR="00822758"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jedną pracę</w:t>
      </w:r>
      <w:r w:rsidR="00260A7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w danej kategorii</w:t>
      </w:r>
      <w:r w:rsidR="00822758"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:</w:t>
      </w:r>
    </w:p>
    <w:p w:rsidR="00822758" w:rsidRPr="002F74BB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F74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literacką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(wiersz, opowiadanie, esej do 2 stron A4)</w:t>
      </w:r>
    </w:p>
    <w:p w:rsidR="00822758" w:rsidRPr="002F74BB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F74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plastyczną </w:t>
      </w:r>
      <w:r w:rsidR="002F74BB"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(malarstwo, rysunek, grafika – </w:t>
      </w:r>
      <w:r w:rsidR="002F74BB" w:rsidRPr="00260A7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prace płaskie</w:t>
      </w:r>
      <w:r w:rsidR="002F74BB"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, techniki mieszane, 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format A3)</w:t>
      </w:r>
    </w:p>
    <w:p w:rsidR="00822758" w:rsidRPr="002F74BB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F74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fotograficzną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(18X24</w:t>
      </w:r>
      <w:r w:rsid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lub 15X20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)</w:t>
      </w:r>
    </w:p>
    <w:p w:rsidR="00822758" w:rsidRPr="00822758" w:rsidRDefault="00822758" w:rsidP="00822758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>(jeden uczeń może brać udział we wszystkich kategoriach)</w:t>
      </w:r>
    </w:p>
    <w:p w:rsidR="00822758" w:rsidRPr="00822758" w:rsidRDefault="003A49CB" w:rsidP="00822758">
      <w:pPr>
        <w:spacing w:after="0" w:line="240" w:lineRule="auto"/>
        <w:ind w:left="360" w:right="-72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2</w:t>
      </w:r>
      <w:r w:rsidR="00822758"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Prace należy złożyć w </w:t>
      </w:r>
      <w:r w:rsidR="00822758"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świetlicy szkolnej</w:t>
      </w:r>
      <w:r w:rsidR="00822758"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 Liceum im. Tadeusza Kościuszki w Turku,   </w:t>
      </w:r>
    </w:p>
    <w:p w:rsidR="00822758" w:rsidRPr="00822758" w:rsidRDefault="00822758" w:rsidP="008227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ul. Kościuszki 4  </w:t>
      </w: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>(tel. kontaktowy: 63 278 46 95 wew. 48)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 xml:space="preserve">Prace należy złożyć w </w:t>
      </w:r>
      <w:r w:rsidR="003A49CB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nieprzekraczalnym terminie do 30</w:t>
      </w: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 xml:space="preserve"> października 20</w:t>
      </w:r>
      <w:r w:rsidR="003A49CB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26</w:t>
      </w: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 xml:space="preserve">r. </w:t>
      </w:r>
    </w:p>
    <w:p w:rsidR="00822758" w:rsidRPr="00822758" w:rsidRDefault="00EA7D76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Prace, które otrzymamy</w:t>
      </w:r>
      <w:r w:rsidR="00822758"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po terminie bez względu na datę stempla pocztowego nie będą brane pod uwagę.</w:t>
      </w:r>
    </w:p>
    <w:p w:rsidR="00BA6989" w:rsidRPr="00BA6989" w:rsidRDefault="00822758" w:rsidP="00BA698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Prace należy opatrzyć </w:t>
      </w:r>
      <w:r w:rsidR="00EA7D76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„GODŁEM</w:t>
      </w:r>
      <w:r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” (pseudonim</w:t>
      </w:r>
      <w:r w:rsidR="00AC1C84"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uczestnika</w:t>
      </w:r>
      <w:r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) </w:t>
      </w:r>
      <w:r w:rsidR="00BA6989"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oraz tytułem pracy</w:t>
      </w:r>
    </w:p>
    <w:p w:rsidR="00822758" w:rsidRPr="00BA6989" w:rsidRDefault="00BA6989" w:rsidP="00BA6989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(np. ORZEŁ</w:t>
      </w:r>
      <w:r w:rsidR="0084171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84171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„Wiosna w ogrodzie”</w:t>
      </w:r>
      <w:r w:rsidR="00962FCE">
        <w:rPr>
          <w:rFonts w:ascii="Times New Roman" w:eastAsia="Times New Roman" w:hAnsi="Times New Roman" w:cs="Times New Roman"/>
          <w:sz w:val="26"/>
          <w:szCs w:val="26"/>
          <w:lang w:eastAsia="pl-PL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>– wyklucza się naklejki,</w:t>
      </w:r>
      <w:r w:rsidR="00822758"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rysunki.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2. Do pracy należy dołączyć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kartę zgłoszenia</w:t>
      </w:r>
      <w:r w:rsidR="00AC1C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wypełnioną pismem drukowanym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(wzór do powielenia dołączony do regulaminu), która będzi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e zawierać: imię i nazwisko 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uczestnika konkursu,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B36A65">
        <w:rPr>
          <w:rFonts w:ascii="Times New Roman" w:eastAsia="Times New Roman" w:hAnsi="Times New Roman" w:cs="Times New Roman"/>
          <w:sz w:val="26"/>
          <w:szCs w:val="26"/>
          <w:lang w:eastAsia="pl-PL"/>
        </w:rPr>
        <w:t>kategorię wiekową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nazwę szkoły (pieczątka), imię i nazwisko artystycznego opiekuna.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Kartę zgłoszenia umieścić w kopercie wraz ze zgodą rodzica/opiekuna na przetwarzanie danych osobowych ucznia i podpisać tym samym „godłem” co praca uczestnika (karta zgłoszenia dostępna jest na stronie I LO). 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3. Rozstrzygnięcie konkursu planowane jest na – </w:t>
      </w:r>
      <w:r w:rsidR="003A49CB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1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grudnia</w:t>
      </w:r>
      <w:r w:rsidR="003A49CB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 xml:space="preserve"> 2026</w:t>
      </w:r>
      <w:r w:rsidRPr="00822758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r.</w:t>
      </w:r>
      <w:r w:rsidR="00A35FD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Postanowienia końcowe: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Organizatorzy przewidują nagrody i dyplomy dla autorów najlepszych prac.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W konkursie nie mogą brać udziału prace wcześniej nagrodzone.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Nagrodzeni uczniowie zostaną powiadomieni o wynikach konkursu.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Organizator zastrzega sobie prawo do bezpłatnej reprodukcji prac </w:t>
      </w:r>
    </w:p>
    <w:p w:rsidR="00822758" w:rsidRPr="00822758" w:rsidRDefault="00822758" w:rsidP="008227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w wydawnictwach i Internecie z zaznaczeniem nazwiska autora oraz nazwy szkoły.</w:t>
      </w:r>
    </w:p>
    <w:p w:rsidR="00822758" w:rsidRPr="003038F2" w:rsidRDefault="00822758" w:rsidP="003038F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038F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Zgłoszenie prac na konkurs uważane będzie </w:t>
      </w:r>
      <w:r w:rsidR="003038F2">
        <w:rPr>
          <w:rFonts w:ascii="Times New Roman" w:eastAsia="Times New Roman" w:hAnsi="Times New Roman" w:cs="Times New Roman"/>
          <w:sz w:val="26"/>
          <w:szCs w:val="26"/>
          <w:lang w:eastAsia="pl-PL"/>
        </w:rPr>
        <w:t>za uznanie warunków regulaminu.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Prace przechodzą na własność organizatora konkursu.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Decyzja komisji artystycznej jest ostateczna.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Sprawy nieujęte w Regulaminie rozstrzyga Organizator.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Ostateczna interpretacja Regulaminu należy do Organizatora.</w:t>
      </w:r>
    </w:p>
    <w:p w:rsidR="00822758" w:rsidRPr="00EA7D76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 w:rsidRPr="00EA7D76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Odpowiedzialni nauczyciele:</w:t>
      </w:r>
    </w:p>
    <w:p w:rsidR="00822758" w:rsidRPr="00EA7D76" w:rsidRDefault="00822758" w:rsidP="009A0D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7D76">
        <w:rPr>
          <w:rFonts w:ascii="Times New Roman" w:eastAsia="Times New Roman" w:hAnsi="Times New Roman" w:cs="Times New Roman"/>
          <w:lang w:eastAsia="pl-PL"/>
        </w:rPr>
        <w:t xml:space="preserve">Alina Graczyk, </w:t>
      </w:r>
      <w:r w:rsidR="00B36A65">
        <w:rPr>
          <w:rFonts w:ascii="Times New Roman" w:eastAsia="Times New Roman" w:hAnsi="Times New Roman" w:cs="Times New Roman"/>
          <w:lang w:eastAsia="pl-PL"/>
        </w:rPr>
        <w:t>Anna Stasiak</w:t>
      </w:r>
      <w:r w:rsidR="00260A7A" w:rsidRPr="00EA7D76">
        <w:rPr>
          <w:rFonts w:ascii="Times New Roman" w:eastAsia="Times New Roman" w:hAnsi="Times New Roman" w:cs="Times New Roman"/>
          <w:lang w:eastAsia="pl-PL"/>
        </w:rPr>
        <w:t>, Katarzyna Rajczyk</w:t>
      </w:r>
      <w:r w:rsidR="00EA7D76" w:rsidRPr="00EA7D76">
        <w:rPr>
          <w:rFonts w:ascii="Times New Roman" w:eastAsia="Times New Roman" w:hAnsi="Times New Roman" w:cs="Times New Roman"/>
          <w:lang w:eastAsia="pl-PL"/>
        </w:rPr>
        <w:t xml:space="preserve">, Katarzyna </w:t>
      </w:r>
      <w:proofErr w:type="spellStart"/>
      <w:r w:rsidR="00EA7D76" w:rsidRPr="00EA7D76">
        <w:rPr>
          <w:rFonts w:ascii="Times New Roman" w:eastAsia="Times New Roman" w:hAnsi="Times New Roman" w:cs="Times New Roman"/>
          <w:lang w:eastAsia="pl-PL"/>
        </w:rPr>
        <w:t>Wasińska</w:t>
      </w:r>
      <w:proofErr w:type="spellEnd"/>
      <w:r w:rsidR="00EA7D76" w:rsidRPr="00EA7D76">
        <w:rPr>
          <w:rFonts w:ascii="Times New Roman" w:eastAsia="Times New Roman" w:hAnsi="Times New Roman" w:cs="Times New Roman"/>
          <w:lang w:eastAsia="pl-PL"/>
        </w:rPr>
        <w:t xml:space="preserve"> , Renata Drzewiecka, Jolanta Frątczak</w:t>
      </w:r>
    </w:p>
    <w:p w:rsidR="00822758" w:rsidRPr="00822758" w:rsidRDefault="00822758" w:rsidP="00822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</w:p>
    <w:p w:rsidR="002F19B1" w:rsidRDefault="002F19B1"/>
    <w:sectPr w:rsidR="002F19B1">
      <w:pgSz w:w="11906" w:h="16838"/>
      <w:pgMar w:top="180" w:right="926" w:bottom="5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8620D"/>
    <w:multiLevelType w:val="hybridMultilevel"/>
    <w:tmpl w:val="A97C6FCC"/>
    <w:lvl w:ilvl="0" w:tplc="0415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31"/>
        </w:tabs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51"/>
        </w:tabs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91"/>
        </w:tabs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11"/>
        </w:tabs>
        <w:ind w:left="6611" w:hanging="180"/>
      </w:pPr>
    </w:lvl>
  </w:abstractNum>
  <w:abstractNum w:abstractNumId="1">
    <w:nsid w:val="251A0944"/>
    <w:multiLevelType w:val="hybridMultilevel"/>
    <w:tmpl w:val="D5F83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E37FB"/>
    <w:multiLevelType w:val="hybridMultilevel"/>
    <w:tmpl w:val="227EAC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0747DD"/>
    <w:multiLevelType w:val="hybridMultilevel"/>
    <w:tmpl w:val="0E1EF6C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4124002"/>
    <w:multiLevelType w:val="hybridMultilevel"/>
    <w:tmpl w:val="42B455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CC7E97"/>
    <w:multiLevelType w:val="hybridMultilevel"/>
    <w:tmpl w:val="CF848E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758"/>
    <w:rsid w:val="0001642E"/>
    <w:rsid w:val="000B2345"/>
    <w:rsid w:val="000B264A"/>
    <w:rsid w:val="0014387A"/>
    <w:rsid w:val="00260A7A"/>
    <w:rsid w:val="002F19B1"/>
    <w:rsid w:val="002F74BB"/>
    <w:rsid w:val="003038F2"/>
    <w:rsid w:val="00366B18"/>
    <w:rsid w:val="003A49CB"/>
    <w:rsid w:val="004579F6"/>
    <w:rsid w:val="006D53F7"/>
    <w:rsid w:val="00822758"/>
    <w:rsid w:val="0084171E"/>
    <w:rsid w:val="008B2E90"/>
    <w:rsid w:val="008C0B4C"/>
    <w:rsid w:val="00962FCE"/>
    <w:rsid w:val="009A0D45"/>
    <w:rsid w:val="00A35FD1"/>
    <w:rsid w:val="00AC1C84"/>
    <w:rsid w:val="00B36A65"/>
    <w:rsid w:val="00B544C5"/>
    <w:rsid w:val="00BA6989"/>
    <w:rsid w:val="00EA7D76"/>
    <w:rsid w:val="00F0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8F2"/>
    <w:pPr>
      <w:ind w:left="720"/>
      <w:contextualSpacing/>
    </w:pPr>
  </w:style>
  <w:style w:type="paragraph" w:styleId="Bezodstpw">
    <w:name w:val="No Spacing"/>
    <w:uiPriority w:val="1"/>
    <w:qFormat/>
    <w:rsid w:val="000164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8F2"/>
    <w:pPr>
      <w:ind w:left="720"/>
      <w:contextualSpacing/>
    </w:pPr>
  </w:style>
  <w:style w:type="paragraph" w:styleId="Bezodstpw">
    <w:name w:val="No Spacing"/>
    <w:uiPriority w:val="1"/>
    <w:qFormat/>
    <w:rsid w:val="000164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Nauczyciel</cp:lastModifiedBy>
  <cp:revision>2</cp:revision>
  <cp:lastPrinted>2025-10-08T07:03:00Z</cp:lastPrinted>
  <dcterms:created xsi:type="dcterms:W3CDTF">2026-09-23T08:57:00Z</dcterms:created>
  <dcterms:modified xsi:type="dcterms:W3CDTF">2026-09-23T08:57:00Z</dcterms:modified>
</cp:coreProperties>
</file>