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A684DA" w14:textId="77777777" w:rsidR="00A77B3E" w:rsidRDefault="00000000">
      <w:pPr>
        <w:jc w:val="right"/>
        <w:rPr>
          <w:b/>
          <w:i/>
          <w:sz w:val="20"/>
          <w:u w:val="thick"/>
        </w:rPr>
      </w:pPr>
      <w:r>
        <w:rPr>
          <w:b/>
          <w:i/>
          <w:sz w:val="20"/>
          <w:u w:val="thick"/>
        </w:rPr>
        <w:t>Projekt</w:t>
      </w:r>
    </w:p>
    <w:p w14:paraId="3643839A" w14:textId="77777777" w:rsidR="00A77B3E" w:rsidRDefault="00A77B3E">
      <w:pPr>
        <w:jc w:val="right"/>
        <w:rPr>
          <w:b/>
          <w:i/>
          <w:sz w:val="20"/>
          <w:u w:val="thick"/>
        </w:rPr>
      </w:pPr>
    </w:p>
    <w:p w14:paraId="571C6DB5" w14:textId="77777777" w:rsidR="00A77B3E" w:rsidRDefault="00000000">
      <w:pPr>
        <w:jc w:val="right"/>
        <w:rPr>
          <w:sz w:val="20"/>
        </w:rPr>
      </w:pPr>
      <w:r>
        <w:rPr>
          <w:sz w:val="20"/>
        </w:rPr>
        <w:t>z dnia  20 listopada 2024 r.</w:t>
      </w:r>
    </w:p>
    <w:p w14:paraId="78A98C85" w14:textId="77777777" w:rsidR="00A77B3E" w:rsidRDefault="00000000">
      <w:pPr>
        <w:jc w:val="right"/>
        <w:rPr>
          <w:sz w:val="20"/>
        </w:rPr>
      </w:pPr>
      <w:r>
        <w:rPr>
          <w:sz w:val="20"/>
        </w:rPr>
        <w:t>Zatwierdzony przez .........................</w:t>
      </w:r>
    </w:p>
    <w:p w14:paraId="1B80CD5E" w14:textId="77777777" w:rsidR="00A77B3E" w:rsidRDefault="00A77B3E">
      <w:pPr>
        <w:jc w:val="right"/>
        <w:rPr>
          <w:sz w:val="20"/>
        </w:rPr>
      </w:pPr>
    </w:p>
    <w:p w14:paraId="37535D26" w14:textId="77777777" w:rsidR="00A77B3E" w:rsidRDefault="00A77B3E">
      <w:pPr>
        <w:jc w:val="right"/>
        <w:rPr>
          <w:sz w:val="20"/>
        </w:rPr>
      </w:pPr>
    </w:p>
    <w:p w14:paraId="14295805" w14:textId="77777777" w:rsidR="00A77B3E" w:rsidRDefault="00000000">
      <w:pPr>
        <w:spacing w:line="360" w:lineRule="auto"/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Gminy Olszanka</w:t>
      </w:r>
    </w:p>
    <w:p w14:paraId="112269CC" w14:textId="77777777" w:rsidR="00A77B3E" w:rsidRDefault="00000000">
      <w:pPr>
        <w:spacing w:before="280" w:after="280" w:line="360" w:lineRule="auto"/>
        <w:jc w:val="center"/>
        <w:rPr>
          <w:b/>
          <w:caps/>
        </w:rPr>
      </w:pPr>
      <w:r>
        <w:t>z dnia .................... 2024 r.</w:t>
      </w:r>
    </w:p>
    <w:p w14:paraId="70417080" w14:textId="77777777" w:rsidR="00A77B3E" w:rsidRDefault="00000000">
      <w:pPr>
        <w:keepNext/>
        <w:spacing w:after="120" w:line="360" w:lineRule="auto"/>
        <w:jc w:val="center"/>
      </w:pPr>
      <w:r>
        <w:rPr>
          <w:b/>
        </w:rPr>
        <w:t>w sprawie  uchwalenia Gminnego Programu Profilaktyki i Rozwiązywania Problemów Alkoholowych  oraz Przeciwdziałania Narkomanii na lata 2025-2028</w:t>
      </w:r>
    </w:p>
    <w:p w14:paraId="1985E3F3" w14:textId="77777777" w:rsidR="00A77B3E" w:rsidRPr="002645CF" w:rsidRDefault="00000000">
      <w:pPr>
        <w:keepLines/>
        <w:spacing w:before="120" w:after="120" w:line="276" w:lineRule="auto"/>
        <w:jc w:val="both"/>
        <w:rPr>
          <w:rFonts w:eastAsia="Arial"/>
        </w:rPr>
      </w:pPr>
      <w:r w:rsidRPr="002645CF">
        <w:rPr>
          <w:rFonts w:eastAsia="Arial"/>
        </w:rPr>
        <w:t>Na podstawie art 18 ust. 2 pkt. 15 ustawy z dnia 8 marca 1990r. o samorządzie gminnym (</w:t>
      </w:r>
      <w:proofErr w:type="spellStart"/>
      <w:r w:rsidRPr="002645CF">
        <w:rPr>
          <w:rFonts w:eastAsia="Arial"/>
        </w:rPr>
        <w:t>t.j</w:t>
      </w:r>
      <w:proofErr w:type="spellEnd"/>
      <w:r w:rsidRPr="002645CF">
        <w:rPr>
          <w:rFonts w:eastAsia="Arial"/>
        </w:rPr>
        <w:t>. Dz. U. z 2024r. poz. 1465) w związku z art. 41 ust. 1, ust. 2, ust. 2a i ust. 5 ustawy z dnia 26 października 1982r. o wychowaniu w trzeźwości i przeciwdziałaniu alkoholizmowi (</w:t>
      </w:r>
      <w:proofErr w:type="spellStart"/>
      <w:r w:rsidRPr="002645CF">
        <w:rPr>
          <w:rFonts w:eastAsia="Arial"/>
        </w:rPr>
        <w:t>t.j</w:t>
      </w:r>
      <w:proofErr w:type="spellEnd"/>
      <w:r w:rsidRPr="002645CF">
        <w:rPr>
          <w:rFonts w:eastAsia="Arial"/>
        </w:rPr>
        <w:t>. Dz. U. z 2023r. poz. 2151), art. 10 ust. 1 i 2 ustawy z dnia 29 lipca 2005r o przeciwdziałaniu narkomanii (</w:t>
      </w:r>
      <w:proofErr w:type="spellStart"/>
      <w:r w:rsidRPr="002645CF">
        <w:rPr>
          <w:rFonts w:eastAsia="Arial"/>
        </w:rPr>
        <w:t>t.j</w:t>
      </w:r>
      <w:proofErr w:type="spellEnd"/>
      <w:r w:rsidRPr="002645CF">
        <w:rPr>
          <w:rFonts w:eastAsia="Arial"/>
        </w:rPr>
        <w:t>. Dz. U. z 2023r. poz. 1939) Rada Gminy Olszanka uchwala, co następuje:</w:t>
      </w:r>
    </w:p>
    <w:p w14:paraId="4086A816" w14:textId="77777777" w:rsidR="00A77B3E" w:rsidRDefault="00000000">
      <w:pPr>
        <w:keepLines/>
        <w:spacing w:before="120" w:after="120" w:line="276" w:lineRule="auto"/>
        <w:ind w:firstLine="340"/>
      </w:pPr>
      <w:r>
        <w:rPr>
          <w:b/>
        </w:rPr>
        <w:t>§ 1. </w:t>
      </w:r>
      <w:r>
        <w:t>Uchwala się „Gminny Program Profilaktyki i Rozwiązywania Problemów Alkoholowych  oraz Przeciwdziałania Narkomanii na lata 2025-2028”, stanowiący załącznik do niniejszej uchwały.</w:t>
      </w:r>
    </w:p>
    <w:p w14:paraId="08EB206C" w14:textId="77777777" w:rsidR="00A77B3E" w:rsidRDefault="00000000">
      <w:pPr>
        <w:keepLines/>
        <w:spacing w:before="120" w:after="120" w:line="276" w:lineRule="auto"/>
        <w:ind w:firstLine="340"/>
      </w:pPr>
      <w:r>
        <w:rPr>
          <w:b/>
        </w:rPr>
        <w:t>§ 2. </w:t>
      </w:r>
      <w:r>
        <w:t>Wykonanie uchwały powierza się Wójtowi Gminy.</w:t>
      </w:r>
    </w:p>
    <w:p w14:paraId="3F478D33" w14:textId="77777777" w:rsidR="00A77B3E" w:rsidRDefault="00000000">
      <w:pPr>
        <w:keepLines/>
        <w:spacing w:before="120" w:after="120" w:line="276" w:lineRule="auto"/>
        <w:ind w:firstLine="340"/>
        <w:sectPr w:rsidR="00A77B3E">
          <w:footerReference w:type="default" r:id="rId6"/>
          <w:endnotePr>
            <w:numFmt w:val="decimal"/>
          </w:endnotePr>
          <w:pgSz w:w="11906" w:h="16838"/>
          <w:pgMar w:top="850" w:right="850" w:bottom="850" w:left="850" w:header="708" w:footer="708" w:gutter="0"/>
          <w:cols w:space="708"/>
          <w:docGrid w:linePitch="360"/>
        </w:sectPr>
      </w:pPr>
      <w:r>
        <w:rPr>
          <w:b/>
        </w:rPr>
        <w:t>§ 3. </w:t>
      </w:r>
      <w:r>
        <w:t>Uchwała w chodzi w życie z dniem 01 stycznia 2025r.</w:t>
      </w:r>
    </w:p>
    <w:p w14:paraId="3700BFAF" w14:textId="77777777" w:rsidR="00A77B3E" w:rsidRDefault="00000000">
      <w:pPr>
        <w:keepNext/>
        <w:spacing w:before="280" w:after="280" w:line="360" w:lineRule="auto"/>
        <w:jc w:val="right"/>
      </w:pPr>
      <w:r>
        <w:lastRenderedPageBreak/>
        <w:fldChar w:fldCharType="begin"/>
      </w:r>
      <w:r>
        <w:fldChar w:fldCharType="separate"/>
      </w:r>
      <w:r>
        <w:fldChar w:fldCharType="end"/>
      </w:r>
      <w:r>
        <w:t xml:space="preserve">Załącznik do uchwały Nr </w:t>
      </w:r>
      <w:r>
        <w:br/>
        <w:t>Rady Gminy Olszanka</w:t>
      </w:r>
      <w:r>
        <w:br/>
        <w:t>z dnia .................... 2024 r.</w:t>
      </w:r>
    </w:p>
    <w:p w14:paraId="32C67477" w14:textId="77777777" w:rsidR="00A77B3E" w:rsidRDefault="00000000">
      <w:pPr>
        <w:keepNext/>
        <w:spacing w:after="120" w:line="360" w:lineRule="auto"/>
      </w:pPr>
      <w:r>
        <w:rPr>
          <w:b/>
        </w:rPr>
        <w:t>GMINNY PROGRAM PROFILAKTYKI I ROZWIĄZYWANIA PROBLEMÓW ALKOHOLOWYCH ORAZ PRZECIWDZIAŁANIA NARKOMANII NA LATA 2025-2028</w:t>
      </w:r>
    </w:p>
    <w:p w14:paraId="026ED58C" w14:textId="77777777" w:rsidR="00A77B3E" w:rsidRDefault="00000000">
      <w:pPr>
        <w:keepLines/>
        <w:spacing w:before="120" w:after="120"/>
        <w:ind w:left="227" w:hanging="227"/>
        <w:jc w:val="both"/>
        <w:rPr>
          <w:color w:val="000000"/>
          <w:u w:color="000000"/>
        </w:rPr>
      </w:pPr>
      <w:r>
        <w:rPr>
          <w:b/>
        </w:rPr>
        <w:t>I.  Wprowadzenie</w:t>
      </w:r>
    </w:p>
    <w:p w14:paraId="710306F1" w14:textId="41EEFE88" w:rsidR="00A77B3E" w:rsidRDefault="00000000">
      <w:pPr>
        <w:ind w:left="227"/>
        <w:rPr>
          <w:color w:val="000000"/>
          <w:u w:color="000000"/>
        </w:rPr>
      </w:pPr>
      <w:r>
        <w:rPr>
          <w:color w:val="000000"/>
          <w:u w:color="000000"/>
        </w:rPr>
        <w:t>Zgodnie z ustawą z dnia 26 października 1982 roku o wychowaniu w trzeźwości i przeciwdziałaniu alkoholizmowi oraz ustawą z dnia 29 lipca 2005r. o przeciwdziałaniu narkomanii, prowadzenie działań związanych z profilaktyką i rozwiązywaniem problemów alkoholowych oraz przeciwdziałaniem narkomani należy do zadań własnych gminy realizowanych na podstawie Gminnego Programu Przeciwdziałania Profilaktyki i Rozwiązywania Problemów</w:t>
      </w:r>
      <w:r w:rsidR="00872569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Alkoh</w:t>
      </w:r>
      <w:r w:rsidR="00872569">
        <w:rPr>
          <w:color w:val="000000"/>
          <w:u w:color="000000"/>
        </w:rPr>
        <w:t>o</w:t>
      </w:r>
      <w:r>
        <w:rPr>
          <w:color w:val="000000"/>
          <w:u w:color="000000"/>
        </w:rPr>
        <w:t>lowych oraz Przeciwdziałania Narkomanii uchwalanego przez Radę Gminy Olszanka.</w:t>
      </w:r>
    </w:p>
    <w:p w14:paraId="1C2E3667" w14:textId="77777777" w:rsidR="00A77B3E" w:rsidRDefault="00000000">
      <w:pPr>
        <w:ind w:left="227"/>
        <w:rPr>
          <w:color w:val="000000"/>
          <w:u w:color="000000"/>
        </w:rPr>
      </w:pPr>
      <w:r>
        <w:rPr>
          <w:color w:val="000000"/>
          <w:u w:color="000000"/>
        </w:rPr>
        <w:t>Gminny Program Profilaktyki i Rozwiązywania Problemów Alkoholowych oraz Przeciwdziałania Narkomanii dla Gminy Olszanka na lata 2025-2028, zwany dalej Programem, jest dokumentem wyznaczającym cele i sposoby rozwiązywania głównie problemów alkoholowych i narkomanii na terenie Gminy Olszanka. Program określa lokalną strategię w zakresie profilaktyki uzależnień oraz minimalizacji szkód zdrowotnych i społecznych wynikających z używania alkoholu, narkotyków i innych środków psychoaktywnych oraz nałogowym wykonywaniem pewnych czynności.</w:t>
      </w:r>
    </w:p>
    <w:p w14:paraId="33E9D8B9" w14:textId="77777777" w:rsidR="00A77B3E" w:rsidRDefault="00000000">
      <w:pPr>
        <w:ind w:left="227"/>
        <w:rPr>
          <w:color w:val="000000"/>
          <w:u w:color="000000"/>
        </w:rPr>
      </w:pPr>
      <w:r>
        <w:rPr>
          <w:color w:val="000000"/>
          <w:u w:color="000000"/>
        </w:rPr>
        <w:t>Program wyznacza zadania zgodne z kierunkami określonymi w ustawie o wychowaniu w trzeźwości i przeciwdziałaniu alkoholizmowi, ustawie o przeciwdziałaniu narkomanii, w Narodowym Programie Zdrowia na lata 2021-2025 oraz rekomendacjami Krajowego Centrum Przeciwdziałania Uzależnieniom  dot. realizowania i finansowania gminnych programów.</w:t>
      </w:r>
    </w:p>
    <w:p w14:paraId="2D2BF9BD" w14:textId="77777777" w:rsidR="00A77B3E" w:rsidRDefault="00000000">
      <w:pPr>
        <w:ind w:left="227"/>
        <w:rPr>
          <w:color w:val="000000"/>
          <w:u w:color="000000"/>
        </w:rPr>
      </w:pPr>
      <w:r>
        <w:rPr>
          <w:color w:val="000000"/>
          <w:u w:color="000000"/>
        </w:rPr>
        <w:t>Kierunki działań dotyczą realizacji zadań związanych z przeciwdziałaniem uzależnieniom, w tym: uzależnieniem od alkoholu, od narkotyków oraz uzależnieniem behawioralnym. Zwiększenie świadomości społeczności lokalnej w zakresie zagrożeń związanych z nadużywaniem alkoholu, ograniczenie rozpowszechnienia używania alkoholu, tytoniu i innych substancji psychoaktywnych oraz zapobieganie uzależnieniom behawioralnym.</w:t>
      </w:r>
    </w:p>
    <w:p w14:paraId="0B189AE9" w14:textId="77777777" w:rsidR="00A77B3E" w:rsidRDefault="00000000">
      <w:pPr>
        <w:ind w:left="227"/>
        <w:rPr>
          <w:color w:val="000000"/>
          <w:u w:color="000000"/>
        </w:rPr>
      </w:pPr>
      <w:r>
        <w:rPr>
          <w:color w:val="000000"/>
          <w:u w:color="000000"/>
        </w:rPr>
        <w:t>Program powinien stanowić najlepiej dostosowaną do warunków lokalnych odpowiedź na problemy związane z piciem alkoholu i zażywaniem narkotyków, z uwzględnieniem jego środowiskowej specyfiki. W związku z powyższym działania zawarte w Programie oraz sposoby ich realizacji są dostosowane do lokalnych potrzeb i możliwości prowadzenia określonych form pracy, w oparciu o posiadane zasoby instytucjonalne i osobowe.</w:t>
      </w:r>
    </w:p>
    <w:p w14:paraId="49FB888D" w14:textId="77777777" w:rsidR="00A77B3E" w:rsidRDefault="00000000">
      <w:pPr>
        <w:ind w:left="227"/>
        <w:rPr>
          <w:color w:val="000000"/>
          <w:u w:color="000000"/>
        </w:rPr>
      </w:pPr>
      <w:r>
        <w:rPr>
          <w:color w:val="000000"/>
          <w:u w:color="000000"/>
        </w:rPr>
        <w:t>Zadania są realizowane we współpracy z osobami, instytucjami rządowymi i samorządowymi oraz organizacjami pozarządowymi, zajmującymi się zdrowiem, pomocą społeczną, edukacją, kulturą, sportem oraz bezpieczeństwem publicznym.</w:t>
      </w:r>
    </w:p>
    <w:p w14:paraId="51B273FF" w14:textId="77777777" w:rsidR="00A77B3E" w:rsidRDefault="00000000">
      <w:pPr>
        <w:keepLines/>
        <w:spacing w:before="120" w:after="120"/>
        <w:ind w:left="227" w:hanging="227"/>
        <w:jc w:val="both"/>
        <w:rPr>
          <w:color w:val="000000"/>
          <w:u w:color="000000"/>
        </w:rPr>
      </w:pPr>
      <w:r>
        <w:rPr>
          <w:b/>
        </w:rPr>
        <w:t>II. </w:t>
      </w:r>
      <w:r>
        <w:rPr>
          <w:b/>
          <w:color w:val="000000"/>
          <w:u w:color="000000"/>
        </w:rPr>
        <w:t> Zadania programu i sposoby jego realizacji.</w:t>
      </w:r>
    </w:p>
    <w:p w14:paraId="4618D142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Zwiększenie dostępności pomocy terapeutycznej i rehabilitacyjnej dla osób uzależnionych oraz rodzinom, w których występują problemy uzależnień:</w:t>
      </w:r>
    </w:p>
    <w:p w14:paraId="41209FBA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udzielanie pomocy i poradnictwa psychologicznego, pedagogicznego oraz socjalno-prawnego w Punkcie Pomocy Kryzysowej dla ofiar przemocy, osób i rodzin z problemem alkoholowym, osób i rodzin z problemem narkotykowym prowadzonym przez Gminę Miasta Brzeg;</w:t>
      </w:r>
    </w:p>
    <w:p w14:paraId="1B9C78BE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 xml:space="preserve">dofinansowanie kosztów utrzymania Punktu Pomocy Kryzysowej prowadzonego przez Gminę Miasto Brzeg, gdzie udzielana jest pomoc w zakresie poradnictwa psychologicznego, pedagogicznego oraz </w:t>
      </w:r>
      <w:proofErr w:type="spellStart"/>
      <w:r>
        <w:rPr>
          <w:color w:val="000000"/>
          <w:u w:color="000000"/>
        </w:rPr>
        <w:t>socjalno</w:t>
      </w:r>
      <w:proofErr w:type="spellEnd"/>
      <w:r>
        <w:rPr>
          <w:color w:val="000000"/>
          <w:u w:color="000000"/>
        </w:rPr>
        <w:t xml:space="preserve"> - prawnego dla ofiar przemocy w rodzinie, osób i rodzin z problemami alkoholowymi i narkotykowymi;</w:t>
      </w:r>
    </w:p>
    <w:p w14:paraId="5CD0C027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3) </w:t>
      </w:r>
      <w:r>
        <w:rPr>
          <w:color w:val="000000"/>
          <w:u w:color="000000"/>
        </w:rPr>
        <w:t>upowszechnianie informacji dot. adresów instytucji i miejsc, gdzie można uzyskać bezpłatną pomoc psychologiczną w konkretnych sytuacjach życiowych;</w:t>
      </w:r>
    </w:p>
    <w:p w14:paraId="4F687BAC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współpraca ze szkołami na terenie gminy w zakresie pomocy terapeutyczne dla dzieci, młodzieży i ich rodzin;</w:t>
      </w:r>
    </w:p>
    <w:p w14:paraId="765D57B6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szkolenie grup zawodowych oraz dofinansowanie szkoleń i kursów członków GKRPA, pracowników socjalnych, nauczycieli, pracowników służby zdrowia, policji, Członków Zespołu Interdyscyplinarnego służących podnoszeniu ich kompetencji w zakresie zagadnień związanych z profilaktyka alkoholową oraz z przeciwdziałaniem narkomanii, uzależnieniami behawioralnymi  i przemocy w rodzinie;</w:t>
      </w:r>
    </w:p>
    <w:p w14:paraId="75FAE656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opłacanie kosztów sporządzania przez biegłych opinii w przedmiocie uzależnienia od alkoholu oraz kosztów sądowych.</w:t>
      </w:r>
    </w:p>
    <w:p w14:paraId="35636FF2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Prowadzenie profilaktycznej działalności informacyjnej i edukacyjnej w zakresie rozwiązywania problemów alkoholowych, uzależnień behawioralnych oraz przeciwdziałaniu narkomanii , w szczególności dla dzieci i młodzieży, w tym prowadzenie zajęć sportowych pozalekcyjnych:</w:t>
      </w:r>
    </w:p>
    <w:p w14:paraId="42CA76BF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pogadanki z rodzicami z wykorzystaniem broszur na temat, sposobów uchronienia dzieci przed środowiskami narkotycznymi;</w:t>
      </w:r>
    </w:p>
    <w:p w14:paraId="6C3A6370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organizacja spotkań z rodzicami na temat zagrożeń związanych z narkomanią, uzależnieniami behawioralnymi, organizowanie czasu wolnego dzieci oraz omówienie działań profilaktycznych;</w:t>
      </w:r>
    </w:p>
    <w:p w14:paraId="1705A8AA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kontakty indywidualne nauczycieli z rodzicami uczniów, którzy mogą mieć kontakt z narkotykami – pomoc pedagoga;</w:t>
      </w:r>
    </w:p>
    <w:p w14:paraId="4F2447AA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organizowanie szkoleń podnoszących kwalifikacje zawodowe dla osób realizujących zadania profilaktyczne, w szczególności dla pracowników szkół i placówek oświatowych;</w:t>
      </w:r>
    </w:p>
    <w:p w14:paraId="3DDE30A8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prowadzenie wśród dzieci i młodzieży programów profilaktycznych mających na celu podniesienie świadomości szkodliwości picia alkoholu i używania środków psychoaktywnych i innych, bezpieczeństwa na drodze oraz dofinansowanie zakupu sprzętu niezbędnego do realizacji tych programów;</w:t>
      </w:r>
    </w:p>
    <w:p w14:paraId="0FFD6617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promowanie zdrowego stylu życia, w tym dofinansowanie nauki pływania dla dzieci szkolnych (dofinansowanie zakupu biletów wstępu na basen), zakup nagród w organizowanych konkursach sportowych, kulturalnych i innych oraz dofinansowanie materiałów do ich organizacji, dofinansowanie organizacji imprez (kultura, sport, turystyka) organizowanych na terenie gminy oraz poza gminą z udziałem mieszkańców gminy;</w:t>
      </w:r>
    </w:p>
    <w:p w14:paraId="074237A8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dofinansowanie obozów terapeutycznych, wycieczek dla dzieci i młodzieży połączonych z realizacją programów profilaktycznych organizowanych przez szkoły;</w:t>
      </w:r>
    </w:p>
    <w:p w14:paraId="125DDD75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dofinansowanie programów profilaktycznych dla uczniów oraz szkoleń dla nauczycieli i rodziców, realizowanych w placówkach oświatowych w ramach szkolnych programów profilaktyki, uczenie umiejętności służących zdrowemu trybu życia;</w:t>
      </w:r>
    </w:p>
    <w:p w14:paraId="36059889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organizacja i dofinansowywanie teatrów i warsztatów profilaktycznych dla dzieci i młodzieży szkolnej;</w:t>
      </w:r>
    </w:p>
    <w:p w14:paraId="0FB9A11B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>prowadzenie  w szkołach kół zainteresowań;</w:t>
      </w:r>
    </w:p>
    <w:p w14:paraId="5F663A69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11) </w:t>
      </w:r>
      <w:r>
        <w:rPr>
          <w:color w:val="000000"/>
          <w:u w:color="000000"/>
        </w:rPr>
        <w:t>organizowanie konkursów, dyskotek szkolnych, turniejów sportowych itp.;</w:t>
      </w:r>
    </w:p>
    <w:p w14:paraId="6FDBB16C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12) </w:t>
      </w:r>
      <w:r>
        <w:rPr>
          <w:color w:val="000000"/>
          <w:u w:color="000000"/>
        </w:rPr>
        <w:t>dofinansowanie zadań własnych zgodnie z ustawą o działalności pożytku publicznego i wolontariacie z dnia 24 kwietnia 2003 roku (</w:t>
      </w:r>
      <w:proofErr w:type="spellStart"/>
      <w:r>
        <w:rPr>
          <w:color w:val="000000"/>
          <w:u w:color="000000"/>
        </w:rPr>
        <w:t>t.j</w:t>
      </w:r>
      <w:proofErr w:type="spellEnd"/>
      <w:r>
        <w:rPr>
          <w:color w:val="000000"/>
          <w:u w:color="000000"/>
        </w:rPr>
        <w:t>. Dz.U. z 2024r., poz.1491), w tym zatrudnianie instruktorów posiadających przygotowanie zawodowe do prowadzenia zajęć pozalekcyjnych z dziećmi i młodzieżą;</w:t>
      </w:r>
    </w:p>
    <w:p w14:paraId="5A326FEC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13) </w:t>
      </w:r>
      <w:r>
        <w:rPr>
          <w:color w:val="000000"/>
          <w:u w:color="000000"/>
        </w:rPr>
        <w:t>dotacje dla Policji na realizację zadań związanych z profilaktyką i rozwiązywaniem problemów alkoholowych - element działań związanych z przeciwdziałaniem nietrzeźwości kierowców.</w:t>
      </w:r>
    </w:p>
    <w:p w14:paraId="5BFC9BF5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lastRenderedPageBreak/>
        <w:t>3. </w:t>
      </w:r>
      <w:r>
        <w:rPr>
          <w:color w:val="000000"/>
          <w:u w:color="000000"/>
        </w:rPr>
        <w:t>Wspomaganie działalności instytucji, stowarzyszeń i osób fizycznych, służącej rozwiązywaniu problemów społecznych:</w:t>
      </w:r>
    </w:p>
    <w:p w14:paraId="04F7DD13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współpraca ze stowarzyszeniami i organizacjami pozarządowymi realizującymi zadania związane z profilaktyką i rozwiązywaniem problemów alkoholowych i przeciwdziałaniem narkomanii w tym dofinansowanie zadań własnych zgodnie z ustawą z dnia 24 kwietnia 2003 r. o działalności pożytku publicznego i wolontariacie;</w:t>
      </w:r>
    </w:p>
    <w:p w14:paraId="33E8D7ED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współpraca z organizacjami społecznymi, kościołem, radami sołeckimi w zakresie ograniczenia spożywania napojów alkoholowych, używania środków psychoaktywnych oraz działania, w kierunku wyrwania z nałogu osób nadużywających napojów alkoholowych używania środków psychoaktywnych.</w:t>
      </w:r>
    </w:p>
    <w:p w14:paraId="06B07784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Podejmowanie interwencji w związku z naruszeniem przepisów określonych w art. 13</w:t>
      </w:r>
      <w:r>
        <w:rPr>
          <w:color w:val="000000"/>
          <w:u w:color="000000"/>
          <w:vertAlign w:val="superscript"/>
        </w:rPr>
        <w:t>1</w:t>
      </w:r>
      <w:r>
        <w:rPr>
          <w:color w:val="000000"/>
          <w:u w:color="000000"/>
        </w:rPr>
        <w:t xml:space="preserve"> i 15 ustawy z dnia 26 października 1982 roku o wychowaniu w trzeźwości i przeciwdziałaniu alkoholizmowi oraz przeprowadzanie kontroli punktów sprzedaży napojów alkoholowych w zakresie przestrzegania zasad i warunków korzystania z zezwoleń.</w:t>
      </w:r>
    </w:p>
    <w:p w14:paraId="3AE5C351" w14:textId="77777777" w:rsidR="00A77B3E" w:rsidRDefault="00000000">
      <w:pPr>
        <w:keepLines/>
        <w:spacing w:before="120" w:after="120"/>
        <w:ind w:left="227" w:hanging="227"/>
        <w:jc w:val="both"/>
        <w:rPr>
          <w:color w:val="000000"/>
          <w:u w:color="000000"/>
        </w:rPr>
      </w:pPr>
      <w:r>
        <w:rPr>
          <w:b/>
        </w:rPr>
        <w:t>III. </w:t>
      </w:r>
      <w:r>
        <w:rPr>
          <w:b/>
          <w:color w:val="000000"/>
          <w:u w:color="000000"/>
        </w:rPr>
        <w:t> Instytucje oraz organizacje, które wspomagają oraz realizują zadania z zakresu profilaktyki i rozwiązywania problemów uzależnień.</w:t>
      </w:r>
    </w:p>
    <w:p w14:paraId="1B82D564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b/>
          <w:color w:val="000000"/>
          <w:u w:color="000000"/>
        </w:rPr>
        <w:t xml:space="preserve">Gminna Komisja Rozwiązywania Problemów Alkoholowych </w:t>
      </w:r>
      <w:r>
        <w:rPr>
          <w:color w:val="000000"/>
          <w:u w:color="000000"/>
        </w:rPr>
        <w:t>realizująca zadania:</w:t>
      </w:r>
    </w:p>
    <w:p w14:paraId="05412470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rozpatrywanie wniosków o zastosowanie leczenia odwykowego, prowadzenie dokumentacji związanej z procedurą zobowiązania do leczenia odwykowego oraz składanie wniosków o zobowiązanie do leczenia odwykowego do sądu;</w:t>
      </w:r>
    </w:p>
    <w:p w14:paraId="2F1F9EA0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prowadzenie rozmów motywacyjnych z osobami uzależnionymi mającymi na celu nakłonienie do poddania się dobrowolnemu dobrowolne leczeniu odwykowemu;</w:t>
      </w:r>
    </w:p>
    <w:p w14:paraId="6B1533F8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opiniowanie wniosków o wydanie zezwoleń na sprzedaż napojów alkoholowych w zakresie zgodności lokalizacji punktów sprzedaży z obowiązującymi uchwałami rady gminy;</w:t>
      </w:r>
    </w:p>
    <w:p w14:paraId="277794C0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współpraca w zakresie profilaktyki ze szkołami oraz i innymi instytucjami działającymi na rzecz  poprawy stanu zdrowia oraz sytuacji życiowej osób nadużywających alkoholu oraz ich rodzin.</w:t>
      </w:r>
      <w:r>
        <w:rPr>
          <w:color w:val="000000"/>
          <w:u w:color="000000"/>
        </w:rPr>
        <w:br/>
      </w:r>
      <w:r>
        <w:rPr>
          <w:color w:val="000000"/>
          <w:u w:color="000000"/>
        </w:rPr>
        <w:br/>
        <w:t>Członkom Gminnej Komisji Profilaktyki i Rozwiązywania Problemów Alkoholowych ustala się wynagrodzenie w kwocie 85,00 zł za wykonywanie prac w ramach działalności komisji.</w:t>
      </w:r>
      <w:r>
        <w:rPr>
          <w:color w:val="000000"/>
          <w:u w:color="000000"/>
        </w:rPr>
        <w:br/>
        <w:t>Wypłata wynagrodzenia nastąpi na podstawie list obecności członków komisji biorących udział w pracach komisji.</w:t>
      </w:r>
      <w:r>
        <w:rPr>
          <w:color w:val="000000"/>
          <w:u w:color="000000"/>
        </w:rPr>
        <w:br/>
        <w:t>Wynagrodzenie nie przysługuje członkom komisji będącym radnymi oraz pracownikami zatrudnionymi w Urzędzie Gminy oraz kierownikami gminnych jednostek organizacyjnych.</w:t>
      </w:r>
    </w:p>
    <w:p w14:paraId="319253B5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b/>
          <w:color w:val="000000"/>
          <w:u w:color="000000"/>
        </w:rPr>
        <w:t xml:space="preserve">Gminny Ośrodek Pomocy Społecznej w Olszance z/s w Krzyżowicach, </w:t>
      </w:r>
      <w:r>
        <w:rPr>
          <w:color w:val="000000"/>
          <w:u w:color="000000"/>
        </w:rPr>
        <w:t>który zrealizuje zadania poprzez udzielanie pomocy osobom samotnie gospodarującym jak i rodzinom. Pomoc jest udzielana w formie finansowej, tj. wszelkiego rodzaju świadczenia, jak i pozafinansowej – praca socjalna. Pomoc pieniężna udzielana jest, gdy spełnione jest kryterium dochodowe oraz występują przesłanki określone przepisami prawa.                                                                                                                                   3.</w:t>
      </w:r>
      <w:r>
        <w:rPr>
          <w:b/>
          <w:color w:val="000000"/>
          <w:u w:color="000000"/>
        </w:rPr>
        <w:t xml:space="preserve">Zespół Interdyscyplinarny ds. Przemocy w Rodzinie </w:t>
      </w:r>
      <w:r>
        <w:rPr>
          <w:color w:val="000000"/>
          <w:u w:color="000000"/>
        </w:rPr>
        <w:t>działający przy Ośrodku Pomocy Społecznej w Olszance to grupa specjalistów podejmująca się współpracy celem udzielenia pomocy osobom lub całym rodzinom znajdującym się w kryzysie i dotkniętym problemem przemocy. Działania te skierowane są na rozwiązanie konkretnego problemu. Celem głównym zespołu interdyscyplinarnego jest efektywna współpraca instytucji i organizacji na rzecz zapobiegania i zwalczania przemocy w rodzinie, poprzez:</w:t>
      </w:r>
    </w:p>
    <w:p w14:paraId="55A204F2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diagnozowanie problemu przemocy w rodzinie;</w:t>
      </w:r>
    </w:p>
    <w:p w14:paraId="43A4889D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podejmowanie działań w środowisku zagrożonym przemocą w rodzinie mających na celu przeciwdziałanie temu zjawisku;</w:t>
      </w:r>
    </w:p>
    <w:p w14:paraId="1A19BA91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inicjowanie interwencji w środowisku dotkniętym przemocą w rodzinie;</w:t>
      </w:r>
    </w:p>
    <w:p w14:paraId="681703BF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4) </w:t>
      </w:r>
      <w:r>
        <w:rPr>
          <w:color w:val="000000"/>
          <w:u w:color="000000"/>
        </w:rPr>
        <w:t>opracowanie i realizacja planu pomocy w indywidualnych przypadkach;</w:t>
      </w:r>
    </w:p>
    <w:p w14:paraId="55F7A3A2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rozpowszechnianie informacji o instytucjach, osobach i możliwościach udzielania pomocy w środowisku lokalnym;</w:t>
      </w:r>
    </w:p>
    <w:p w14:paraId="184D5140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inicjowanie działań w stosunku do osób stosujących przemoc w rodzinie.</w:t>
      </w:r>
    </w:p>
    <w:p w14:paraId="6932BE18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monitorowanie sytuacji rodzin, w których dochodzi do przemocy oraz rodzin zagrożonych wystąpieniem przemocy;</w:t>
      </w:r>
    </w:p>
    <w:p w14:paraId="5AB38140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dokumentowanie działań podejmowanych wobec rodzin, w których dochodzi do przemocy oraz efektów tych działań;</w:t>
      </w:r>
    </w:p>
    <w:p w14:paraId="3372489F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inne zadania w ramach przeciwdziałania przemocy domowej;</w:t>
      </w:r>
    </w:p>
    <w:p w14:paraId="4258C378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>prowadzenie szerokiej akcji medialnej dotyczącej uprawnień pokrzywdzonych jak i podejmowanych w tym zakresie działań.</w:t>
      </w:r>
      <w:r>
        <w:rPr>
          <w:color w:val="000000"/>
          <w:u w:color="000000"/>
        </w:rPr>
        <w:br/>
      </w:r>
      <w:r>
        <w:rPr>
          <w:color w:val="000000"/>
          <w:u w:color="000000"/>
        </w:rPr>
        <w:br/>
        <w:t xml:space="preserve">4. </w:t>
      </w:r>
      <w:r>
        <w:rPr>
          <w:b/>
          <w:color w:val="000000"/>
          <w:u w:color="000000"/>
        </w:rPr>
        <w:t xml:space="preserve">Placówki oświatowe w Gminie Olszanka </w:t>
      </w:r>
      <w:r>
        <w:rPr>
          <w:color w:val="000000"/>
          <w:u w:color="000000"/>
        </w:rPr>
        <w:t>poprzez realizacje m.in. wycieczek dla dzieci i młodzieży połączonych z realizacją programów profilaktycznych , szkoleń dla nauczycieli i rodziców.</w:t>
      </w:r>
      <w:r>
        <w:rPr>
          <w:color w:val="000000"/>
          <w:u w:color="000000"/>
        </w:rPr>
        <w:br/>
        <w:t xml:space="preserve">                                                                                                                                                                         5.</w:t>
      </w:r>
      <w:r>
        <w:rPr>
          <w:b/>
          <w:color w:val="000000"/>
          <w:u w:color="000000"/>
        </w:rPr>
        <w:t xml:space="preserve">Komisariat Policji w  Lewinie Brzeskim                                                                                                                                </w:t>
      </w:r>
      <w:r>
        <w:rPr>
          <w:color w:val="000000"/>
          <w:u w:color="000000"/>
        </w:rPr>
        <w:t xml:space="preserve">Policja jest instytucją, której głównym zadaniem jest ochrona bezpieczeństwa i porządku publicznego. Działania prewencyjne Policji polegają na zapobieganiu i nie dopuszczaniu do naruszenia porządku i bezpieczeństwa publicznego oraz wykrywanie przestępstw i wykroczeń, ale też ściganie ich sprawców, czyli podejmowanie takich czynności, które w końcowym efekcie doprowadzą do zastosowania wobec sprawcy właściwych środków represji. Policja w ramach swoich zadań prowadzi procedurę „Niebieskiej Karty”, przeprowadza postępowanie przygotowawcze w sprawach o ściganie za czyny kwalifikowane jako znęcanie się fizyczne i moralne. Funkcjonariusze policji zwracają szczególną uwagę na sprzedaż i spożywanie alkoholu nieletnim, oraz spożywanie napojów alkoholowych w miejscach publicznych.                                                                                                                                                        6. </w:t>
      </w:r>
      <w:r>
        <w:rPr>
          <w:b/>
          <w:color w:val="000000"/>
          <w:u w:color="000000"/>
        </w:rPr>
        <w:t xml:space="preserve">Gminny Ośrodek Kultury i Sportu w Olszance </w:t>
      </w:r>
      <w:r>
        <w:rPr>
          <w:color w:val="000000"/>
          <w:u w:color="000000"/>
        </w:rPr>
        <w:t>poprzez  organizowanie m.in konkursów, zajęć  sportowych, kulturalnych  oraz innych imprez (kultura, sport, turystyka)  na terenie Gminy Olszanka.</w:t>
      </w:r>
    </w:p>
    <w:p w14:paraId="624FA5EA" w14:textId="77777777" w:rsidR="00A77B3E" w:rsidRDefault="00000000">
      <w:pPr>
        <w:keepLines/>
        <w:spacing w:before="120" w:after="120"/>
        <w:ind w:left="227" w:hanging="227"/>
        <w:jc w:val="both"/>
        <w:rPr>
          <w:color w:val="000000"/>
          <w:u w:color="000000"/>
        </w:rPr>
      </w:pPr>
      <w:r>
        <w:rPr>
          <w:b/>
        </w:rPr>
        <w:t>IV. </w:t>
      </w:r>
      <w:r>
        <w:rPr>
          <w:b/>
          <w:color w:val="000000"/>
          <w:u w:color="000000"/>
        </w:rPr>
        <w:t> Finansowanie programu.</w:t>
      </w:r>
    </w:p>
    <w:p w14:paraId="249CDB40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Źródłem finansowania zadań określonych w niniejszym Programie są środki finansowe</w:t>
      </w:r>
      <w:r>
        <w:rPr>
          <w:color w:val="000000"/>
          <w:u w:color="000000"/>
        </w:rPr>
        <w:br/>
        <w:t>pochodzące z:</w:t>
      </w:r>
    </w:p>
    <w:p w14:paraId="3093E68A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opłat za korzystanie z zezwoleń na sprzedaż napojów alkoholowych,</w:t>
      </w:r>
    </w:p>
    <w:p w14:paraId="35001021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  <w:sectPr w:rsidR="00A77B3E">
          <w:footerReference w:type="default" r:id="rId7"/>
          <w:endnotePr>
            <w:numFmt w:val="decimal"/>
          </w:endnotePr>
          <w:pgSz w:w="11906" w:h="16838"/>
          <w:pgMar w:top="850" w:right="850" w:bottom="850" w:left="850" w:header="708" w:footer="708" w:gutter="0"/>
          <w:pgNumType w:start="1"/>
          <w:cols w:space="708"/>
          <w:docGrid w:linePitch="360"/>
        </w:sectPr>
      </w:pPr>
      <w:r>
        <w:t>2) </w:t>
      </w:r>
      <w:r>
        <w:rPr>
          <w:color w:val="000000"/>
          <w:u w:color="000000"/>
        </w:rPr>
        <w:t>części opłat za zezwolenie na sprzedaż napojów alkoholowych w obrocie hurtowym, tj. za sprzedaż napojów alkoholowych w opakowaniach jednostkowych o ilości nominalnej napoju nieprzekraczającej 300 ml, tzw. „małpki”.</w:t>
      </w:r>
    </w:p>
    <w:p w14:paraId="5E778D37" w14:textId="77777777" w:rsidR="009C6DC6" w:rsidRDefault="009C6DC6">
      <w:pPr>
        <w:rPr>
          <w:szCs w:val="20"/>
        </w:rPr>
      </w:pPr>
    </w:p>
    <w:p w14:paraId="2B715EE8" w14:textId="77777777" w:rsidR="009C6DC6" w:rsidRDefault="00000000">
      <w:pPr>
        <w:jc w:val="center"/>
        <w:rPr>
          <w:szCs w:val="20"/>
        </w:rPr>
      </w:pPr>
      <w:r>
        <w:rPr>
          <w:b/>
          <w:szCs w:val="20"/>
        </w:rPr>
        <w:t>Uzasadnienie</w:t>
      </w:r>
    </w:p>
    <w:p w14:paraId="3752C1A6" w14:textId="77777777" w:rsidR="009C6DC6" w:rsidRDefault="00000000">
      <w:pPr>
        <w:rPr>
          <w:color w:val="000000"/>
          <w:szCs w:val="20"/>
          <w:u w:color="000000"/>
        </w:rPr>
      </w:pPr>
      <w:r>
        <w:rPr>
          <w:szCs w:val="20"/>
        </w:rPr>
        <w:t>Zgodnie z art. 4</w:t>
      </w:r>
      <w:r>
        <w:rPr>
          <w:color w:val="000000"/>
          <w:szCs w:val="20"/>
          <w:u w:color="000000"/>
          <w:vertAlign w:val="superscript"/>
        </w:rPr>
        <w:t>1</w:t>
      </w:r>
      <w:r>
        <w:rPr>
          <w:color w:val="000000"/>
          <w:szCs w:val="20"/>
          <w:u w:color="000000"/>
        </w:rPr>
        <w:t xml:space="preserve">  ust. 1, ust. 2 , ust. 2a  i ust. 5 ustawy z dnia 26 października 1982r. o wychowaniu w trzeźwości i przeciwdziałaniu alkoholizmowi (</w:t>
      </w:r>
      <w:proofErr w:type="spellStart"/>
      <w:r>
        <w:rPr>
          <w:color w:val="000000"/>
          <w:szCs w:val="20"/>
          <w:u w:color="000000"/>
        </w:rPr>
        <w:t>t.j</w:t>
      </w:r>
      <w:proofErr w:type="spellEnd"/>
      <w:r>
        <w:rPr>
          <w:color w:val="000000"/>
          <w:szCs w:val="20"/>
          <w:u w:color="000000"/>
        </w:rPr>
        <w:t xml:space="preserve">. Dz. U. z 2023r. poz. 2151),  Rada Gminy uchwala  programu profilaktyki i rozwiązywania problemów alkoholowych oraz przeciwdziałania narkomanii. Dotychczasowy Gminny  Program przestaje  obowiązywać z dniem 31.12.2024r. Mając na uwadze powyższe konieczne jest uchwalenie nowego Programu. </w:t>
      </w:r>
    </w:p>
    <w:sectPr w:rsidR="009C6DC6">
      <w:footerReference w:type="default" r:id="rId8"/>
      <w:endnotePr>
        <w:numFmt w:val="decimal"/>
      </w:endnotePr>
      <w:pgSz w:w="11906" w:h="16838"/>
      <w:pgMar w:top="850" w:right="850" w:bottom="850" w:left="85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B74375" w14:textId="77777777" w:rsidR="000E3C12" w:rsidRDefault="000E3C12">
      <w:r>
        <w:separator/>
      </w:r>
    </w:p>
  </w:endnote>
  <w:endnote w:type="continuationSeparator" w:id="0">
    <w:p w14:paraId="5AE11EE6" w14:textId="77777777" w:rsidR="000E3C12" w:rsidRDefault="000E3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9C6DC6" w14:paraId="00C22F12" w14:textId="77777777"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2B88AF5A" w14:textId="77777777" w:rsidR="009C6DC6" w:rsidRDefault="00000000">
          <w:pPr>
            <w:rPr>
              <w:sz w:val="18"/>
            </w:rPr>
          </w:pPr>
          <w:r>
            <w:rPr>
              <w:sz w:val="18"/>
            </w:rPr>
            <w:t>Id: 8C429FF3-36B4-40F7-B5D4-DB884DD27E17. Projekt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35BBCD5D" w14:textId="77777777" w:rsidR="009C6DC6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2645CF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3494878D" w14:textId="77777777" w:rsidR="009C6DC6" w:rsidRDefault="009C6DC6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9C6DC6" w14:paraId="71D8DAB3" w14:textId="77777777"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2B17CF4E" w14:textId="77777777" w:rsidR="009C6DC6" w:rsidRDefault="00000000">
          <w:pPr>
            <w:rPr>
              <w:sz w:val="18"/>
            </w:rPr>
          </w:pPr>
          <w:r>
            <w:rPr>
              <w:sz w:val="18"/>
            </w:rPr>
            <w:t>Id: 8C429FF3-36B4-40F7-B5D4-DB884DD27E17. Projekt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4B78BC33" w14:textId="77777777" w:rsidR="009C6DC6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2645CF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274AEDA1" w14:textId="77777777" w:rsidR="009C6DC6" w:rsidRDefault="009C6DC6">
    <w:pPr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9C6DC6" w14:paraId="08A55B40" w14:textId="77777777"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6FF8EBA3" w14:textId="77777777" w:rsidR="009C6DC6" w:rsidRDefault="00000000">
          <w:pPr>
            <w:rPr>
              <w:sz w:val="18"/>
            </w:rPr>
          </w:pPr>
          <w:r>
            <w:rPr>
              <w:sz w:val="18"/>
            </w:rPr>
            <w:t>Id: 8C429FF3-36B4-40F7-B5D4-DB884DD27E17. Projekt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3B74BDE2" w14:textId="41CC23FD" w:rsidR="009C6DC6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2645CF">
            <w:rPr>
              <w:noProof/>
              <w:sz w:val="18"/>
            </w:rPr>
            <w:t>5</w:t>
          </w:r>
          <w:r>
            <w:rPr>
              <w:sz w:val="18"/>
            </w:rPr>
            <w:fldChar w:fldCharType="end"/>
          </w:r>
        </w:p>
      </w:tc>
    </w:tr>
  </w:tbl>
  <w:p w14:paraId="4AAA590D" w14:textId="77777777" w:rsidR="009C6DC6" w:rsidRDefault="009C6DC6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E038D1" w14:textId="77777777" w:rsidR="000E3C12" w:rsidRDefault="000E3C12">
      <w:r>
        <w:separator/>
      </w:r>
    </w:p>
  </w:footnote>
  <w:footnote w:type="continuationSeparator" w:id="0">
    <w:p w14:paraId="6C7D7913" w14:textId="77777777" w:rsidR="000E3C12" w:rsidRDefault="000E3C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7747"/>
    <w:rsid w:val="000E3C12"/>
    <w:rsid w:val="002645CF"/>
    <w:rsid w:val="00607055"/>
    <w:rsid w:val="00872569"/>
    <w:rsid w:val="00907F0B"/>
    <w:rsid w:val="009C6DC6"/>
    <w:rsid w:val="00A77B3E"/>
    <w:rsid w:val="00CA2A55"/>
    <w:rsid w:val="00D367B6"/>
    <w:rsid w:val="00F3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19D34D"/>
  <w15:docId w15:val="{3CBF2604-88CA-4EB0-B0B4-BE4C09882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2106</Words>
  <Characters>12637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Olszanka</Company>
  <LinksUpToDate>false</LinksUpToDate>
  <CharactersWithSpaces>14714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 uchwalenia Gminnego Programu Profilaktyki i^Rozwiązywania Problemów Alkoholowych  oraz Przeciwdziałania Narkomanii na lata 2025-2028</dc:subject>
  <dc:creator>Użytkownik UG</dc:creator>
  <cp:lastModifiedBy>Urząd Gminy Olszanka</cp:lastModifiedBy>
  <cp:revision>4</cp:revision>
  <dcterms:created xsi:type="dcterms:W3CDTF">2024-11-20T08:15:00Z</dcterms:created>
  <dcterms:modified xsi:type="dcterms:W3CDTF">2024-11-20T08:22:00Z</dcterms:modified>
  <cp:category>Akt prawny</cp:category>
</cp:coreProperties>
</file>