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CB14F" w14:textId="6433E878" w:rsidR="00A31576" w:rsidRDefault="00A31576" w:rsidP="00A31576">
      <w:pPr>
        <w:spacing w:after="0"/>
        <w:jc w:val="center"/>
        <w:rPr>
          <w:b/>
          <w:bCs/>
        </w:rPr>
      </w:pPr>
      <w:r w:rsidRPr="00A31576">
        <w:rPr>
          <w:b/>
          <w:bCs/>
        </w:rPr>
        <w:t>Regulamin naboru wniosków na wykonanie przeglądów kominiarskich budynków mieszkalnych położonych na terenie Gminy Repki w ramach projektu „Mazowsze bez smogu” współfinansowanego ze środków Unii</w:t>
      </w:r>
      <w:r w:rsidRPr="00A31576">
        <w:rPr>
          <w:b/>
          <w:bCs/>
        </w:rPr>
        <w:t xml:space="preserve"> </w:t>
      </w:r>
      <w:r w:rsidRPr="00A31576">
        <w:rPr>
          <w:b/>
          <w:bCs/>
        </w:rPr>
        <w:t>Europejskiej planowanego do realizacji w ramach Programu Fundusze Europejskie dla Mazowsza na lata 2021-2027</w:t>
      </w:r>
    </w:p>
    <w:p w14:paraId="23001A15" w14:textId="77777777" w:rsidR="00A31576" w:rsidRPr="00A31576" w:rsidRDefault="00A31576" w:rsidP="00A31576">
      <w:pPr>
        <w:spacing w:after="0"/>
        <w:jc w:val="center"/>
        <w:rPr>
          <w:b/>
          <w:bCs/>
        </w:rPr>
      </w:pPr>
    </w:p>
    <w:p w14:paraId="387AE0FE" w14:textId="77777777" w:rsidR="00A31576" w:rsidRPr="00A31576" w:rsidRDefault="00A31576" w:rsidP="00A31576">
      <w:pPr>
        <w:spacing w:after="0"/>
        <w:jc w:val="center"/>
        <w:rPr>
          <w:b/>
          <w:bCs/>
        </w:rPr>
      </w:pPr>
      <w:r w:rsidRPr="00A31576">
        <w:rPr>
          <w:b/>
          <w:bCs/>
        </w:rPr>
        <w:t>§ 1.</w:t>
      </w:r>
    </w:p>
    <w:p w14:paraId="5D163A14" w14:textId="77777777" w:rsidR="00A31576" w:rsidRDefault="00A31576" w:rsidP="00A31576">
      <w:pPr>
        <w:spacing w:after="0"/>
      </w:pPr>
      <w:r>
        <w:t xml:space="preserve">Informacje ogólne </w:t>
      </w:r>
    </w:p>
    <w:p w14:paraId="38BEE7E2" w14:textId="77777777" w:rsidR="00A31576" w:rsidRDefault="00A31576" w:rsidP="00A31576">
      <w:pPr>
        <w:spacing w:after="0"/>
      </w:pPr>
      <w:r>
        <w:t>1. Regulamin naboru określa warunki przeprowadzania przeglądów kominiarskich budynków mieszkalnych położonych na terenie gminy Repki, w ramach realizacji projektu „Mazowsze bez smogu”.</w:t>
      </w:r>
    </w:p>
    <w:p w14:paraId="0ED2A20B" w14:textId="77777777" w:rsidR="00A31576" w:rsidRDefault="00A31576" w:rsidP="00A31576">
      <w:pPr>
        <w:spacing w:after="0"/>
      </w:pPr>
      <w:r>
        <w:t>2. Postanowienia niniejszego Regulaminu są podstawą do przeprowadzenia bezpłatnych przeglądów kominiarskich dla mieszkańców gminy Repki.</w:t>
      </w:r>
    </w:p>
    <w:p w14:paraId="419F4AC6" w14:textId="77777777" w:rsidR="00A31576" w:rsidRDefault="00A31576" w:rsidP="00A31576">
      <w:pPr>
        <w:spacing w:after="0"/>
      </w:pPr>
      <w:r>
        <w:t>3. Projekt „Mazowsze bez smogu” jest współfinansowany ze środków Unii Europejskiej i realizowany w ramach Priorytetu: II: „Fundusze Europejskie na zielony rozwój Mazowsza” Działanie: 2.1: „Efektywność Energetyczna” programu Fundusze Europejskie dla Mazowsza 2021-2027.</w:t>
      </w:r>
    </w:p>
    <w:p w14:paraId="17047269" w14:textId="77777777" w:rsidR="00A31576" w:rsidRDefault="00A31576" w:rsidP="00A31576">
      <w:pPr>
        <w:spacing w:after="0"/>
      </w:pPr>
      <w:r>
        <w:t>4. Przeglądy kominiarskie dla mieszkańców gminy Repki są w 85% finansowane z Funduszy Europejskich i w 15% ze środków własnych Gminy Repki.</w:t>
      </w:r>
    </w:p>
    <w:p w14:paraId="20A5EFE0" w14:textId="77777777" w:rsidR="00A31576" w:rsidRDefault="00A31576" w:rsidP="00A31576">
      <w:pPr>
        <w:spacing w:after="0"/>
      </w:pPr>
      <w:r>
        <w:t>5. Projekt jest realizowany do końca 2028 roku.</w:t>
      </w:r>
    </w:p>
    <w:p w14:paraId="18F03407" w14:textId="77777777" w:rsidR="00A31576" w:rsidRDefault="00A31576" w:rsidP="00A31576">
      <w:pPr>
        <w:spacing w:after="0"/>
      </w:pPr>
      <w:r>
        <w:t xml:space="preserve">6. Celem Projektu jest poprawa jakości powietrza oraz zwiększenie efektywności energetycznej budynków mieszkalnych na terenie Gminy Repki przy wsparciu zatrudnionego </w:t>
      </w:r>
      <w:proofErr w:type="spellStart"/>
      <w:r>
        <w:t>Ekodoradcy</w:t>
      </w:r>
      <w:proofErr w:type="spellEnd"/>
      <w:r>
        <w:t>.</w:t>
      </w:r>
    </w:p>
    <w:p w14:paraId="5208A73D" w14:textId="77777777" w:rsidR="00A31576" w:rsidRDefault="00A31576" w:rsidP="00A31576">
      <w:pPr>
        <w:spacing w:after="0"/>
      </w:pPr>
      <w:r>
        <w:t xml:space="preserve">7. Dzięki realizacji projektu „Mazowsze bez smogu”, </w:t>
      </w:r>
      <w:proofErr w:type="spellStart"/>
      <w:r>
        <w:t>Ekodoradca</w:t>
      </w:r>
      <w:proofErr w:type="spellEnd"/>
      <w:r>
        <w:t xml:space="preserve"> zatrudniony w Gminie Repki ma możliwość zlecenia wykonania przeglądów kominiarskich budynków mieszkalnych zlokalizowanych na terenie Gminy Repki.</w:t>
      </w:r>
    </w:p>
    <w:p w14:paraId="3E381D84" w14:textId="77777777" w:rsidR="00A31576" w:rsidRDefault="00A31576" w:rsidP="00A31576">
      <w:pPr>
        <w:spacing w:after="0"/>
      </w:pPr>
    </w:p>
    <w:p w14:paraId="3104BFEE" w14:textId="77777777" w:rsidR="00A31576" w:rsidRPr="00A31576" w:rsidRDefault="00A31576" w:rsidP="00A31576">
      <w:pPr>
        <w:spacing w:after="0"/>
        <w:jc w:val="center"/>
        <w:rPr>
          <w:b/>
          <w:bCs/>
        </w:rPr>
      </w:pPr>
      <w:r w:rsidRPr="00A31576">
        <w:rPr>
          <w:b/>
          <w:bCs/>
        </w:rPr>
        <w:t>§ 2.</w:t>
      </w:r>
    </w:p>
    <w:p w14:paraId="1E43CF1A" w14:textId="77777777" w:rsidR="00A31576" w:rsidRPr="00A31576" w:rsidRDefault="00A31576" w:rsidP="00A31576">
      <w:pPr>
        <w:spacing w:after="0"/>
        <w:rPr>
          <w:b/>
          <w:bCs/>
        </w:rPr>
      </w:pPr>
      <w:r w:rsidRPr="00A31576">
        <w:rPr>
          <w:b/>
          <w:bCs/>
        </w:rPr>
        <w:t xml:space="preserve">Definicje </w:t>
      </w:r>
    </w:p>
    <w:p w14:paraId="2A6CD06B" w14:textId="77777777" w:rsidR="00A31576" w:rsidRDefault="00A31576" w:rsidP="00A31576">
      <w:pPr>
        <w:spacing w:after="0"/>
      </w:pPr>
      <w:r w:rsidRPr="00A31576">
        <w:rPr>
          <w:b/>
          <w:bCs/>
        </w:rPr>
        <w:t>1. Regulamin</w:t>
      </w:r>
      <w:r>
        <w:t xml:space="preserve"> – niniejszy Regulamin naboru wniosków na wykonanie przeglądów kominiarskich budynków mieszkalnych położonych na terenie gminy Repki w ramach projektu „Mazowsze bez smogu”; </w:t>
      </w:r>
    </w:p>
    <w:p w14:paraId="2B8466A6" w14:textId="77777777" w:rsidR="00A31576" w:rsidRDefault="00A31576" w:rsidP="00A31576">
      <w:pPr>
        <w:spacing w:after="0"/>
      </w:pPr>
      <w:r w:rsidRPr="00A31576">
        <w:rPr>
          <w:b/>
          <w:bCs/>
        </w:rPr>
        <w:t>2. Projekt</w:t>
      </w:r>
      <w:r>
        <w:t xml:space="preserve"> – projekt pod nazwą „Mazowsze bez smogu” współfinansowany ze środków Unii Europejskiej i realizowany w ramach Priorytetu: II: „Fundusze Europejskie na zielony rozwój Mazowsza” Działanie: 2.1: „Efektywność Energetyczna” programu Fundusze Europejskie dla Mazowsza 2021-2027; </w:t>
      </w:r>
    </w:p>
    <w:p w14:paraId="1162B69D" w14:textId="77777777" w:rsidR="00A31576" w:rsidRDefault="00A31576" w:rsidP="00A31576">
      <w:pPr>
        <w:spacing w:after="0"/>
      </w:pPr>
      <w:r w:rsidRPr="00A31576">
        <w:rPr>
          <w:b/>
          <w:bCs/>
        </w:rPr>
        <w:t>3. Gmina</w:t>
      </w:r>
      <w:r>
        <w:t xml:space="preserve"> – Gmina Repki; </w:t>
      </w:r>
    </w:p>
    <w:p w14:paraId="13046361" w14:textId="77777777" w:rsidR="00A31576" w:rsidRDefault="00A31576" w:rsidP="00A31576">
      <w:pPr>
        <w:spacing w:after="0"/>
      </w:pPr>
      <w:r w:rsidRPr="00A31576">
        <w:rPr>
          <w:b/>
          <w:bCs/>
        </w:rPr>
        <w:t>4. Wójt</w:t>
      </w:r>
      <w:r>
        <w:t xml:space="preserve"> – Wójt Gminy Repki; </w:t>
      </w:r>
    </w:p>
    <w:p w14:paraId="2A653883" w14:textId="77777777" w:rsidR="00A31576" w:rsidRDefault="00A31576" w:rsidP="00A31576">
      <w:pPr>
        <w:spacing w:after="0"/>
      </w:pPr>
      <w:r w:rsidRPr="00A31576">
        <w:rPr>
          <w:b/>
          <w:bCs/>
        </w:rPr>
        <w:t>5. Budynek mieszkalny</w:t>
      </w:r>
      <w:r>
        <w:t xml:space="preserve"> – obiekt budowlany, którego co najmniej połowa całkowitej powierzchni użytkowej jest wykorzystywana do celów mieszkalnych; </w:t>
      </w:r>
    </w:p>
    <w:p w14:paraId="0835BCE1" w14:textId="77777777" w:rsidR="00A31576" w:rsidRDefault="00A31576" w:rsidP="00A31576">
      <w:pPr>
        <w:spacing w:after="0"/>
      </w:pPr>
      <w:r w:rsidRPr="00A31576">
        <w:rPr>
          <w:b/>
          <w:bCs/>
        </w:rPr>
        <w:t xml:space="preserve">6. </w:t>
      </w:r>
      <w:proofErr w:type="spellStart"/>
      <w:r w:rsidRPr="00A31576">
        <w:rPr>
          <w:b/>
          <w:bCs/>
        </w:rPr>
        <w:t>Ekodoradca</w:t>
      </w:r>
      <w:proofErr w:type="spellEnd"/>
      <w:r>
        <w:t xml:space="preserve"> – ekspert w dziedzinie ochrony powietrza i energetyki świadczący usługi doradztwa energetycznego na rzecz mieszkańców Gminy Repki; </w:t>
      </w:r>
    </w:p>
    <w:p w14:paraId="109BBB90" w14:textId="77777777" w:rsidR="00A31576" w:rsidRDefault="00A31576" w:rsidP="00A31576">
      <w:pPr>
        <w:spacing w:after="0"/>
      </w:pPr>
      <w:r w:rsidRPr="00A31576">
        <w:rPr>
          <w:b/>
          <w:bCs/>
        </w:rPr>
        <w:lastRenderedPageBreak/>
        <w:t>7. Wnioskodawca</w:t>
      </w:r>
      <w:r>
        <w:t xml:space="preserve"> – osoba fizyczna ubiegająca się o wykonanie przeglądu kominiarskiego budynku mieszkalnego w ramach realizacji Projektu; </w:t>
      </w:r>
    </w:p>
    <w:p w14:paraId="41774327" w14:textId="77777777" w:rsidR="00A31576" w:rsidRDefault="00A31576" w:rsidP="00A31576">
      <w:pPr>
        <w:spacing w:after="0"/>
      </w:pPr>
      <w:r w:rsidRPr="00A31576">
        <w:rPr>
          <w:b/>
          <w:bCs/>
        </w:rPr>
        <w:t>8. Wniosek</w:t>
      </w:r>
      <w:r>
        <w:t xml:space="preserve"> – wniosek o wykonanie przeglądu kominiarskiego budynku mieszkalnego położonego na terenie Gminy Repki w ramach projektu „Mazowsze bez smogu”. </w:t>
      </w:r>
    </w:p>
    <w:p w14:paraId="37834982" w14:textId="77777777" w:rsidR="00A31576" w:rsidRDefault="00A31576" w:rsidP="00A31576">
      <w:pPr>
        <w:spacing w:after="0"/>
      </w:pPr>
    </w:p>
    <w:p w14:paraId="1757FFB8" w14:textId="77777777" w:rsidR="00A31576" w:rsidRPr="00A31576" w:rsidRDefault="00A31576" w:rsidP="00A31576">
      <w:pPr>
        <w:spacing w:after="0"/>
        <w:jc w:val="center"/>
        <w:rPr>
          <w:b/>
          <w:bCs/>
        </w:rPr>
      </w:pPr>
      <w:r w:rsidRPr="00A31576">
        <w:rPr>
          <w:b/>
          <w:bCs/>
        </w:rPr>
        <w:t>§ 3.</w:t>
      </w:r>
    </w:p>
    <w:p w14:paraId="25F9F370" w14:textId="77777777" w:rsidR="00A31576" w:rsidRPr="00A31576" w:rsidRDefault="00A31576" w:rsidP="00A31576">
      <w:pPr>
        <w:spacing w:after="0"/>
        <w:rPr>
          <w:b/>
          <w:bCs/>
        </w:rPr>
      </w:pPr>
      <w:r w:rsidRPr="00A31576">
        <w:rPr>
          <w:b/>
          <w:bCs/>
        </w:rPr>
        <w:t xml:space="preserve">Przegląd kominiarski </w:t>
      </w:r>
    </w:p>
    <w:p w14:paraId="00FCCF02" w14:textId="77777777" w:rsidR="00A31576" w:rsidRDefault="00A31576" w:rsidP="00A31576">
      <w:pPr>
        <w:spacing w:after="0"/>
      </w:pPr>
      <w:r>
        <w:t>1. Przeglądy kominiarskie w ramach realizacji Projektu będą wykonane zgodnie z zasadami ochrony środowiska, obowiązującymi normami oraz zgodnie z właściwymi przepisami prawa.</w:t>
      </w:r>
    </w:p>
    <w:p w14:paraId="7D9E1F7E" w14:textId="77777777" w:rsidR="00A31576" w:rsidRDefault="00A31576" w:rsidP="00A31576">
      <w:pPr>
        <w:spacing w:after="0"/>
      </w:pPr>
      <w:r>
        <w:t>2. Przeglądy kominiarskie w ramach realizacji Projektu obejmują następujący zakres: sprawdzenie drożności i szczelności przewodów kominowych, sprawdzenie prawidłowości podłączeń, sprawdzenie ciągu kominowego przewodów dymowych, spalinowych i wentylacyjnych, badanie stanu technicznego kominów ponad dachem, ocenę nieprawidłowości mogących wpływać na zagrożenie dla budynków i użytkowników.</w:t>
      </w:r>
    </w:p>
    <w:p w14:paraId="362B2594" w14:textId="77777777" w:rsidR="00A31576" w:rsidRDefault="00A31576" w:rsidP="00A31576">
      <w:pPr>
        <w:spacing w:after="0"/>
      </w:pPr>
      <w:r>
        <w:t>3. Przeglądy kominiarskie w ramach realizacji Projektu będą wykonane przez osobę posiadającą tytuł mistrza w rzemiośle kominiarskim, który sporządzi właściwe protokoły z przeglądów w bazie Centralnej Ewidencji Emisyjności Budynków.</w:t>
      </w:r>
    </w:p>
    <w:p w14:paraId="38C239C0" w14:textId="77777777" w:rsidR="00A31576" w:rsidRDefault="00A31576" w:rsidP="00A31576">
      <w:pPr>
        <w:spacing w:after="0"/>
      </w:pPr>
    </w:p>
    <w:p w14:paraId="304D6713" w14:textId="77777777" w:rsidR="00A31576" w:rsidRPr="00A31576" w:rsidRDefault="00A31576" w:rsidP="00A31576">
      <w:pPr>
        <w:spacing w:after="0"/>
        <w:jc w:val="center"/>
        <w:rPr>
          <w:b/>
          <w:bCs/>
        </w:rPr>
      </w:pPr>
      <w:r w:rsidRPr="00A31576">
        <w:rPr>
          <w:b/>
          <w:bCs/>
        </w:rPr>
        <w:t>§ 4.</w:t>
      </w:r>
    </w:p>
    <w:p w14:paraId="2478023F" w14:textId="77777777" w:rsidR="00A31576" w:rsidRPr="00A31576" w:rsidRDefault="00A31576" w:rsidP="00A31576">
      <w:pPr>
        <w:spacing w:after="0"/>
        <w:rPr>
          <w:b/>
          <w:bCs/>
        </w:rPr>
      </w:pPr>
      <w:r w:rsidRPr="00A31576">
        <w:rPr>
          <w:b/>
          <w:bCs/>
        </w:rPr>
        <w:t xml:space="preserve">Zasady naboru </w:t>
      </w:r>
    </w:p>
    <w:p w14:paraId="2AFAE329" w14:textId="77777777" w:rsidR="00A31576" w:rsidRDefault="00A31576" w:rsidP="00A31576">
      <w:pPr>
        <w:spacing w:after="0"/>
      </w:pPr>
      <w:r>
        <w:t>1. O kwalifikacji budynku do przeprowadzenia przeglądu kominiarskiego w ramach Projektu decyduje kolejność składania prawidłowo wypełnionych wniosków wraz z ewentualnymi wymaganymi dokumentami dodatkowymi, określonymi w niniejszym Regulaminie. Wzór wniosku o wykonanie przeglądu kominiarskiego określa załącznik nr 1 do niniejszego Regulaminu.</w:t>
      </w:r>
    </w:p>
    <w:p w14:paraId="75E95F2D" w14:textId="77777777" w:rsidR="00A31576" w:rsidRDefault="00A31576" w:rsidP="00A31576">
      <w:pPr>
        <w:spacing w:after="0"/>
      </w:pPr>
      <w:r>
        <w:t>2. Wnioskodawcą może być Właściciel lub Współwłaściciel budynku mieszkalnego wskazanego we wniosku. Jeżeli budynek posiada więcej niż jednego właściciela, do wniosku dołącza się zgody wszystkich współwłaścicieli na wykonanie przeglądu kominiarskiego. Wzór zgody współwłaściciela określa załącznik nr 2 do niniejszego Regulaminu.</w:t>
      </w:r>
    </w:p>
    <w:p w14:paraId="14F545E6" w14:textId="77777777" w:rsidR="00A31576" w:rsidRDefault="00A31576" w:rsidP="00A31576">
      <w:pPr>
        <w:spacing w:after="0"/>
      </w:pPr>
      <w:r>
        <w:t>3. Budynek mieszkalny wskazany we wniosku musi znajdować się na terenie gminy Repki.</w:t>
      </w:r>
    </w:p>
    <w:p w14:paraId="20874879" w14:textId="77777777" w:rsidR="00A31576" w:rsidRDefault="00A31576" w:rsidP="00A31576">
      <w:pPr>
        <w:spacing w:after="0"/>
      </w:pPr>
      <w:r>
        <w:t>4. Budynek mieszkalny wskazany we wniosku musi być wpisany do Centralnej Ewidencji Emisyjności Budynków.</w:t>
      </w:r>
    </w:p>
    <w:p w14:paraId="00F3FB1D" w14:textId="77777777" w:rsidR="00A31576" w:rsidRDefault="00A31576" w:rsidP="00A31576">
      <w:pPr>
        <w:spacing w:after="0"/>
      </w:pPr>
      <w:r>
        <w:t>5. Nabór prowadzony jest w sposób bezstronny, z poszanowaniem zasady równości szans i niedyskryminacji, w tym dostępności dla osób z niepełnosprawnościami oraz zasady równości szans kobiet i mężczyzn.</w:t>
      </w:r>
    </w:p>
    <w:p w14:paraId="2AF54102" w14:textId="77777777" w:rsidR="00A31576" w:rsidRDefault="00A31576" w:rsidP="00A31576">
      <w:pPr>
        <w:spacing w:after="0"/>
      </w:pPr>
      <w:r>
        <w:t xml:space="preserve">6. Nabór wniosków prowadzony jest cyklicznie do końca 2028 roku lub do wyczerpania środków przewidzianych w Projekcie. Ogłoszenia o naborach będą publikowane na stronie internetowej. W tym czasie wnioski dostępne będą w Urzędzie </w:t>
      </w:r>
      <w:proofErr w:type="gramStart"/>
      <w:r>
        <w:t>Gminy  w</w:t>
      </w:r>
      <w:proofErr w:type="gramEnd"/>
      <w:r>
        <w:t xml:space="preserve"> Repkach (ul. Parkowa 7, 08 – 307 Repki) – w pokoju nr 14 oraz na stronie internetowej Gminy. O wyczerpaniu środków na realizację przeglądów kominiarskich Wójt poinformuje na stronie internetowej.</w:t>
      </w:r>
    </w:p>
    <w:p w14:paraId="1DCBA96B" w14:textId="77777777" w:rsidR="00A31576" w:rsidRDefault="00A31576" w:rsidP="00A31576">
      <w:pPr>
        <w:spacing w:after="0"/>
      </w:pPr>
      <w:r>
        <w:lastRenderedPageBreak/>
        <w:t>7. Wnioski należy składać osobiście w Urzędzie Gminy Repki – ul. Parkowa 7, 08 - 307 Repki. Dopuszcza się składanie wniosków pocztą na adres wskazany w zdaniu pierwszym lub za pomocą Elektronicznej Platformy Usług Administracji Publicznej (</w:t>
      </w:r>
      <w:proofErr w:type="spellStart"/>
      <w:r>
        <w:t>ePUAP</w:t>
      </w:r>
      <w:proofErr w:type="spellEnd"/>
      <w:r>
        <w:t>) oraz usługi doręczeń elektronicznych. Wnioski składane w formie elektronicznej muszą być podpisane bezpiecznym kwalifikowanym podpisem elektronicznym, podpisem zaufanym lub elektronicznym podpisem osobistym.</w:t>
      </w:r>
    </w:p>
    <w:p w14:paraId="292F3BFC" w14:textId="77777777" w:rsidR="00A31576" w:rsidRDefault="00A31576" w:rsidP="00A31576">
      <w:pPr>
        <w:spacing w:after="0"/>
      </w:pPr>
      <w:r>
        <w:t>8. Listę wniosków zakwalifikowanych do przeprowadzenia przeglądu kominiarskiego w ogłoszonym naborze zatwierdza Wójt lub osoba przez niego upoważniona.</w:t>
      </w:r>
    </w:p>
    <w:p w14:paraId="141D0708" w14:textId="77777777" w:rsidR="00A31576" w:rsidRDefault="00A31576" w:rsidP="00A31576">
      <w:pPr>
        <w:spacing w:after="0"/>
      </w:pPr>
      <w:r>
        <w:t xml:space="preserve">9. O zakwalifikowaniu wniosku do przeprowadzenia przeglądu kominiarskiego </w:t>
      </w:r>
      <w:proofErr w:type="spellStart"/>
      <w:r>
        <w:t>Ekodoradca</w:t>
      </w:r>
      <w:proofErr w:type="spellEnd"/>
      <w:r>
        <w:t xml:space="preserve"> poinformuje telefonicznie lub mailowo.</w:t>
      </w:r>
    </w:p>
    <w:p w14:paraId="213F443D" w14:textId="77777777" w:rsidR="00A31576" w:rsidRDefault="00A31576" w:rsidP="00A31576">
      <w:pPr>
        <w:spacing w:after="0"/>
      </w:pPr>
    </w:p>
    <w:p w14:paraId="38A37CE2" w14:textId="77777777" w:rsidR="00A31576" w:rsidRPr="00A31576" w:rsidRDefault="00A31576" w:rsidP="00A31576">
      <w:pPr>
        <w:spacing w:after="0"/>
        <w:jc w:val="center"/>
        <w:rPr>
          <w:b/>
          <w:bCs/>
        </w:rPr>
      </w:pPr>
      <w:r w:rsidRPr="00A31576">
        <w:rPr>
          <w:b/>
          <w:bCs/>
        </w:rPr>
        <w:t>§ 5.</w:t>
      </w:r>
    </w:p>
    <w:p w14:paraId="72FACA6B" w14:textId="77777777" w:rsidR="00A31576" w:rsidRPr="00A31576" w:rsidRDefault="00A31576" w:rsidP="00A31576">
      <w:pPr>
        <w:spacing w:after="0"/>
        <w:rPr>
          <w:b/>
          <w:bCs/>
        </w:rPr>
      </w:pPr>
      <w:r w:rsidRPr="00A31576">
        <w:rPr>
          <w:b/>
          <w:bCs/>
        </w:rPr>
        <w:t xml:space="preserve">Postanowienia końcowe </w:t>
      </w:r>
    </w:p>
    <w:p w14:paraId="1A346B00" w14:textId="77777777" w:rsidR="00A31576" w:rsidRDefault="00A31576" w:rsidP="00A31576">
      <w:pPr>
        <w:spacing w:after="0"/>
      </w:pPr>
      <w:r>
        <w:t>1. Złożenie wniosku w naborze jest jednoznaczne z akceptacją niniejszego Regulaminu.</w:t>
      </w:r>
    </w:p>
    <w:p w14:paraId="67F9A9DA" w14:textId="77777777" w:rsidR="00A31576" w:rsidRDefault="00A31576" w:rsidP="00A31576">
      <w:pPr>
        <w:spacing w:after="0"/>
      </w:pPr>
      <w:r>
        <w:t>2. Poprzez złożenie wniosku, Wnioskodawca wyraża zgodę i upoważnia Gminę do przetwarzania danych osobowych dla celów realizacji Projektu.</w:t>
      </w:r>
    </w:p>
    <w:p w14:paraId="6FF5FBA4" w14:textId="77777777" w:rsidR="00A31576" w:rsidRDefault="00A31576" w:rsidP="00A31576">
      <w:pPr>
        <w:spacing w:after="0"/>
      </w:pPr>
      <w:r>
        <w:t>3. W przypadku złożenia wniosku:</w:t>
      </w:r>
    </w:p>
    <w:p w14:paraId="4AC3AE8D" w14:textId="77777777" w:rsidR="00A31576" w:rsidRDefault="00A31576" w:rsidP="00A31576">
      <w:pPr>
        <w:spacing w:after="0"/>
      </w:pPr>
      <w:r>
        <w:t>1) na nieaktualnym druku;</w:t>
      </w:r>
    </w:p>
    <w:p w14:paraId="500C2752" w14:textId="77777777" w:rsidR="00A31576" w:rsidRDefault="00A31576" w:rsidP="00A31576">
      <w:pPr>
        <w:spacing w:after="0"/>
      </w:pPr>
      <w:r>
        <w:t>2) bez wszystkich wymaganych we wzorze informacji;</w:t>
      </w:r>
    </w:p>
    <w:p w14:paraId="7D4D554B" w14:textId="77777777" w:rsidR="00A31576" w:rsidRDefault="00A31576" w:rsidP="00A31576">
      <w:pPr>
        <w:spacing w:after="0"/>
      </w:pPr>
      <w:r>
        <w:t>Wnioskodawca będzie wezwany do uzupełnienia braków. Nieuzupełnienie braków w terminie 7 dni od otrzymania wezwania, skutkować będzie pozostawieniem wniosku bez rozpatrzenia.</w:t>
      </w:r>
    </w:p>
    <w:p w14:paraId="1ACE1CA7" w14:textId="77777777" w:rsidR="00A31576" w:rsidRDefault="00A31576" w:rsidP="00A31576">
      <w:pPr>
        <w:spacing w:after="0"/>
      </w:pPr>
      <w:r>
        <w:t>4. W sprawach nieuregulowanych niniejszym Regulaminem rozstrzyga Gmina uwzględniając:</w:t>
      </w:r>
    </w:p>
    <w:p w14:paraId="702DF6A0" w14:textId="77777777" w:rsidR="00A31576" w:rsidRDefault="00A31576" w:rsidP="00A31576">
      <w:pPr>
        <w:spacing w:after="0"/>
      </w:pPr>
      <w:r>
        <w:t>c) postanowienia wynikające z Umowy partnerskiej zawartej w ramach projektu „Mazowsze bez smogu” pomiędzy Województwem Mazowieckim a Gminą Repki/ Zasad realizacji Projektu,</w:t>
      </w:r>
    </w:p>
    <w:p w14:paraId="2E5B4EAA" w14:textId="77777777" w:rsidR="00A31576" w:rsidRDefault="00A31576" w:rsidP="00A31576">
      <w:pPr>
        <w:spacing w:after="0"/>
      </w:pPr>
      <w:r>
        <w:t>d) obowiązujące wytyczne i przepisy prawa w zakresie Programu Fundusze Europejskie dla Mazowsza 2021-2027.</w:t>
      </w:r>
    </w:p>
    <w:p w14:paraId="3E06A50E" w14:textId="77777777" w:rsidR="00A31576" w:rsidRPr="00A31576" w:rsidRDefault="00A31576" w:rsidP="00A31576">
      <w:pPr>
        <w:spacing w:after="0"/>
        <w:rPr>
          <w:b/>
          <w:bCs/>
        </w:rPr>
      </w:pPr>
    </w:p>
    <w:p w14:paraId="7FE59104" w14:textId="13299A06" w:rsidR="00A31576" w:rsidRPr="00A31576" w:rsidRDefault="00A31576" w:rsidP="00A31576">
      <w:pPr>
        <w:spacing w:after="0"/>
        <w:rPr>
          <w:b/>
          <w:bCs/>
        </w:rPr>
      </w:pPr>
      <w:r w:rsidRPr="00A31576">
        <w:rPr>
          <w:b/>
          <w:bCs/>
        </w:rPr>
        <w:t>Załączniki:</w:t>
      </w:r>
    </w:p>
    <w:p w14:paraId="24F94EAD" w14:textId="77777777" w:rsidR="00A31576" w:rsidRDefault="00A31576" w:rsidP="00A31576">
      <w:pPr>
        <w:spacing w:after="0"/>
      </w:pPr>
      <w:r w:rsidRPr="00A31576">
        <w:rPr>
          <w:b/>
          <w:bCs/>
        </w:rPr>
        <w:t>Załącznik nr 1 do Regulaminu</w:t>
      </w:r>
      <w:r>
        <w:t xml:space="preserve"> – Wzór wniosku o wykonanie przeglądu kominiarskiego budynku mieszkalnego położonego na terenie gminy Repki w ramach projektu „Mazowsze bez smogu”</w:t>
      </w:r>
    </w:p>
    <w:p w14:paraId="0B4BFF05" w14:textId="77777777" w:rsidR="00A31576" w:rsidRDefault="00A31576" w:rsidP="00A31576">
      <w:pPr>
        <w:spacing w:after="0"/>
      </w:pPr>
      <w:r w:rsidRPr="00A31576">
        <w:rPr>
          <w:b/>
          <w:bCs/>
        </w:rPr>
        <w:t>Załącznik nr 2 do Regulaminu</w:t>
      </w:r>
      <w:r>
        <w:t xml:space="preserve"> – Wzór zgody Współwłaściciela na wykonanie przeglądu kominiarskiego budynku mieszkalnego położonego na terenie gminy Repki w ramach projektu „Mazowsze bez smogu”</w:t>
      </w:r>
    </w:p>
    <w:p w14:paraId="7D8310D2" w14:textId="77777777" w:rsidR="00A31576" w:rsidRDefault="00A31576" w:rsidP="00A31576">
      <w:pPr>
        <w:spacing w:after="0"/>
      </w:pPr>
      <w:r>
        <w:t xml:space="preserve">  </w:t>
      </w:r>
    </w:p>
    <w:p w14:paraId="2829365C" w14:textId="77777777" w:rsidR="00A31576" w:rsidRDefault="00A31576" w:rsidP="00A31576">
      <w:pPr>
        <w:spacing w:after="0"/>
      </w:pPr>
      <w:r>
        <w:t xml:space="preserve"> </w:t>
      </w:r>
    </w:p>
    <w:p w14:paraId="50173AD1" w14:textId="77777777" w:rsidR="00A31576" w:rsidRDefault="00A31576" w:rsidP="00A31576">
      <w:pPr>
        <w:spacing w:after="0"/>
      </w:pPr>
      <w:r>
        <w:tab/>
      </w:r>
    </w:p>
    <w:p w14:paraId="557E47DA" w14:textId="77777777" w:rsidR="00CF5EA2" w:rsidRDefault="00CF5EA2" w:rsidP="00A31576">
      <w:pPr>
        <w:spacing w:after="0"/>
      </w:pPr>
    </w:p>
    <w:sectPr w:rsidR="00CF5EA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FFD"/>
    <w:rsid w:val="005B1799"/>
    <w:rsid w:val="00754C1E"/>
    <w:rsid w:val="00960FFD"/>
    <w:rsid w:val="00A31576"/>
    <w:rsid w:val="00A84411"/>
    <w:rsid w:val="00CF5EA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84423"/>
  <w15:chartTrackingRefBased/>
  <w15:docId w15:val="{0222FDF9-C522-4D82-BD0B-186B980E1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960FF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960FF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960FFD"/>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960FFD"/>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960FFD"/>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960FFD"/>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60FFD"/>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60FFD"/>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60FFD"/>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60FFD"/>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960FFD"/>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960FFD"/>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960FFD"/>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960FFD"/>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960FF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60FF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60FF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60FFD"/>
    <w:rPr>
      <w:rFonts w:eastAsiaTheme="majorEastAsia" w:cstheme="majorBidi"/>
      <w:color w:val="272727" w:themeColor="text1" w:themeTint="D8"/>
    </w:rPr>
  </w:style>
  <w:style w:type="paragraph" w:styleId="Tytu">
    <w:name w:val="Title"/>
    <w:basedOn w:val="Normalny"/>
    <w:next w:val="Normalny"/>
    <w:link w:val="TytuZnak"/>
    <w:uiPriority w:val="10"/>
    <w:qFormat/>
    <w:rsid w:val="00960F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60FF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60FF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60FF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60FFD"/>
    <w:pPr>
      <w:spacing w:before="160"/>
      <w:jc w:val="center"/>
    </w:pPr>
    <w:rPr>
      <w:i/>
      <w:iCs/>
      <w:color w:val="404040" w:themeColor="text1" w:themeTint="BF"/>
    </w:rPr>
  </w:style>
  <w:style w:type="character" w:customStyle="1" w:styleId="CytatZnak">
    <w:name w:val="Cytat Znak"/>
    <w:basedOn w:val="Domylnaczcionkaakapitu"/>
    <w:link w:val="Cytat"/>
    <w:uiPriority w:val="29"/>
    <w:rsid w:val="00960FFD"/>
    <w:rPr>
      <w:i/>
      <w:iCs/>
      <w:color w:val="404040" w:themeColor="text1" w:themeTint="BF"/>
    </w:rPr>
  </w:style>
  <w:style w:type="paragraph" w:styleId="Akapitzlist">
    <w:name w:val="List Paragraph"/>
    <w:basedOn w:val="Normalny"/>
    <w:uiPriority w:val="34"/>
    <w:qFormat/>
    <w:rsid w:val="00960FFD"/>
    <w:pPr>
      <w:ind w:left="720"/>
      <w:contextualSpacing/>
    </w:pPr>
  </w:style>
  <w:style w:type="character" w:styleId="Wyrnienieintensywne">
    <w:name w:val="Intense Emphasis"/>
    <w:basedOn w:val="Domylnaczcionkaakapitu"/>
    <w:uiPriority w:val="21"/>
    <w:qFormat/>
    <w:rsid w:val="00960FFD"/>
    <w:rPr>
      <w:i/>
      <w:iCs/>
      <w:color w:val="2F5496" w:themeColor="accent1" w:themeShade="BF"/>
    </w:rPr>
  </w:style>
  <w:style w:type="paragraph" w:styleId="Cytatintensywny">
    <w:name w:val="Intense Quote"/>
    <w:basedOn w:val="Normalny"/>
    <w:next w:val="Normalny"/>
    <w:link w:val="CytatintensywnyZnak"/>
    <w:uiPriority w:val="30"/>
    <w:qFormat/>
    <w:rsid w:val="00960FF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960FFD"/>
    <w:rPr>
      <w:i/>
      <w:iCs/>
      <w:color w:val="2F5496" w:themeColor="accent1" w:themeShade="BF"/>
    </w:rPr>
  </w:style>
  <w:style w:type="character" w:styleId="Odwoanieintensywne">
    <w:name w:val="Intense Reference"/>
    <w:basedOn w:val="Domylnaczcionkaakapitu"/>
    <w:uiPriority w:val="32"/>
    <w:qFormat/>
    <w:rsid w:val="00960FF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997</Words>
  <Characters>5986</Characters>
  <Application>Microsoft Office Word</Application>
  <DocSecurity>0</DocSecurity>
  <Lines>49</Lines>
  <Paragraphs>13</Paragraphs>
  <ScaleCrop>false</ScaleCrop>
  <Company/>
  <LinksUpToDate>false</LinksUpToDate>
  <CharactersWithSpaces>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Biernacka</dc:creator>
  <cp:keywords/>
  <dc:description/>
  <cp:lastModifiedBy>Katarzyna Biernacka</cp:lastModifiedBy>
  <cp:revision>2</cp:revision>
  <dcterms:created xsi:type="dcterms:W3CDTF">2026-10-09T06:27:00Z</dcterms:created>
  <dcterms:modified xsi:type="dcterms:W3CDTF">2026-10-09T06:30:00Z</dcterms:modified>
</cp:coreProperties>
</file>