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E2FE4" w14:textId="77777777" w:rsidR="00BE2CAC" w:rsidRPr="00C1208C" w:rsidRDefault="00BE2CAC" w:rsidP="00BE2CA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32"/>
          <w:szCs w:val="32"/>
          <w:lang w:eastAsia="en-US"/>
        </w:rPr>
      </w:pPr>
      <w:r w:rsidRPr="00C1208C">
        <w:rPr>
          <w:b/>
          <w:bCs/>
          <w:sz w:val="32"/>
          <w:szCs w:val="32"/>
          <w:lang w:eastAsia="en-US"/>
        </w:rPr>
        <w:t xml:space="preserve">UCHWAŁA  Nr </w:t>
      </w:r>
      <w:r>
        <w:rPr>
          <w:b/>
          <w:bCs/>
          <w:sz w:val="32"/>
          <w:szCs w:val="32"/>
          <w:lang w:eastAsia="en-US"/>
        </w:rPr>
        <w:t xml:space="preserve"> </w:t>
      </w:r>
      <w:r w:rsidRPr="00C1208C">
        <w:rPr>
          <w:b/>
          <w:bCs/>
          <w:sz w:val="32"/>
          <w:szCs w:val="32"/>
          <w:lang w:eastAsia="en-US"/>
        </w:rPr>
        <w:t>I</w:t>
      </w:r>
      <w:r>
        <w:rPr>
          <w:b/>
          <w:bCs/>
          <w:sz w:val="32"/>
          <w:szCs w:val="32"/>
          <w:lang w:eastAsia="en-US"/>
        </w:rPr>
        <w:t>/3</w:t>
      </w:r>
      <w:r w:rsidRPr="00C1208C">
        <w:rPr>
          <w:b/>
          <w:bCs/>
          <w:sz w:val="32"/>
          <w:szCs w:val="32"/>
          <w:lang w:eastAsia="en-US"/>
        </w:rPr>
        <w:t>/202</w:t>
      </w:r>
      <w:r>
        <w:rPr>
          <w:b/>
          <w:bCs/>
          <w:sz w:val="32"/>
          <w:szCs w:val="32"/>
          <w:lang w:eastAsia="en-US"/>
        </w:rPr>
        <w:t>5</w:t>
      </w:r>
    </w:p>
    <w:p w14:paraId="322011C0" w14:textId="77777777" w:rsidR="00BE2CAC" w:rsidRPr="00C1208C" w:rsidRDefault="00BE2CAC" w:rsidP="00BE2CA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eastAsia="en-US"/>
        </w:rPr>
      </w:pPr>
      <w:r w:rsidRPr="00C1208C">
        <w:rPr>
          <w:b/>
          <w:bCs/>
          <w:sz w:val="28"/>
          <w:szCs w:val="28"/>
          <w:lang w:eastAsia="en-US"/>
        </w:rPr>
        <w:t>R</w:t>
      </w:r>
      <w:r>
        <w:rPr>
          <w:b/>
          <w:bCs/>
          <w:sz w:val="28"/>
          <w:szCs w:val="28"/>
          <w:lang w:eastAsia="en-US"/>
        </w:rPr>
        <w:t>ADY</w:t>
      </w:r>
      <w:r w:rsidRPr="00C1208C">
        <w:rPr>
          <w:b/>
          <w:bCs/>
          <w:sz w:val="28"/>
          <w:szCs w:val="28"/>
          <w:lang w:eastAsia="en-US"/>
        </w:rPr>
        <w:t xml:space="preserve"> G</w:t>
      </w:r>
      <w:r>
        <w:rPr>
          <w:b/>
          <w:bCs/>
          <w:sz w:val="28"/>
          <w:szCs w:val="28"/>
          <w:lang w:eastAsia="en-US"/>
        </w:rPr>
        <w:t xml:space="preserve">MINY </w:t>
      </w:r>
      <w:r w:rsidRPr="00C1208C">
        <w:rPr>
          <w:b/>
          <w:bCs/>
          <w:sz w:val="28"/>
          <w:szCs w:val="28"/>
          <w:lang w:eastAsia="en-US"/>
        </w:rPr>
        <w:t>R</w:t>
      </w:r>
      <w:r>
        <w:rPr>
          <w:b/>
          <w:bCs/>
          <w:sz w:val="28"/>
          <w:szCs w:val="28"/>
          <w:lang w:eastAsia="en-US"/>
        </w:rPr>
        <w:t>ADZANÓW</w:t>
      </w:r>
    </w:p>
    <w:p w14:paraId="1355B703" w14:textId="77777777" w:rsidR="00BE2CAC" w:rsidRDefault="00BE2CAC" w:rsidP="00BE2CAC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  <w:lang w:eastAsia="en-US"/>
        </w:rPr>
      </w:pPr>
      <w:r w:rsidRPr="00C1208C">
        <w:rPr>
          <w:b/>
          <w:sz w:val="28"/>
          <w:szCs w:val="28"/>
          <w:lang w:eastAsia="en-US"/>
        </w:rPr>
        <w:t xml:space="preserve">  z dnia  </w:t>
      </w:r>
      <w:r>
        <w:rPr>
          <w:b/>
          <w:sz w:val="28"/>
          <w:szCs w:val="28"/>
          <w:lang w:eastAsia="en-US"/>
        </w:rPr>
        <w:t>6 lutego</w:t>
      </w:r>
      <w:r w:rsidRPr="00C1208C">
        <w:rPr>
          <w:b/>
          <w:sz w:val="28"/>
          <w:szCs w:val="28"/>
          <w:lang w:eastAsia="en-US"/>
        </w:rPr>
        <w:t xml:space="preserve"> 202</w:t>
      </w:r>
      <w:r>
        <w:rPr>
          <w:b/>
          <w:sz w:val="28"/>
          <w:szCs w:val="28"/>
          <w:lang w:eastAsia="en-US"/>
        </w:rPr>
        <w:t>5</w:t>
      </w:r>
      <w:r w:rsidRPr="00C1208C">
        <w:rPr>
          <w:b/>
          <w:sz w:val="28"/>
          <w:szCs w:val="28"/>
          <w:lang w:eastAsia="en-US"/>
        </w:rPr>
        <w:t xml:space="preserve"> r.</w:t>
      </w:r>
    </w:p>
    <w:p w14:paraId="5A5AB3C6" w14:textId="77777777" w:rsidR="00BE2CAC" w:rsidRPr="00150F5E" w:rsidRDefault="00BE2CAC" w:rsidP="00BE2CAC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  <w:lang w:eastAsia="en-US"/>
        </w:rPr>
      </w:pPr>
    </w:p>
    <w:p w14:paraId="64AF89EB" w14:textId="77777777" w:rsidR="00BE2CAC" w:rsidRPr="00C1208C" w:rsidRDefault="00BE2CAC" w:rsidP="00BE2CA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  <w:lang w:eastAsia="en-US"/>
        </w:rPr>
      </w:pPr>
      <w:r w:rsidRPr="00C1208C">
        <w:rPr>
          <w:bCs/>
          <w:sz w:val="24"/>
          <w:szCs w:val="24"/>
          <w:lang w:eastAsia="en-US"/>
        </w:rPr>
        <w:t>w sprawie</w:t>
      </w:r>
      <w:r w:rsidRPr="00C1208C">
        <w:rPr>
          <w:b/>
          <w:bCs/>
          <w:sz w:val="24"/>
          <w:szCs w:val="24"/>
          <w:lang w:eastAsia="en-US"/>
        </w:rPr>
        <w:t xml:space="preserve"> wyboru metody ustalenia opłaty za gospodarowanie odpadami komunalnymi</w:t>
      </w:r>
      <w:r>
        <w:rPr>
          <w:b/>
          <w:bCs/>
          <w:sz w:val="24"/>
          <w:szCs w:val="24"/>
          <w:lang w:eastAsia="en-US"/>
        </w:rPr>
        <w:t>,</w:t>
      </w:r>
      <w:r w:rsidRPr="00C1208C">
        <w:rPr>
          <w:b/>
          <w:bCs/>
          <w:sz w:val="24"/>
          <w:szCs w:val="24"/>
          <w:lang w:eastAsia="en-US"/>
        </w:rPr>
        <w:t xml:space="preserve"> </w:t>
      </w:r>
    </w:p>
    <w:p w14:paraId="3D4AF827" w14:textId="77777777" w:rsidR="00BE2CAC" w:rsidRDefault="00BE2CAC" w:rsidP="00BE2CA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  <w:lang w:eastAsia="en-US"/>
        </w:rPr>
      </w:pPr>
      <w:r w:rsidRPr="00C1208C">
        <w:rPr>
          <w:b/>
          <w:bCs/>
          <w:sz w:val="24"/>
          <w:szCs w:val="24"/>
          <w:lang w:eastAsia="en-US"/>
        </w:rPr>
        <w:t xml:space="preserve">                  ustalenia staw</w:t>
      </w:r>
      <w:r>
        <w:rPr>
          <w:b/>
          <w:bCs/>
          <w:sz w:val="24"/>
          <w:szCs w:val="24"/>
          <w:lang w:eastAsia="en-US"/>
        </w:rPr>
        <w:t xml:space="preserve">ki </w:t>
      </w:r>
      <w:r w:rsidRPr="00C1208C">
        <w:rPr>
          <w:b/>
          <w:bCs/>
          <w:sz w:val="24"/>
          <w:szCs w:val="24"/>
          <w:lang w:eastAsia="en-US"/>
        </w:rPr>
        <w:t xml:space="preserve"> opłaty</w:t>
      </w:r>
      <w:r>
        <w:rPr>
          <w:b/>
          <w:bCs/>
          <w:sz w:val="24"/>
          <w:szCs w:val="24"/>
          <w:lang w:eastAsia="en-US"/>
        </w:rPr>
        <w:t>, określenia opłaty podwyższonej oraz zwolnienia za</w:t>
      </w:r>
    </w:p>
    <w:p w14:paraId="001ECCB5" w14:textId="77777777" w:rsidR="00BE2CAC" w:rsidRPr="00C1208C" w:rsidRDefault="00BE2CAC" w:rsidP="00BE2CA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 xml:space="preserve">                  kompostowanie bioodpadów w kompostowniku przydomowym.</w:t>
      </w:r>
    </w:p>
    <w:p w14:paraId="389FFBBE" w14:textId="77777777" w:rsidR="00BE2CAC" w:rsidRPr="005F403E" w:rsidRDefault="00BE2CAC" w:rsidP="00BE2CAC">
      <w:pPr>
        <w:autoSpaceDE w:val="0"/>
        <w:autoSpaceDN w:val="0"/>
        <w:adjustRightInd w:val="0"/>
        <w:spacing w:after="0" w:line="240" w:lineRule="auto"/>
        <w:rPr>
          <w:b/>
          <w:bCs/>
          <w:sz w:val="22"/>
          <w:szCs w:val="22"/>
          <w:lang w:eastAsia="en-US"/>
        </w:rPr>
      </w:pPr>
    </w:p>
    <w:p w14:paraId="6C898682" w14:textId="77777777" w:rsidR="00BE2CAC" w:rsidRPr="00036683" w:rsidRDefault="00BE2CAC" w:rsidP="00BE2CAC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sz w:val="24"/>
          <w:szCs w:val="24"/>
        </w:rPr>
      </w:pPr>
      <w:r w:rsidRPr="005F403E">
        <w:rPr>
          <w:sz w:val="22"/>
          <w:szCs w:val="22"/>
          <w:lang w:eastAsia="en-US"/>
        </w:rPr>
        <w:t xml:space="preserve">                   </w:t>
      </w:r>
      <w:r>
        <w:rPr>
          <w:sz w:val="22"/>
          <w:szCs w:val="22"/>
          <w:lang w:eastAsia="en-US"/>
        </w:rPr>
        <w:t xml:space="preserve"> </w:t>
      </w:r>
      <w:r w:rsidRPr="00036683">
        <w:rPr>
          <w:sz w:val="24"/>
          <w:szCs w:val="24"/>
        </w:rPr>
        <w:t>Na podstawie art. 18 ust. 2 pkt 15, art. 40 ust. 1, art. 41 ust. 1 i art.42 ustawy z dnia                          8 marca 1990 r. o samorządzie gminnym (t. j. Dz. U. z 2024 r., poz.1465 ze zm.) oraz art. 6j ust.1 pkt 1, ust. 3b i art. 6k ust. 1 pkt 1, ust.2,</w:t>
      </w:r>
      <w:r>
        <w:rPr>
          <w:sz w:val="24"/>
          <w:szCs w:val="24"/>
        </w:rPr>
        <w:t xml:space="preserve"> </w:t>
      </w:r>
      <w:r w:rsidRPr="00036683">
        <w:rPr>
          <w:sz w:val="24"/>
          <w:szCs w:val="24"/>
        </w:rPr>
        <w:t xml:space="preserve">ust. 2a pkt 1 i ust. 3, ust. 4a ustawy z dnia </w:t>
      </w:r>
      <w:r>
        <w:rPr>
          <w:sz w:val="24"/>
          <w:szCs w:val="24"/>
        </w:rPr>
        <w:t xml:space="preserve">                       </w:t>
      </w:r>
      <w:r w:rsidRPr="00036683">
        <w:rPr>
          <w:sz w:val="24"/>
          <w:szCs w:val="24"/>
        </w:rPr>
        <w:t>13 września 1996 r. o utrzymaniu czystości i porządku w gminach (</w:t>
      </w:r>
      <w:proofErr w:type="spellStart"/>
      <w:r w:rsidRPr="00036683">
        <w:rPr>
          <w:sz w:val="24"/>
          <w:szCs w:val="24"/>
        </w:rPr>
        <w:t>t.j</w:t>
      </w:r>
      <w:proofErr w:type="spellEnd"/>
      <w:r w:rsidRPr="00036683">
        <w:rPr>
          <w:sz w:val="24"/>
          <w:szCs w:val="24"/>
        </w:rPr>
        <w:t xml:space="preserve">. Dz. U. z 2024r. </w:t>
      </w:r>
      <w:r>
        <w:rPr>
          <w:sz w:val="24"/>
          <w:szCs w:val="24"/>
        </w:rPr>
        <w:t xml:space="preserve">                       </w:t>
      </w:r>
      <w:r w:rsidRPr="00036683">
        <w:rPr>
          <w:sz w:val="24"/>
          <w:szCs w:val="24"/>
        </w:rPr>
        <w:t>poz. 399 ze zm.) uchwala,  się  co następuje:</w:t>
      </w:r>
    </w:p>
    <w:p w14:paraId="72FA1352" w14:textId="77777777" w:rsidR="00BE2CAC" w:rsidRPr="00036683" w:rsidRDefault="00BE2CAC" w:rsidP="00BE2CAC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sz w:val="24"/>
          <w:szCs w:val="24"/>
          <w:lang w:eastAsia="en-US"/>
        </w:rPr>
      </w:pPr>
    </w:p>
    <w:p w14:paraId="7EC438C8" w14:textId="77777777" w:rsidR="00BE2CAC" w:rsidRDefault="00BE2CAC" w:rsidP="00BE2CA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  <w:lang w:eastAsia="en-US"/>
        </w:rPr>
      </w:pPr>
      <w:r w:rsidRPr="00036683">
        <w:rPr>
          <w:b/>
          <w:bCs/>
          <w:sz w:val="24"/>
          <w:szCs w:val="24"/>
          <w:lang w:eastAsia="en-US"/>
        </w:rPr>
        <w:t>§ 1.</w:t>
      </w:r>
    </w:p>
    <w:p w14:paraId="48C34492" w14:textId="77777777" w:rsidR="00BE2CAC" w:rsidRPr="00036683" w:rsidRDefault="00BE2CAC" w:rsidP="00BE2CA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  <w:lang w:eastAsia="en-US"/>
        </w:rPr>
      </w:pPr>
    </w:p>
    <w:p w14:paraId="062A6EE2" w14:textId="77777777" w:rsidR="00BE2CAC" w:rsidRPr="00036683" w:rsidRDefault="00BE2CAC" w:rsidP="00BE2CA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  <w:r w:rsidRPr="00036683">
        <w:rPr>
          <w:b/>
          <w:bCs/>
          <w:sz w:val="24"/>
          <w:szCs w:val="24"/>
          <w:lang w:eastAsia="en-US"/>
        </w:rPr>
        <w:t xml:space="preserve"> </w:t>
      </w:r>
      <w:r w:rsidRPr="00036683">
        <w:rPr>
          <w:sz w:val="24"/>
          <w:szCs w:val="24"/>
          <w:lang w:eastAsia="en-US"/>
        </w:rPr>
        <w:t xml:space="preserve">Dokonuje się wyboru metody ustalenia opłaty za gospodarowanie odpadami komunalnymi                            od właścicieli nieruchomości, na których zamieszkują mieszkańcy w sposób stanowiący iloczyn liczby mieszkańców zamieszkujących daną nieruchomość oraz stawki określonej </w:t>
      </w:r>
      <w:r>
        <w:rPr>
          <w:sz w:val="24"/>
          <w:szCs w:val="24"/>
          <w:lang w:eastAsia="en-US"/>
        </w:rPr>
        <w:t xml:space="preserve">             </w:t>
      </w:r>
      <w:r w:rsidRPr="00D80C7D">
        <w:rPr>
          <w:sz w:val="24"/>
          <w:szCs w:val="24"/>
          <w:lang w:eastAsia="en-US"/>
        </w:rPr>
        <w:t xml:space="preserve">w § 2 </w:t>
      </w:r>
      <w:r w:rsidRPr="00036683">
        <w:rPr>
          <w:sz w:val="24"/>
          <w:szCs w:val="24"/>
          <w:lang w:eastAsia="en-US"/>
        </w:rPr>
        <w:t>niniejszej uchwały.</w:t>
      </w:r>
    </w:p>
    <w:p w14:paraId="24EC7F69" w14:textId="77777777" w:rsidR="00BE2CAC" w:rsidRDefault="00BE2CAC" w:rsidP="00BE2CA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  <w:lang w:eastAsia="en-US"/>
        </w:rPr>
      </w:pPr>
      <w:r w:rsidRPr="00036683">
        <w:rPr>
          <w:b/>
          <w:bCs/>
          <w:sz w:val="24"/>
          <w:szCs w:val="24"/>
          <w:lang w:eastAsia="en-US"/>
        </w:rPr>
        <w:t>§ 2.</w:t>
      </w:r>
    </w:p>
    <w:p w14:paraId="1FE0B889" w14:textId="77777777" w:rsidR="00BE2CAC" w:rsidRPr="00036683" w:rsidRDefault="00BE2CAC" w:rsidP="00BE2CA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  <w:lang w:eastAsia="en-US"/>
        </w:rPr>
      </w:pPr>
    </w:p>
    <w:p w14:paraId="0B142E00" w14:textId="77777777" w:rsidR="00BE2CAC" w:rsidRPr="00036683" w:rsidRDefault="00BE2CAC" w:rsidP="00BE2CA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  <w:r w:rsidRPr="006912DC">
        <w:rPr>
          <w:sz w:val="24"/>
          <w:szCs w:val="24"/>
          <w:lang w:eastAsia="en-US"/>
        </w:rPr>
        <w:t>1.</w:t>
      </w:r>
      <w:r w:rsidRPr="00036683">
        <w:rPr>
          <w:sz w:val="24"/>
          <w:szCs w:val="24"/>
          <w:lang w:eastAsia="en-US"/>
        </w:rPr>
        <w:t xml:space="preserve"> Ustala się stawkę opłaty za gospodarowanie odpadami komunalnymi w wysokości </w:t>
      </w:r>
      <w:r w:rsidRPr="006912DC">
        <w:rPr>
          <w:sz w:val="24"/>
          <w:szCs w:val="24"/>
          <w:lang w:eastAsia="en-US"/>
        </w:rPr>
        <w:t>15,50 zł</w:t>
      </w:r>
      <w:r w:rsidRPr="00036683">
        <w:rPr>
          <w:sz w:val="24"/>
          <w:szCs w:val="24"/>
          <w:lang w:eastAsia="en-US"/>
        </w:rPr>
        <w:t xml:space="preserve"> miesięcznie od osoby zamieszkującej daną nieruchomość, jeżeli odpady są zbierane i odbierane w sposób selektywny.</w:t>
      </w:r>
    </w:p>
    <w:p w14:paraId="20355B64" w14:textId="77777777" w:rsidR="00BE2CAC" w:rsidRPr="00036683" w:rsidRDefault="00BE2CAC" w:rsidP="00BE2CA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  <w:r w:rsidRPr="006912DC">
        <w:rPr>
          <w:sz w:val="24"/>
          <w:szCs w:val="24"/>
          <w:lang w:eastAsia="en-US"/>
        </w:rPr>
        <w:t>2.</w:t>
      </w:r>
      <w:r w:rsidRPr="00036683">
        <w:rPr>
          <w:sz w:val="24"/>
          <w:szCs w:val="24"/>
          <w:lang w:eastAsia="en-US"/>
        </w:rPr>
        <w:t xml:space="preserve"> Ustala się podwyższoną stawkę opłaty za gospodarowanie odpadami komunalnymi,  jeżeli właściciel nieruchomości nie wypełnia obowiązku zbierania odpadów komunalnych w sposób selektywny  w wysokości  </w:t>
      </w:r>
      <w:r w:rsidRPr="006912DC">
        <w:rPr>
          <w:sz w:val="24"/>
          <w:szCs w:val="24"/>
          <w:lang w:eastAsia="en-US"/>
        </w:rPr>
        <w:t>31 zł</w:t>
      </w:r>
      <w:r w:rsidRPr="00036683">
        <w:rPr>
          <w:b/>
          <w:bCs/>
          <w:sz w:val="24"/>
          <w:szCs w:val="24"/>
          <w:lang w:eastAsia="en-US"/>
        </w:rPr>
        <w:t xml:space="preserve">  </w:t>
      </w:r>
      <w:r w:rsidRPr="00036683">
        <w:rPr>
          <w:sz w:val="24"/>
          <w:szCs w:val="24"/>
          <w:lang w:eastAsia="en-US"/>
        </w:rPr>
        <w:t>miesięcznie  od osoby zamieszkującej daną nieruchomość.</w:t>
      </w:r>
    </w:p>
    <w:p w14:paraId="39FFD74E" w14:textId="77777777" w:rsidR="00BE2CAC" w:rsidRPr="00036683" w:rsidRDefault="00BE2CAC" w:rsidP="00BE2CA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</w:p>
    <w:p w14:paraId="26F3AC38" w14:textId="77777777" w:rsidR="00BE2CAC" w:rsidRDefault="00BE2CAC" w:rsidP="00BE2CAC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036683">
        <w:rPr>
          <w:b/>
          <w:sz w:val="24"/>
          <w:szCs w:val="24"/>
        </w:rPr>
        <w:t>§ 3.</w:t>
      </w:r>
    </w:p>
    <w:p w14:paraId="6D22B4DC" w14:textId="77777777" w:rsidR="00BE2CAC" w:rsidRPr="00036683" w:rsidRDefault="00BE2CAC" w:rsidP="00BE2CAC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14:paraId="678157ED" w14:textId="77777777" w:rsidR="00BE2CAC" w:rsidRPr="00A7074C" w:rsidRDefault="00BE2CAC" w:rsidP="00BE2CA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Theme="minorHAnsi"/>
          <w:bCs/>
          <w:sz w:val="24"/>
          <w:szCs w:val="24"/>
          <w:lang w:eastAsia="en-US"/>
        </w:rPr>
      </w:pPr>
      <w:r w:rsidRPr="006912DC">
        <w:rPr>
          <w:rFonts w:eastAsiaTheme="minorHAnsi"/>
          <w:bCs/>
          <w:sz w:val="24"/>
          <w:szCs w:val="24"/>
          <w:lang w:eastAsia="en-US"/>
        </w:rPr>
        <w:t>1.</w:t>
      </w:r>
      <w:r w:rsidRPr="00A7074C">
        <w:rPr>
          <w:rFonts w:eastAsiaTheme="minorHAnsi"/>
          <w:bCs/>
          <w:sz w:val="24"/>
          <w:szCs w:val="24"/>
          <w:lang w:eastAsia="en-US"/>
        </w:rPr>
        <w:t>Zwalnia się w części z opłaty za gospodarowanie odpadami komunalnymi właścicieli nieruchomości zabudowanych budynkami mieszkalnymi jednorodzinnymi, położonymi na terenie Gminy Radzanów kompostujących bioodpady stanowiące odpady komunalne                               w kompostowniku przydomowym.</w:t>
      </w:r>
      <w:r w:rsidRPr="00A7074C">
        <w:rPr>
          <w:rFonts w:eastAsiaTheme="minorHAnsi"/>
          <w:b/>
          <w:sz w:val="24"/>
          <w:szCs w:val="24"/>
          <w:lang w:eastAsia="en-US"/>
        </w:rPr>
        <w:t xml:space="preserve">                                                              </w:t>
      </w:r>
    </w:p>
    <w:p w14:paraId="6817109D" w14:textId="77777777" w:rsidR="00BE2CAC" w:rsidRDefault="00BE2CAC" w:rsidP="00BE2CA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6912DC">
        <w:rPr>
          <w:rFonts w:eastAsiaTheme="minorHAnsi"/>
          <w:color w:val="000000" w:themeColor="text1"/>
          <w:sz w:val="24"/>
          <w:szCs w:val="24"/>
          <w:lang w:eastAsia="en-US"/>
        </w:rPr>
        <w:t>2.</w:t>
      </w:r>
      <w:r w:rsidRPr="00036683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A7074C">
        <w:rPr>
          <w:rFonts w:eastAsiaTheme="minorHAnsi"/>
          <w:color w:val="000000" w:themeColor="text1"/>
          <w:sz w:val="24"/>
          <w:szCs w:val="24"/>
          <w:lang w:eastAsia="en-US"/>
        </w:rPr>
        <w:t xml:space="preserve">Zwolnienie, o którym mowa w </w:t>
      </w:r>
      <w:r w:rsidRPr="00036683">
        <w:rPr>
          <w:rFonts w:eastAsiaTheme="minorHAnsi"/>
          <w:color w:val="000000" w:themeColor="text1"/>
          <w:sz w:val="24"/>
          <w:szCs w:val="24"/>
          <w:lang w:eastAsia="en-US"/>
        </w:rPr>
        <w:t>ust.</w:t>
      </w:r>
      <w:r w:rsidRPr="00A7074C">
        <w:rPr>
          <w:rFonts w:eastAsiaTheme="minorHAnsi"/>
          <w:color w:val="000000" w:themeColor="text1"/>
          <w:sz w:val="24"/>
          <w:szCs w:val="24"/>
          <w:lang w:eastAsia="en-US"/>
        </w:rPr>
        <w:t xml:space="preserve">1 wynosi 0,50 zł </w:t>
      </w:r>
      <w:r w:rsidRPr="00036683">
        <w:rPr>
          <w:rFonts w:eastAsiaTheme="minorHAnsi"/>
          <w:color w:val="000000" w:themeColor="text1"/>
          <w:sz w:val="24"/>
          <w:szCs w:val="24"/>
          <w:lang w:eastAsia="en-US"/>
        </w:rPr>
        <w:t>miesięcznie od osoby zamieszkującej daną nieruchomość.</w:t>
      </w:r>
    </w:p>
    <w:p w14:paraId="57E537FE" w14:textId="77777777" w:rsidR="00BE2CAC" w:rsidRPr="003C12E2" w:rsidRDefault="00BE2CAC" w:rsidP="00BE2CA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</w:p>
    <w:p w14:paraId="0FA1E6C4" w14:textId="77777777" w:rsidR="00BE2CAC" w:rsidRDefault="00BE2CAC" w:rsidP="00BE2CAC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center"/>
        <w:rPr>
          <w:b/>
          <w:sz w:val="24"/>
          <w:szCs w:val="24"/>
        </w:rPr>
      </w:pPr>
      <w:r w:rsidRPr="00036683">
        <w:rPr>
          <w:b/>
          <w:sz w:val="24"/>
          <w:szCs w:val="24"/>
        </w:rPr>
        <w:t>§ 4.</w:t>
      </w:r>
    </w:p>
    <w:p w14:paraId="511E985C" w14:textId="77777777" w:rsidR="00BE2CAC" w:rsidRPr="00036683" w:rsidRDefault="00BE2CAC" w:rsidP="00BE2CAC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center"/>
        <w:rPr>
          <w:b/>
          <w:sz w:val="24"/>
          <w:szCs w:val="24"/>
        </w:rPr>
      </w:pPr>
    </w:p>
    <w:p w14:paraId="1DC7F33E" w14:textId="77777777" w:rsidR="00BE2CAC" w:rsidRPr="00036683" w:rsidRDefault="00BE2CAC" w:rsidP="00BE2CAC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sz w:val="24"/>
          <w:szCs w:val="24"/>
          <w:lang w:eastAsia="en-US"/>
        </w:rPr>
      </w:pPr>
      <w:r w:rsidRPr="006912DC">
        <w:rPr>
          <w:bCs/>
          <w:sz w:val="24"/>
          <w:szCs w:val="24"/>
        </w:rPr>
        <w:t>1.</w:t>
      </w:r>
      <w:r w:rsidRPr="00036683">
        <w:rPr>
          <w:bCs/>
          <w:sz w:val="24"/>
          <w:szCs w:val="24"/>
        </w:rPr>
        <w:t xml:space="preserve"> </w:t>
      </w:r>
      <w:r w:rsidRPr="00036683">
        <w:rPr>
          <w:sz w:val="24"/>
          <w:szCs w:val="24"/>
        </w:rPr>
        <w:t xml:space="preserve">Ustala się </w:t>
      </w:r>
      <w:bookmarkStart w:id="0" w:name="_Hlk188952752"/>
      <w:r w:rsidRPr="00036683">
        <w:rPr>
          <w:sz w:val="24"/>
          <w:szCs w:val="24"/>
        </w:rPr>
        <w:t xml:space="preserve">ryczałtową </w:t>
      </w:r>
      <w:bookmarkEnd w:id="0"/>
      <w:r w:rsidRPr="00036683">
        <w:rPr>
          <w:sz w:val="24"/>
          <w:szCs w:val="24"/>
        </w:rPr>
        <w:t xml:space="preserve">stawkę opłaty w wysokości </w:t>
      </w:r>
      <w:r w:rsidRPr="006912DC">
        <w:rPr>
          <w:bCs/>
          <w:sz w:val="24"/>
          <w:szCs w:val="24"/>
        </w:rPr>
        <w:t>100 zł</w:t>
      </w:r>
      <w:r w:rsidRPr="00036683">
        <w:rPr>
          <w:sz w:val="24"/>
          <w:szCs w:val="24"/>
        </w:rPr>
        <w:t xml:space="preserve"> rocznie, </w:t>
      </w:r>
      <w:r w:rsidRPr="00036683">
        <w:rPr>
          <w:sz w:val="24"/>
          <w:szCs w:val="24"/>
          <w:lang w:eastAsia="en-US"/>
        </w:rPr>
        <w:t>za gospodarowanie odpadami komunalnymi od domku letniskowego na nieruchomości  albo od  innej nieruchomości wykorzystywanej na cele rekreacyjno-wypoczynkowe, jeżeli odpady są zbierane i odbierane  w sposób selektywny</w:t>
      </w:r>
      <w:r w:rsidRPr="00036683">
        <w:rPr>
          <w:sz w:val="24"/>
          <w:szCs w:val="24"/>
        </w:rPr>
        <w:t>.</w:t>
      </w:r>
    </w:p>
    <w:p w14:paraId="1ACB41A1" w14:textId="77777777" w:rsidR="00BE2CAC" w:rsidRPr="003E3663" w:rsidRDefault="00BE2CAC" w:rsidP="00BE2CAC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sz w:val="24"/>
          <w:szCs w:val="24"/>
          <w:lang w:eastAsia="en-US"/>
        </w:rPr>
      </w:pPr>
      <w:r w:rsidRPr="006912DC">
        <w:rPr>
          <w:bCs/>
          <w:sz w:val="24"/>
          <w:szCs w:val="24"/>
        </w:rPr>
        <w:t>2.</w:t>
      </w:r>
      <w:r w:rsidRPr="00036683">
        <w:rPr>
          <w:sz w:val="24"/>
          <w:szCs w:val="24"/>
        </w:rPr>
        <w:t xml:space="preserve"> Ustala się  podwyższoną  ryczałtową stawkę opłaty </w:t>
      </w:r>
      <w:r w:rsidRPr="00036683">
        <w:rPr>
          <w:sz w:val="24"/>
          <w:szCs w:val="24"/>
          <w:lang w:eastAsia="en-US"/>
        </w:rPr>
        <w:t>w wysokości</w:t>
      </w:r>
      <w:r w:rsidRPr="00036683">
        <w:rPr>
          <w:sz w:val="24"/>
          <w:szCs w:val="24"/>
        </w:rPr>
        <w:t xml:space="preserve"> </w:t>
      </w:r>
      <w:r w:rsidRPr="006912DC">
        <w:rPr>
          <w:bCs/>
          <w:sz w:val="24"/>
          <w:szCs w:val="24"/>
        </w:rPr>
        <w:t>200 zł</w:t>
      </w:r>
      <w:r w:rsidRPr="00036683">
        <w:rPr>
          <w:bCs/>
          <w:sz w:val="24"/>
          <w:szCs w:val="24"/>
        </w:rPr>
        <w:t xml:space="preserve"> </w:t>
      </w:r>
      <w:r w:rsidRPr="00036683">
        <w:rPr>
          <w:sz w:val="24"/>
          <w:szCs w:val="24"/>
        </w:rPr>
        <w:t xml:space="preserve">rocznie, </w:t>
      </w:r>
      <w:r w:rsidRPr="00036683">
        <w:rPr>
          <w:sz w:val="24"/>
          <w:szCs w:val="24"/>
          <w:lang w:eastAsia="en-US"/>
        </w:rPr>
        <w:t>za gospodarowanie odpadami komunalnymi od domku letniskowego na nieruchomości  albo od  innej nieruchomości wykorzystywanej na cele rekreacyjno-wypoczynkowe jeżeli właściciel nieruchomości nie wypełnia obowiązku zbierania odpadów komunalnych w sposób selektywny.</w:t>
      </w:r>
    </w:p>
    <w:p w14:paraId="02A1887F" w14:textId="77777777" w:rsidR="00BE2CAC" w:rsidRDefault="00BE2CAC" w:rsidP="00BE2CA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  <w:lang w:eastAsia="en-US"/>
        </w:rPr>
      </w:pPr>
      <w:r w:rsidRPr="00036683">
        <w:rPr>
          <w:b/>
          <w:bCs/>
          <w:sz w:val="24"/>
          <w:szCs w:val="24"/>
          <w:lang w:eastAsia="en-US"/>
        </w:rPr>
        <w:lastRenderedPageBreak/>
        <w:t>§ 5.</w:t>
      </w:r>
    </w:p>
    <w:p w14:paraId="09FE1CCC" w14:textId="77777777" w:rsidR="00BE2CAC" w:rsidRPr="00036683" w:rsidRDefault="00BE2CAC" w:rsidP="00BE2CA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  <w:lang w:eastAsia="en-US"/>
        </w:rPr>
      </w:pPr>
    </w:p>
    <w:p w14:paraId="74A37B7A" w14:textId="77777777" w:rsidR="00BE2CAC" w:rsidRPr="00036683" w:rsidRDefault="00BE2CAC" w:rsidP="00BE2CAC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sz w:val="24"/>
          <w:szCs w:val="24"/>
          <w:lang w:eastAsia="en-US"/>
        </w:rPr>
      </w:pPr>
      <w:r w:rsidRPr="00036683">
        <w:rPr>
          <w:sz w:val="24"/>
          <w:szCs w:val="24"/>
          <w:lang w:eastAsia="en-US"/>
        </w:rPr>
        <w:t>Z dniem wejścia w życie niniejszej uchwały tracą moc Uchwały Rady Gminy Radzanów:</w:t>
      </w:r>
    </w:p>
    <w:p w14:paraId="3EC4DF16" w14:textId="77777777" w:rsidR="00BE2CAC" w:rsidRPr="00036683" w:rsidRDefault="00BE2CAC" w:rsidP="00BE2CAC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  <w:lang w:eastAsia="en-US"/>
        </w:rPr>
      </w:pPr>
      <w:r w:rsidRPr="00036683">
        <w:rPr>
          <w:sz w:val="24"/>
          <w:szCs w:val="24"/>
          <w:lang w:eastAsia="en-US"/>
        </w:rPr>
        <w:t>Nr V/26/2022  z dnia  24 czerwca 2022 r. w sprawie zmiany Uchwały  Nr II/5/2021 Rady Gminy Radzanów z dnia  5 lutego 2021r.   w sprawie  wyboru metody ustalenia opłaty za gospodarowanie odpadami komunalnymi   oraz ustalenia stawek tej</w:t>
      </w:r>
      <w:r w:rsidRPr="00036683">
        <w:rPr>
          <w:b/>
          <w:sz w:val="24"/>
          <w:szCs w:val="24"/>
          <w:lang w:eastAsia="en-US"/>
        </w:rPr>
        <w:t xml:space="preserve"> </w:t>
      </w:r>
      <w:r w:rsidRPr="00036683">
        <w:rPr>
          <w:bCs/>
          <w:sz w:val="24"/>
          <w:szCs w:val="24"/>
          <w:lang w:eastAsia="en-US"/>
        </w:rPr>
        <w:t>opłaty,</w:t>
      </w:r>
    </w:p>
    <w:p w14:paraId="21AF2F94" w14:textId="77777777" w:rsidR="00BE2CAC" w:rsidRPr="00036683" w:rsidRDefault="00BE2CAC" w:rsidP="00BE2CAC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sz w:val="24"/>
          <w:szCs w:val="24"/>
          <w:lang w:eastAsia="en-US"/>
        </w:rPr>
      </w:pPr>
      <w:r w:rsidRPr="00036683">
        <w:rPr>
          <w:sz w:val="24"/>
          <w:szCs w:val="24"/>
          <w:lang w:eastAsia="en-US"/>
        </w:rPr>
        <w:t xml:space="preserve">Nr II/5/2021  z dnia 5 lutego 2021r. w sprawie wyboru metody ustalenia opłaty za gospodarowanie odpadami komunalnymi oraz ustalenia stawek  tej opłaty i  Nr II/11/2020 </w:t>
      </w:r>
      <w:r>
        <w:rPr>
          <w:sz w:val="24"/>
          <w:szCs w:val="24"/>
          <w:lang w:eastAsia="en-US"/>
        </w:rPr>
        <w:t xml:space="preserve">                 </w:t>
      </w:r>
      <w:r w:rsidRPr="00036683">
        <w:rPr>
          <w:rFonts w:eastAsiaTheme="minorHAnsi"/>
          <w:sz w:val="24"/>
          <w:szCs w:val="24"/>
          <w:lang w:eastAsia="en-US"/>
        </w:rPr>
        <w:t>w sprawie zwolnienia  w części z opłaty za gospodarowanie odpadami komunalnymi właścicieli nieruchomości zabudowanych budynkami mieszkalnymi jednorodzinnymi kompostujących bioodpady stanowiące odpady komunalne  w kompostowniku przydomowym.</w:t>
      </w:r>
    </w:p>
    <w:p w14:paraId="58C0F969" w14:textId="77777777" w:rsidR="00BE2CAC" w:rsidRPr="00036683" w:rsidRDefault="00BE2CAC" w:rsidP="00BE2CA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  <w:lang w:eastAsia="en-US"/>
        </w:rPr>
      </w:pPr>
    </w:p>
    <w:p w14:paraId="7E2D1745" w14:textId="77777777" w:rsidR="00BE2CAC" w:rsidRDefault="00BE2CAC" w:rsidP="00BE2CAC">
      <w:pPr>
        <w:spacing w:before="100" w:beforeAutospacing="1" w:after="100" w:afterAutospacing="1" w:line="240" w:lineRule="auto"/>
        <w:contextualSpacing/>
        <w:jc w:val="center"/>
        <w:rPr>
          <w:b/>
          <w:bCs/>
          <w:sz w:val="24"/>
          <w:szCs w:val="24"/>
          <w:lang w:eastAsia="en-US"/>
        </w:rPr>
      </w:pPr>
      <w:r w:rsidRPr="00036683">
        <w:rPr>
          <w:b/>
          <w:bCs/>
          <w:sz w:val="24"/>
          <w:szCs w:val="24"/>
          <w:lang w:eastAsia="en-US"/>
        </w:rPr>
        <w:t>§ 6.</w:t>
      </w:r>
    </w:p>
    <w:p w14:paraId="22E2A203" w14:textId="77777777" w:rsidR="00BE2CAC" w:rsidRPr="00036683" w:rsidRDefault="00BE2CAC" w:rsidP="00BE2CAC">
      <w:pPr>
        <w:spacing w:before="100" w:beforeAutospacing="1" w:after="100" w:afterAutospacing="1" w:line="240" w:lineRule="auto"/>
        <w:contextualSpacing/>
        <w:jc w:val="center"/>
        <w:rPr>
          <w:b/>
          <w:bCs/>
          <w:sz w:val="24"/>
          <w:szCs w:val="24"/>
          <w:lang w:eastAsia="en-US"/>
        </w:rPr>
      </w:pPr>
    </w:p>
    <w:p w14:paraId="6B6E0EF3" w14:textId="77777777" w:rsidR="00BE2CAC" w:rsidRPr="00036683" w:rsidRDefault="00BE2CAC" w:rsidP="00BE2CA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  <w:r w:rsidRPr="00036683">
        <w:rPr>
          <w:sz w:val="24"/>
          <w:szCs w:val="24"/>
          <w:lang w:eastAsia="en-US"/>
        </w:rPr>
        <w:t>Wykonanie uchwały powierza się Wójtowi Gminy Radzanów.</w:t>
      </w:r>
    </w:p>
    <w:p w14:paraId="78407384" w14:textId="77777777" w:rsidR="00BE2CAC" w:rsidRPr="00036683" w:rsidRDefault="00BE2CAC" w:rsidP="00BE2CA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</w:p>
    <w:p w14:paraId="5B9C76E1" w14:textId="77777777" w:rsidR="00BE2CAC" w:rsidRPr="00036683" w:rsidRDefault="00BE2CAC" w:rsidP="00BE2CA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en-US"/>
        </w:rPr>
      </w:pPr>
    </w:p>
    <w:p w14:paraId="1C896D2F" w14:textId="77777777" w:rsidR="00BE2CAC" w:rsidRDefault="00BE2CAC" w:rsidP="00BE2CAC">
      <w:pPr>
        <w:spacing w:before="100" w:beforeAutospacing="1" w:after="100" w:afterAutospacing="1" w:line="240" w:lineRule="auto"/>
        <w:contextualSpacing/>
        <w:jc w:val="center"/>
        <w:rPr>
          <w:b/>
          <w:bCs/>
          <w:sz w:val="24"/>
          <w:szCs w:val="24"/>
          <w:lang w:eastAsia="en-US"/>
        </w:rPr>
      </w:pPr>
      <w:bookmarkStart w:id="1" w:name="_Hlk62800439"/>
      <w:r w:rsidRPr="00036683">
        <w:rPr>
          <w:b/>
          <w:bCs/>
          <w:sz w:val="24"/>
          <w:szCs w:val="24"/>
          <w:lang w:eastAsia="en-US"/>
        </w:rPr>
        <w:t>§ 7.</w:t>
      </w:r>
      <w:bookmarkStart w:id="2" w:name="_Hlk39128715"/>
    </w:p>
    <w:p w14:paraId="5F2E5693" w14:textId="77777777" w:rsidR="00BE2CAC" w:rsidRPr="00036683" w:rsidRDefault="00BE2CAC" w:rsidP="00BE2CAC">
      <w:pPr>
        <w:spacing w:before="100" w:beforeAutospacing="1" w:after="100" w:afterAutospacing="1" w:line="240" w:lineRule="auto"/>
        <w:contextualSpacing/>
        <w:jc w:val="center"/>
        <w:rPr>
          <w:b/>
          <w:bCs/>
          <w:sz w:val="24"/>
          <w:szCs w:val="24"/>
          <w:lang w:eastAsia="en-US"/>
        </w:rPr>
      </w:pPr>
    </w:p>
    <w:bookmarkEnd w:id="1"/>
    <w:p w14:paraId="0FBC2F94" w14:textId="77777777" w:rsidR="00BE2CAC" w:rsidRPr="00036683" w:rsidRDefault="00BE2CAC" w:rsidP="00BE2CAC">
      <w:pPr>
        <w:jc w:val="both"/>
        <w:rPr>
          <w:sz w:val="24"/>
          <w:szCs w:val="24"/>
          <w:lang w:eastAsia="en-US"/>
        </w:rPr>
      </w:pPr>
      <w:r w:rsidRPr="00036683">
        <w:rPr>
          <w:sz w:val="24"/>
          <w:szCs w:val="24"/>
          <w:lang w:eastAsia="en-US"/>
        </w:rPr>
        <w:t>Uchwała podlega ogłoszeniu w Dzienniku Urzędowym Województwa Mazowieckiego</w:t>
      </w:r>
      <w:r>
        <w:rPr>
          <w:sz w:val="24"/>
          <w:szCs w:val="24"/>
          <w:lang w:eastAsia="en-US"/>
        </w:rPr>
        <w:t xml:space="preserve">                          </w:t>
      </w:r>
      <w:r w:rsidRPr="00036683">
        <w:rPr>
          <w:sz w:val="24"/>
          <w:szCs w:val="24"/>
          <w:lang w:eastAsia="en-US"/>
        </w:rPr>
        <w:t xml:space="preserve"> i wchodzi   w życie z dniem 1 kwietnia  2025r. </w:t>
      </w:r>
      <w:bookmarkEnd w:id="2"/>
    </w:p>
    <w:p w14:paraId="417A0301" w14:textId="77777777" w:rsidR="00BE2CAC" w:rsidRPr="00036683" w:rsidRDefault="00BE2CAC" w:rsidP="00BE2CAC">
      <w:pPr>
        <w:jc w:val="both"/>
        <w:rPr>
          <w:sz w:val="24"/>
          <w:szCs w:val="24"/>
        </w:rPr>
      </w:pPr>
    </w:p>
    <w:p w14:paraId="1A5230AC" w14:textId="77777777" w:rsidR="00A31D3F" w:rsidRDefault="00A31D3F" w:rsidP="00B14628">
      <w:pPr>
        <w:pStyle w:val="Tekstpodstawowywcity2"/>
        <w:spacing w:before="100" w:beforeAutospacing="1" w:after="100" w:afterAutospacing="1" w:line="240" w:lineRule="auto"/>
        <w:ind w:right="-284"/>
        <w:contextualSpacing/>
        <w:jc w:val="right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Przewodniczący Rady Gminy</w:t>
      </w:r>
    </w:p>
    <w:p w14:paraId="6BDE1C35" w14:textId="6E38FD00" w:rsidR="00B14628" w:rsidRDefault="00B14628" w:rsidP="00B14628">
      <w:pPr>
        <w:pStyle w:val="Tekstpodstawowywcity2"/>
        <w:spacing w:before="100" w:beforeAutospacing="1" w:after="100" w:afterAutospacing="1" w:line="240" w:lineRule="auto"/>
        <w:ind w:right="-284"/>
        <w:contextualSpacing/>
        <w:jc w:val="right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Radzanów</w:t>
      </w:r>
    </w:p>
    <w:p w14:paraId="5E21EBE8" w14:textId="77777777" w:rsidR="00A31D3F" w:rsidRDefault="00A31D3F" w:rsidP="00B14628">
      <w:pPr>
        <w:pStyle w:val="Tekstpodstawowywcity2"/>
        <w:spacing w:before="100" w:beforeAutospacing="1" w:after="100" w:afterAutospacing="1" w:line="240" w:lineRule="auto"/>
        <w:ind w:right="-284"/>
        <w:contextualSpacing/>
        <w:jc w:val="right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Jarosław Sokołowski</w:t>
      </w:r>
    </w:p>
    <w:p w14:paraId="00D206B9" w14:textId="77777777" w:rsidR="00BE2CAC" w:rsidRPr="00036683" w:rsidRDefault="00BE2CAC" w:rsidP="00A31D3F">
      <w:pPr>
        <w:jc w:val="right"/>
        <w:rPr>
          <w:sz w:val="24"/>
          <w:szCs w:val="24"/>
        </w:rPr>
      </w:pPr>
    </w:p>
    <w:p w14:paraId="14589404" w14:textId="77777777" w:rsidR="00BE2CAC" w:rsidRDefault="00BE2CAC" w:rsidP="00BE2CAC">
      <w:pPr>
        <w:jc w:val="both"/>
      </w:pPr>
    </w:p>
    <w:p w14:paraId="253328C2" w14:textId="77777777" w:rsidR="00BE2CAC" w:rsidRDefault="00BE2CAC" w:rsidP="00BE2CAC">
      <w:pPr>
        <w:jc w:val="both"/>
      </w:pPr>
    </w:p>
    <w:p w14:paraId="36AF6E82" w14:textId="77777777" w:rsidR="00BE2CAC" w:rsidRDefault="00BE2CAC" w:rsidP="00BE2CAC">
      <w:pPr>
        <w:jc w:val="both"/>
      </w:pPr>
    </w:p>
    <w:p w14:paraId="032F5320" w14:textId="77777777" w:rsidR="00BE2CAC" w:rsidRDefault="00BE2CAC" w:rsidP="00BE2CAC">
      <w:pPr>
        <w:jc w:val="both"/>
      </w:pPr>
    </w:p>
    <w:p w14:paraId="49949EFB" w14:textId="77777777" w:rsidR="00BE2CAC" w:rsidRDefault="00BE2CAC" w:rsidP="00BE2CAC">
      <w:pPr>
        <w:jc w:val="both"/>
      </w:pPr>
    </w:p>
    <w:p w14:paraId="65A3F167" w14:textId="77777777" w:rsidR="00BE2CAC" w:rsidRDefault="00BE2CAC" w:rsidP="00BE2CAC">
      <w:pPr>
        <w:jc w:val="both"/>
      </w:pPr>
    </w:p>
    <w:p w14:paraId="5D70F4AD" w14:textId="77777777" w:rsidR="00BE2CAC" w:rsidRDefault="00BE2CAC" w:rsidP="00BE2CAC">
      <w:pPr>
        <w:jc w:val="both"/>
      </w:pPr>
    </w:p>
    <w:p w14:paraId="51677F24" w14:textId="77777777" w:rsidR="00BE2CAC" w:rsidRDefault="00BE2CAC" w:rsidP="00BE2CAC">
      <w:pPr>
        <w:jc w:val="both"/>
      </w:pPr>
    </w:p>
    <w:p w14:paraId="0A85704F" w14:textId="77777777" w:rsidR="00BE2CAC" w:rsidRDefault="00BE2CAC" w:rsidP="00BE2CAC">
      <w:pPr>
        <w:jc w:val="both"/>
      </w:pPr>
    </w:p>
    <w:p w14:paraId="3C322D37" w14:textId="77777777" w:rsidR="00BE2CAC" w:rsidRDefault="00BE2CAC" w:rsidP="00BE2CAC">
      <w:pPr>
        <w:jc w:val="both"/>
      </w:pPr>
    </w:p>
    <w:p w14:paraId="6BFD5864" w14:textId="77777777" w:rsidR="00BE2CAC" w:rsidRDefault="00BE2CAC" w:rsidP="00BE2CAC">
      <w:pPr>
        <w:jc w:val="both"/>
      </w:pPr>
    </w:p>
    <w:p w14:paraId="28D71BB0" w14:textId="77777777" w:rsidR="004F6B5A" w:rsidRDefault="004F6B5A" w:rsidP="0025453A"/>
    <w:sectPr w:rsidR="004F6B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429DA"/>
    <w:multiLevelType w:val="hybridMultilevel"/>
    <w:tmpl w:val="717AAEAC"/>
    <w:lvl w:ilvl="0" w:tplc="0AACDD8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5965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EAD"/>
    <w:rsid w:val="0003553D"/>
    <w:rsid w:val="001F4E77"/>
    <w:rsid w:val="0025453A"/>
    <w:rsid w:val="004D4EAD"/>
    <w:rsid w:val="004F6B5A"/>
    <w:rsid w:val="0053357F"/>
    <w:rsid w:val="005C7690"/>
    <w:rsid w:val="00A31D3F"/>
    <w:rsid w:val="00B14628"/>
    <w:rsid w:val="00BE2CAC"/>
    <w:rsid w:val="00C9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7FC1C"/>
  <w15:chartTrackingRefBased/>
  <w15:docId w15:val="{2ADDF311-AD13-482D-9CA6-2CEE9544D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b/>
        <w:kern w:val="2"/>
        <w:sz w:val="28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2CAC"/>
    <w:pPr>
      <w:spacing w:after="200" w:line="276" w:lineRule="auto"/>
    </w:pPr>
    <w:rPr>
      <w:rFonts w:ascii="Times New Roman" w:eastAsia="Times New Roman" w:hAnsi="Times New Roman" w:cs="Times New Roman"/>
      <w:b w:val="0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4EAD"/>
    <w:pPr>
      <w:keepNext/>
      <w:keepLines/>
      <w:spacing w:before="360" w:after="80"/>
      <w:outlineLvl w:val="0"/>
    </w:pPr>
    <w:rPr>
      <w:rFonts w:eastAsiaTheme="majorEastAsia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4EAD"/>
    <w:pPr>
      <w:keepNext/>
      <w:keepLines/>
      <w:spacing w:before="160" w:after="80"/>
      <w:outlineLvl w:val="1"/>
    </w:pPr>
    <w:rPr>
      <w:rFonts w:eastAsiaTheme="majorEastAsia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EAD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2F5496" w:themeColor="accent1" w:themeShade="BF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4EAD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4EAD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4EAD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4EAD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4EAD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4EAD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4EAD"/>
    <w:rPr>
      <w:rFonts w:eastAsiaTheme="majorEastAsia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4EAD"/>
    <w:rPr>
      <w:rFonts w:eastAsiaTheme="majorEastAsia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4EAD"/>
    <w:rPr>
      <w:rFonts w:asciiTheme="minorHAnsi" w:eastAsiaTheme="majorEastAsia" w:hAnsiTheme="minorHAnsi"/>
      <w:color w:val="2F5496" w:themeColor="accent1" w:themeShade="BF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4EAD"/>
    <w:rPr>
      <w:rFonts w:asciiTheme="minorHAnsi" w:eastAsiaTheme="majorEastAsia" w:hAnsiTheme="minorHAns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4EAD"/>
    <w:rPr>
      <w:rFonts w:asciiTheme="minorHAnsi" w:eastAsiaTheme="majorEastAsia" w:hAnsiTheme="minorHAns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4EAD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4EAD"/>
    <w:rPr>
      <w:rFonts w:asciiTheme="minorHAnsi" w:eastAsiaTheme="majorEastAsia" w:hAnsiTheme="minorHAns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4EAD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4EAD"/>
    <w:rPr>
      <w:rFonts w:asciiTheme="minorHAnsi" w:eastAsiaTheme="majorEastAsia" w:hAnsiTheme="minorHAns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4EAD"/>
    <w:pPr>
      <w:spacing w:after="8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4EAD"/>
    <w:rPr>
      <w:rFonts w:eastAsiaTheme="majorEastAsia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4EAD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4EAD"/>
    <w:rPr>
      <w:rFonts w:asciiTheme="minorHAnsi" w:eastAsiaTheme="majorEastAsia" w:hAnsiTheme="minorHAnsi"/>
      <w:color w:val="595959" w:themeColor="text1" w:themeTint="A6"/>
      <w:spacing w:val="15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4E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4E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4E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4EA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4E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4EA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4EAD"/>
    <w:rPr>
      <w:b w:val="0"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BE2CAC"/>
    <w:pPr>
      <w:spacing w:after="0" w:line="240" w:lineRule="auto"/>
    </w:pPr>
    <w:rPr>
      <w:rFonts w:ascii="Times New Roman" w:eastAsia="Times New Roman" w:hAnsi="Times New Roman" w:cs="Times New Roman"/>
      <w:b w:val="0"/>
      <w:kern w:val="0"/>
      <w:sz w:val="20"/>
      <w:szCs w:val="20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A31D3F"/>
    <w:pPr>
      <w:spacing w:after="0" w:line="360" w:lineRule="auto"/>
      <w:ind w:left="284"/>
      <w:jc w:val="both"/>
    </w:pPr>
    <w:rPr>
      <w:sz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A31D3F"/>
    <w:rPr>
      <w:rFonts w:ascii="Times New Roman" w:eastAsia="Times New Roman" w:hAnsi="Times New Roman" w:cs="Times New Roman"/>
      <w:b w:val="0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1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539</Words>
  <Characters>3235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BD1</dc:creator>
  <cp:keywords/>
  <dc:description/>
  <cp:lastModifiedBy>BD1</cp:lastModifiedBy>
  <cp:revision>8</cp:revision>
  <dcterms:created xsi:type="dcterms:W3CDTF">2025-02-07T09:20:00Z</dcterms:created>
  <dcterms:modified xsi:type="dcterms:W3CDTF">2026-05-21T09:27:00Z</dcterms:modified>
</cp:coreProperties>
</file>