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12CBD" w14:textId="10CFD8EB" w:rsidR="00A10DB3" w:rsidRPr="000061BF" w:rsidRDefault="00017742" w:rsidP="000177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1BF">
        <w:rPr>
          <w:rFonts w:ascii="Times New Roman" w:hAnsi="Times New Roman" w:cs="Times New Roman"/>
          <w:b/>
          <w:bCs/>
          <w:sz w:val="24"/>
          <w:szCs w:val="24"/>
        </w:rPr>
        <w:t>Uchwała Nr XXXVIII/196/10</w:t>
      </w:r>
    </w:p>
    <w:p w14:paraId="645083A4" w14:textId="2157EC05" w:rsidR="00017742" w:rsidRPr="000061BF" w:rsidRDefault="00017742" w:rsidP="000177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1BF">
        <w:rPr>
          <w:rFonts w:ascii="Times New Roman" w:hAnsi="Times New Roman" w:cs="Times New Roman"/>
          <w:b/>
          <w:bCs/>
          <w:sz w:val="24"/>
          <w:szCs w:val="24"/>
        </w:rPr>
        <w:t>Rady Gminy w Nowych Piekutach</w:t>
      </w:r>
    </w:p>
    <w:p w14:paraId="1C537F43" w14:textId="78B54E1A" w:rsidR="00017742" w:rsidRPr="000061BF" w:rsidRDefault="00017742" w:rsidP="000177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1BF">
        <w:rPr>
          <w:rFonts w:ascii="Times New Roman" w:hAnsi="Times New Roman" w:cs="Times New Roman"/>
          <w:b/>
          <w:bCs/>
          <w:sz w:val="24"/>
          <w:szCs w:val="24"/>
        </w:rPr>
        <w:t>z dnia 31 sierpnia 2010r.</w:t>
      </w:r>
    </w:p>
    <w:p w14:paraId="030DB6E7" w14:textId="77777777" w:rsidR="00017742" w:rsidRPr="00812ACA" w:rsidRDefault="00017742" w:rsidP="0001774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1DB439" w14:textId="7AF64ABE" w:rsidR="00017742" w:rsidRPr="00812ACA" w:rsidRDefault="00017742" w:rsidP="002B3113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ACA">
        <w:rPr>
          <w:rFonts w:ascii="Times New Roman" w:hAnsi="Times New Roman" w:cs="Times New Roman"/>
          <w:sz w:val="24"/>
          <w:szCs w:val="24"/>
        </w:rPr>
        <w:t>w sprawie ustalenia sposobu sprawienia pogrzebu</w:t>
      </w:r>
    </w:p>
    <w:p w14:paraId="34F0EAE8" w14:textId="77777777" w:rsidR="00017742" w:rsidRPr="00812ACA" w:rsidRDefault="00017742" w:rsidP="000177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B8B8BC" w14:textId="5EADEE9B" w:rsidR="00812ACA" w:rsidRPr="000061BF" w:rsidRDefault="00017742" w:rsidP="000177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ACA">
        <w:rPr>
          <w:rFonts w:ascii="Times New Roman" w:hAnsi="Times New Roman" w:cs="Times New Roman"/>
          <w:sz w:val="24"/>
          <w:szCs w:val="24"/>
        </w:rPr>
        <w:t>Na podstawie art. 18 ust. 2 ustawy z dnia 8 marca 1990r. o samorządzie gminnym (</w:t>
      </w:r>
      <w:proofErr w:type="spellStart"/>
      <w:r w:rsidRPr="00812AC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12ACA">
        <w:rPr>
          <w:rFonts w:ascii="Times New Roman" w:hAnsi="Times New Roman" w:cs="Times New Roman"/>
          <w:sz w:val="24"/>
          <w:szCs w:val="24"/>
        </w:rPr>
        <w:t>.</w:t>
      </w:r>
      <w:r w:rsidR="000061BF">
        <w:rPr>
          <w:rFonts w:ascii="Times New Roman" w:hAnsi="Times New Roman" w:cs="Times New Roman"/>
          <w:sz w:val="24"/>
          <w:szCs w:val="24"/>
        </w:rPr>
        <w:t>:</w:t>
      </w:r>
      <w:r w:rsidRPr="00812ACA">
        <w:rPr>
          <w:rFonts w:ascii="Times New Roman" w:hAnsi="Times New Roman" w:cs="Times New Roman"/>
          <w:sz w:val="24"/>
          <w:szCs w:val="24"/>
        </w:rPr>
        <w:t xml:space="preserve"> Dz.U</w:t>
      </w:r>
      <w:r w:rsidR="000061B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12ACA">
        <w:rPr>
          <w:rFonts w:ascii="Times New Roman" w:hAnsi="Times New Roman" w:cs="Times New Roman"/>
          <w:sz w:val="24"/>
          <w:szCs w:val="24"/>
        </w:rPr>
        <w:t xml:space="preserve"> z 2001r. Nr 142, poz. 1591, z 2002r. Nr 23, poz. 220, Nr 62 poz. 558, Nr 113, poz. 984, Nr 153, poz. 1271 i Nr 214, poz. 1806, z 2003r. Nr 80, poz. 717 i Nr 162. Poz. 1568, z 2004r. Nr 102, poz. 1055 i Nr 116, poz. 1203, z 2005r. Nr 172, poz. 1441 i Nr 175, poz. 1457, z 2006r. Nr 17, poz. 128 i Nr 181, poz. 1337, z 2007r. Nr 48, poz. 327, Nr 138, poz. 974 i Nr 173. poz. 1218,</w:t>
      </w:r>
      <w:r w:rsidR="000061B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12ACA">
        <w:rPr>
          <w:rFonts w:ascii="Times New Roman" w:hAnsi="Times New Roman" w:cs="Times New Roman"/>
          <w:sz w:val="24"/>
          <w:szCs w:val="24"/>
        </w:rPr>
        <w:t xml:space="preserve"> z 2008r. Nr 180, poz. 1111, Nr 223, poz. 1458 oraz z 2009r. Nr 52, poz. 420) w związku z art. 17 ust. 1 pkt 15, art. 44 i art. 96 ust. 3 ustawy z dnia 12 marca 2004r. o pomocy społecznej (</w:t>
      </w:r>
      <w:proofErr w:type="spellStart"/>
      <w:r w:rsidRPr="00812AC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12ACA">
        <w:rPr>
          <w:rFonts w:ascii="Times New Roman" w:hAnsi="Times New Roman" w:cs="Times New Roman"/>
          <w:sz w:val="24"/>
          <w:szCs w:val="24"/>
        </w:rPr>
        <w:t xml:space="preserve">.: Dz.U z 2009r. Nr 175, poz. 1362; </w:t>
      </w:r>
      <w:proofErr w:type="spellStart"/>
      <w:r w:rsidRPr="00812ACA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812ACA">
        <w:rPr>
          <w:rFonts w:ascii="Times New Roman" w:hAnsi="Times New Roman" w:cs="Times New Roman"/>
          <w:sz w:val="24"/>
          <w:szCs w:val="24"/>
        </w:rPr>
        <w:t>: Dz.U z 2009r. Nr 202, poz. 1551, Nr 219, poz. 1706</w:t>
      </w:r>
      <w:r w:rsidR="00812ACA" w:rsidRPr="00812ACA">
        <w:rPr>
          <w:rFonts w:ascii="Times New Roman" w:hAnsi="Times New Roman" w:cs="Times New Roman"/>
          <w:sz w:val="24"/>
          <w:szCs w:val="24"/>
        </w:rPr>
        <w:t>, Nr 221, poz. 1738; z 2010r. Nr 28 poz. 146, Nr 40, poz. 229) Rada Gminy w Nowych Piekutach uchwala co następuje:</w:t>
      </w:r>
    </w:p>
    <w:p w14:paraId="716FD91B" w14:textId="52EDE9C3" w:rsidR="00017742" w:rsidRPr="000061BF" w:rsidRDefault="00812ACA" w:rsidP="00812A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1B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0061BF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536A832C" w14:textId="2856ACD5" w:rsidR="00812ACA" w:rsidRPr="00812ACA" w:rsidRDefault="00812ACA" w:rsidP="00812A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2ACA">
        <w:rPr>
          <w:rFonts w:ascii="Times New Roman" w:hAnsi="Times New Roman" w:cs="Times New Roman"/>
          <w:sz w:val="24"/>
          <w:szCs w:val="24"/>
        </w:rPr>
        <w:t xml:space="preserve">Sprawienie pogrzebu przez Gminę obejmuje właściwość miejscową Ośrodka Pomocy </w:t>
      </w:r>
      <w:r w:rsidR="000061BF">
        <w:rPr>
          <w:rFonts w:ascii="Times New Roman" w:hAnsi="Times New Roman" w:cs="Times New Roman"/>
          <w:sz w:val="24"/>
          <w:szCs w:val="24"/>
        </w:rPr>
        <w:t>S</w:t>
      </w:r>
      <w:r w:rsidRPr="00812ACA">
        <w:rPr>
          <w:rFonts w:ascii="Times New Roman" w:hAnsi="Times New Roman" w:cs="Times New Roman"/>
          <w:sz w:val="24"/>
          <w:szCs w:val="24"/>
        </w:rPr>
        <w:t>połecznej w Nowych Piekutach.</w:t>
      </w:r>
    </w:p>
    <w:p w14:paraId="6B93AC27" w14:textId="32090F92" w:rsidR="00812ACA" w:rsidRPr="000061BF" w:rsidRDefault="000061BF" w:rsidP="00812A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</w:t>
      </w:r>
      <w:r w:rsidR="00812ACA" w:rsidRPr="000061BF">
        <w:rPr>
          <w:rFonts w:ascii="Times New Roman" w:hAnsi="Times New Roman" w:cs="Times New Roman"/>
          <w:sz w:val="24"/>
          <w:szCs w:val="24"/>
        </w:rPr>
        <w:t>chylony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A946D18" w14:textId="71ED1D15" w:rsidR="00812ACA" w:rsidRPr="000061BF" w:rsidRDefault="00812ACA" w:rsidP="00812A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1B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0061BF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14:paraId="33E35609" w14:textId="77777777" w:rsidR="000061BF" w:rsidRPr="000061BF" w:rsidRDefault="000061BF" w:rsidP="000061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</w:t>
      </w:r>
      <w:r w:rsidRPr="000061BF">
        <w:rPr>
          <w:rFonts w:ascii="Times New Roman" w:hAnsi="Times New Roman" w:cs="Times New Roman"/>
          <w:sz w:val="24"/>
          <w:szCs w:val="24"/>
        </w:rPr>
        <w:t>chylony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F529CA5" w14:textId="4B37E65B" w:rsidR="00812ACA" w:rsidRPr="00812ACA" w:rsidRDefault="00812ACA" w:rsidP="00812AC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2ACA">
        <w:rPr>
          <w:rFonts w:ascii="Times New Roman" w:hAnsi="Times New Roman" w:cs="Times New Roman"/>
          <w:sz w:val="24"/>
          <w:szCs w:val="24"/>
        </w:rPr>
        <w:t>Sprawienie pogrzebu następuje na podstawie aktu zgonu.</w:t>
      </w:r>
    </w:p>
    <w:p w14:paraId="50DF201B" w14:textId="77777777" w:rsidR="00812ACA" w:rsidRPr="00812ACA" w:rsidRDefault="00812ACA" w:rsidP="00812A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758E9E2" w14:textId="173F3E0D" w:rsidR="00812ACA" w:rsidRPr="000061BF" w:rsidRDefault="00812ACA" w:rsidP="00812A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1B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061BF" w:rsidRPr="000061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61B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66286CE" w14:textId="7C587DB1" w:rsidR="00812ACA" w:rsidRPr="00812ACA" w:rsidRDefault="00812ACA" w:rsidP="00812AC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2ACA">
        <w:rPr>
          <w:rFonts w:ascii="Times New Roman" w:hAnsi="Times New Roman" w:cs="Times New Roman"/>
          <w:sz w:val="24"/>
          <w:szCs w:val="24"/>
        </w:rPr>
        <w:t>Ceremonia pogrzebowa winna odbyć się zgodnie z wyznaniem zmarłego.</w:t>
      </w:r>
    </w:p>
    <w:p w14:paraId="0D656D96" w14:textId="7A763686" w:rsidR="00812ACA" w:rsidRPr="00812ACA" w:rsidRDefault="00812ACA" w:rsidP="00812AC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2ACA">
        <w:rPr>
          <w:rFonts w:ascii="Times New Roman" w:hAnsi="Times New Roman" w:cs="Times New Roman"/>
          <w:sz w:val="24"/>
          <w:szCs w:val="24"/>
        </w:rPr>
        <w:t>W przypadku braku informacji dotyczącej wyznania zmarłego ceremonia pogrzebowa odbywa się z kościele rzymsko-katolickim.</w:t>
      </w:r>
    </w:p>
    <w:p w14:paraId="13021AA5" w14:textId="77777777" w:rsidR="00812ACA" w:rsidRPr="00812ACA" w:rsidRDefault="00812ACA" w:rsidP="00812AC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3209458" w14:textId="703C2A2C" w:rsidR="00812ACA" w:rsidRPr="000061BF" w:rsidRDefault="00812ACA" w:rsidP="00812A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1B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061BF" w:rsidRPr="000061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61B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10332A5" w14:textId="3D332D63" w:rsidR="00812ACA" w:rsidRPr="00812ACA" w:rsidRDefault="00812ACA" w:rsidP="00812ACA">
      <w:pPr>
        <w:jc w:val="both"/>
        <w:rPr>
          <w:rFonts w:ascii="Times New Roman" w:hAnsi="Times New Roman" w:cs="Times New Roman"/>
          <w:sz w:val="24"/>
          <w:szCs w:val="24"/>
        </w:rPr>
      </w:pPr>
      <w:r w:rsidRPr="00812ACA">
        <w:rPr>
          <w:rFonts w:ascii="Times New Roman" w:hAnsi="Times New Roman" w:cs="Times New Roman"/>
          <w:sz w:val="24"/>
          <w:szCs w:val="24"/>
        </w:rPr>
        <w:t>Obowiązek sprawienia pogrzebu obejmuje:</w:t>
      </w:r>
    </w:p>
    <w:p w14:paraId="7A17076F" w14:textId="1D15A790" w:rsidR="00812ACA" w:rsidRPr="00812ACA" w:rsidRDefault="00812ACA" w:rsidP="00812AC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2ACA">
        <w:rPr>
          <w:rFonts w:ascii="Times New Roman" w:hAnsi="Times New Roman" w:cs="Times New Roman"/>
          <w:sz w:val="24"/>
          <w:szCs w:val="24"/>
        </w:rPr>
        <w:t>przygotowanie zwłok do pochówku,</w:t>
      </w:r>
    </w:p>
    <w:p w14:paraId="53FDB0BA" w14:textId="792918E7" w:rsidR="00812ACA" w:rsidRPr="00812ACA" w:rsidRDefault="00812ACA" w:rsidP="00812AC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2ACA">
        <w:rPr>
          <w:rFonts w:ascii="Times New Roman" w:hAnsi="Times New Roman" w:cs="Times New Roman"/>
          <w:sz w:val="24"/>
          <w:szCs w:val="24"/>
        </w:rPr>
        <w:t>zakup niezbędnego ubrania i obuwia – w razie potrzeby,</w:t>
      </w:r>
    </w:p>
    <w:p w14:paraId="5FE7D4FD" w14:textId="6E128651" w:rsidR="00812ACA" w:rsidRPr="00812ACA" w:rsidRDefault="00812ACA" w:rsidP="00812AC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2ACA">
        <w:rPr>
          <w:rFonts w:ascii="Times New Roman" w:hAnsi="Times New Roman" w:cs="Times New Roman"/>
          <w:sz w:val="24"/>
          <w:szCs w:val="24"/>
        </w:rPr>
        <w:t>zakup trumny, krzyża, imiennej tabliczki, klepsydry, wiązanki okolicznościowej,</w:t>
      </w:r>
    </w:p>
    <w:p w14:paraId="7F594B49" w14:textId="41148945" w:rsidR="00812ACA" w:rsidRPr="00812ACA" w:rsidRDefault="00812ACA" w:rsidP="00812AC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2ACA">
        <w:rPr>
          <w:rFonts w:ascii="Times New Roman" w:hAnsi="Times New Roman" w:cs="Times New Roman"/>
          <w:sz w:val="24"/>
          <w:szCs w:val="24"/>
        </w:rPr>
        <w:t>przechowanie zwłok,</w:t>
      </w:r>
    </w:p>
    <w:p w14:paraId="1BB1D98D" w14:textId="5AD5CFE9" w:rsidR="00812ACA" w:rsidRPr="00812ACA" w:rsidRDefault="00812ACA" w:rsidP="00812AC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2ACA">
        <w:rPr>
          <w:rFonts w:ascii="Times New Roman" w:hAnsi="Times New Roman" w:cs="Times New Roman"/>
          <w:sz w:val="24"/>
          <w:szCs w:val="24"/>
        </w:rPr>
        <w:t>eksportacja zwłok,</w:t>
      </w:r>
    </w:p>
    <w:p w14:paraId="651AC24A" w14:textId="3368D200" w:rsidR="00812ACA" w:rsidRPr="00812ACA" w:rsidRDefault="00812ACA" w:rsidP="00812AC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2ACA">
        <w:rPr>
          <w:rFonts w:ascii="Times New Roman" w:hAnsi="Times New Roman" w:cs="Times New Roman"/>
          <w:sz w:val="24"/>
          <w:szCs w:val="24"/>
        </w:rPr>
        <w:t>pochówek/m.in. wykopanie i zasypanie, uformowanie i oznakowanie grobu ziemnego/,</w:t>
      </w:r>
    </w:p>
    <w:p w14:paraId="7FE7CA5F" w14:textId="562218D7" w:rsidR="00812ACA" w:rsidRPr="00812ACA" w:rsidRDefault="000061BF" w:rsidP="00812AC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12ACA" w:rsidRPr="00812ACA">
        <w:rPr>
          <w:rFonts w:ascii="Times New Roman" w:hAnsi="Times New Roman" w:cs="Times New Roman"/>
          <w:sz w:val="24"/>
          <w:szCs w:val="24"/>
        </w:rPr>
        <w:t>bsługa przy pochówku.</w:t>
      </w:r>
    </w:p>
    <w:p w14:paraId="41A48258" w14:textId="4F2AD5B1" w:rsidR="00812ACA" w:rsidRPr="000061BF" w:rsidRDefault="00812ACA" w:rsidP="00812A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1BF"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r w:rsidR="000061BF" w:rsidRPr="000061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61BF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FC2841C" w14:textId="77777777" w:rsidR="000061BF" w:rsidRPr="000061BF" w:rsidRDefault="000061BF" w:rsidP="000061B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</w:t>
      </w:r>
      <w:r w:rsidRPr="000061BF">
        <w:rPr>
          <w:rFonts w:ascii="Times New Roman" w:hAnsi="Times New Roman" w:cs="Times New Roman"/>
          <w:sz w:val="24"/>
          <w:szCs w:val="24"/>
        </w:rPr>
        <w:t>chylony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61BB2F9" w14:textId="62B1A888" w:rsidR="00812ACA" w:rsidRPr="00812ACA" w:rsidRDefault="00812ACA" w:rsidP="00812AC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2ACA">
        <w:rPr>
          <w:rFonts w:ascii="Times New Roman" w:hAnsi="Times New Roman" w:cs="Times New Roman"/>
          <w:sz w:val="24"/>
          <w:szCs w:val="24"/>
        </w:rPr>
        <w:t xml:space="preserve">Podstawą zwrotu wydatków związanych ze sprawieniem pogrzebu jest przedłożenie </w:t>
      </w:r>
      <w:r w:rsidR="000061B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12ACA">
        <w:rPr>
          <w:rFonts w:ascii="Times New Roman" w:hAnsi="Times New Roman" w:cs="Times New Roman"/>
          <w:sz w:val="24"/>
          <w:szCs w:val="24"/>
        </w:rPr>
        <w:t>w Ośrodku Pomocy Społecznej rachunków potwierdzających poniesione wydatki.</w:t>
      </w:r>
    </w:p>
    <w:p w14:paraId="0FE84BB1" w14:textId="4D3234E1" w:rsidR="00812ACA" w:rsidRPr="00812ACA" w:rsidRDefault="00812ACA" w:rsidP="00812AC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2ACA">
        <w:rPr>
          <w:rFonts w:ascii="Times New Roman" w:hAnsi="Times New Roman" w:cs="Times New Roman"/>
          <w:sz w:val="24"/>
          <w:szCs w:val="24"/>
        </w:rPr>
        <w:t>Rachunki, o których mowa w ust. 2 wystawione winny być na Ośrodek Pomocy Społecznej w Nowych Piekutach.</w:t>
      </w:r>
    </w:p>
    <w:p w14:paraId="5DD29B64" w14:textId="77777777" w:rsidR="00812ACA" w:rsidRPr="00812ACA" w:rsidRDefault="00812ACA" w:rsidP="00812A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7D0763" w14:textId="3954BCF2" w:rsidR="00812ACA" w:rsidRPr="000061BF" w:rsidRDefault="00812ACA" w:rsidP="00812A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1B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061BF" w:rsidRPr="000061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61BF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3686678" w14:textId="77777777" w:rsidR="000061BF" w:rsidRPr="000061BF" w:rsidRDefault="000061BF" w:rsidP="000061B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</w:t>
      </w:r>
      <w:r w:rsidRPr="000061BF">
        <w:rPr>
          <w:rFonts w:ascii="Times New Roman" w:hAnsi="Times New Roman" w:cs="Times New Roman"/>
          <w:sz w:val="24"/>
          <w:szCs w:val="24"/>
        </w:rPr>
        <w:t>chylony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3B395F3" w14:textId="77777777" w:rsidR="000061BF" w:rsidRPr="00812ACA" w:rsidRDefault="000061BF" w:rsidP="00812A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EC0842" w14:textId="02E15AFF" w:rsidR="00812ACA" w:rsidRPr="000061BF" w:rsidRDefault="00812ACA" w:rsidP="00812A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1B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061BF" w:rsidRPr="000061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61BF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74A2480" w14:textId="77777777" w:rsidR="000061BF" w:rsidRPr="000061BF" w:rsidRDefault="000061BF" w:rsidP="000061B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</w:t>
      </w:r>
      <w:r w:rsidRPr="000061BF">
        <w:rPr>
          <w:rFonts w:ascii="Times New Roman" w:hAnsi="Times New Roman" w:cs="Times New Roman"/>
          <w:sz w:val="24"/>
          <w:szCs w:val="24"/>
        </w:rPr>
        <w:t>chylony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63508DE" w14:textId="77777777" w:rsidR="000061BF" w:rsidRPr="00812ACA" w:rsidRDefault="000061BF" w:rsidP="00812A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0DDD33" w14:textId="7BA2188B" w:rsidR="00812ACA" w:rsidRPr="000061BF" w:rsidRDefault="00812ACA" w:rsidP="00812A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1B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061BF" w:rsidRPr="000061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61BF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18949E0" w14:textId="0F03408C" w:rsidR="00812ACA" w:rsidRPr="00812ACA" w:rsidRDefault="00812ACA" w:rsidP="00812ACA">
      <w:pPr>
        <w:jc w:val="both"/>
        <w:rPr>
          <w:rFonts w:ascii="Times New Roman" w:hAnsi="Times New Roman" w:cs="Times New Roman"/>
          <w:sz w:val="24"/>
          <w:szCs w:val="24"/>
        </w:rPr>
      </w:pPr>
      <w:r w:rsidRPr="00812ACA">
        <w:rPr>
          <w:rFonts w:ascii="Times New Roman" w:hAnsi="Times New Roman" w:cs="Times New Roman"/>
          <w:sz w:val="24"/>
          <w:szCs w:val="24"/>
        </w:rPr>
        <w:t>Wykonanie uchwały powierza się Wójtowi Gminy Nowe Piekuty.</w:t>
      </w:r>
    </w:p>
    <w:p w14:paraId="67F11427" w14:textId="77777777" w:rsidR="00812ACA" w:rsidRPr="00812ACA" w:rsidRDefault="00812ACA" w:rsidP="00812A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C936F8" w14:textId="69B53B34" w:rsidR="00812ACA" w:rsidRPr="000061BF" w:rsidRDefault="00812ACA" w:rsidP="00812A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1B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061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61BF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797658A" w14:textId="7E12F1F4" w:rsidR="00812ACA" w:rsidRPr="00812ACA" w:rsidRDefault="00812ACA" w:rsidP="00812ACA">
      <w:pPr>
        <w:jc w:val="both"/>
        <w:rPr>
          <w:rFonts w:ascii="Times New Roman" w:hAnsi="Times New Roman" w:cs="Times New Roman"/>
          <w:sz w:val="24"/>
          <w:szCs w:val="24"/>
        </w:rPr>
      </w:pPr>
      <w:r w:rsidRPr="00812ACA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1E8EA253" w14:textId="77777777" w:rsidR="00812ACA" w:rsidRPr="00812ACA" w:rsidRDefault="00812ACA" w:rsidP="00812A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99526C" w14:textId="1BB1E9FA" w:rsidR="00812ACA" w:rsidRPr="000061BF" w:rsidRDefault="00812ACA" w:rsidP="00812AC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061BF">
        <w:rPr>
          <w:rFonts w:ascii="Times New Roman" w:hAnsi="Times New Roman" w:cs="Times New Roman"/>
          <w:b/>
          <w:bCs/>
          <w:sz w:val="24"/>
          <w:szCs w:val="24"/>
        </w:rPr>
        <w:t>Przewodniczący Rady Gminy</w:t>
      </w:r>
    </w:p>
    <w:p w14:paraId="5EBAF757" w14:textId="3B948B9C" w:rsidR="00812ACA" w:rsidRPr="000061BF" w:rsidRDefault="00812ACA" w:rsidP="00812ACA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61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Andrzej Radziszewski</w:t>
      </w:r>
    </w:p>
    <w:p w14:paraId="03F823AA" w14:textId="77777777" w:rsidR="00812ACA" w:rsidRDefault="00812ACA" w:rsidP="00812ACA">
      <w:pPr>
        <w:jc w:val="center"/>
      </w:pPr>
    </w:p>
    <w:p w14:paraId="0BE913CF" w14:textId="77777777" w:rsidR="00812ACA" w:rsidRDefault="00812ACA" w:rsidP="00812ACA">
      <w:pPr>
        <w:jc w:val="center"/>
      </w:pPr>
    </w:p>
    <w:p w14:paraId="38A1BA1B" w14:textId="77777777" w:rsidR="00812ACA" w:rsidRDefault="00812ACA" w:rsidP="00812ACA">
      <w:pPr>
        <w:jc w:val="center"/>
      </w:pPr>
    </w:p>
    <w:p w14:paraId="5889F61F" w14:textId="77777777" w:rsidR="00812ACA" w:rsidRPr="00812ACA" w:rsidRDefault="00812ACA" w:rsidP="00812AC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12ACA" w:rsidRPr="00812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A4919" w14:textId="77777777" w:rsidR="00885868" w:rsidRDefault="00885868" w:rsidP="00812ACA">
      <w:pPr>
        <w:spacing w:after="0" w:line="240" w:lineRule="auto"/>
      </w:pPr>
      <w:r>
        <w:separator/>
      </w:r>
    </w:p>
  </w:endnote>
  <w:endnote w:type="continuationSeparator" w:id="0">
    <w:p w14:paraId="347E7D82" w14:textId="77777777" w:rsidR="00885868" w:rsidRDefault="00885868" w:rsidP="0081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5DAAB" w14:textId="77777777" w:rsidR="00885868" w:rsidRDefault="00885868" w:rsidP="00812ACA">
      <w:pPr>
        <w:spacing w:after="0" w:line="240" w:lineRule="auto"/>
      </w:pPr>
      <w:r>
        <w:separator/>
      </w:r>
    </w:p>
  </w:footnote>
  <w:footnote w:type="continuationSeparator" w:id="0">
    <w:p w14:paraId="3EEF2423" w14:textId="77777777" w:rsidR="00885868" w:rsidRDefault="00885868" w:rsidP="00812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7696"/>
    <w:multiLevelType w:val="hybridMultilevel"/>
    <w:tmpl w:val="04C0A3A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206BF"/>
    <w:multiLevelType w:val="hybridMultilevel"/>
    <w:tmpl w:val="F56E0C62"/>
    <w:lvl w:ilvl="0" w:tplc="1792C4F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24315"/>
    <w:multiLevelType w:val="hybridMultilevel"/>
    <w:tmpl w:val="04C0A3AC"/>
    <w:lvl w:ilvl="0" w:tplc="36CC83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4059"/>
    <w:multiLevelType w:val="hybridMultilevel"/>
    <w:tmpl w:val="04C0A3A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91DF7"/>
    <w:multiLevelType w:val="hybridMultilevel"/>
    <w:tmpl w:val="63DE970A"/>
    <w:lvl w:ilvl="0" w:tplc="02024B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57503"/>
    <w:multiLevelType w:val="hybridMultilevel"/>
    <w:tmpl w:val="4B44E794"/>
    <w:lvl w:ilvl="0" w:tplc="43F69C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54507"/>
    <w:multiLevelType w:val="hybridMultilevel"/>
    <w:tmpl w:val="E1B0DDD2"/>
    <w:lvl w:ilvl="0" w:tplc="AC20CF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636880">
    <w:abstractNumId w:val="2"/>
  </w:num>
  <w:num w:numId="2" w16cid:durableId="1432506171">
    <w:abstractNumId w:val="6"/>
  </w:num>
  <w:num w:numId="3" w16cid:durableId="1297757550">
    <w:abstractNumId w:val="4"/>
  </w:num>
  <w:num w:numId="4" w16cid:durableId="1244611204">
    <w:abstractNumId w:val="1"/>
  </w:num>
  <w:num w:numId="5" w16cid:durableId="1675105368">
    <w:abstractNumId w:val="5"/>
  </w:num>
  <w:num w:numId="6" w16cid:durableId="1343319041">
    <w:abstractNumId w:val="3"/>
  </w:num>
  <w:num w:numId="7" w16cid:durableId="815798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84"/>
    <w:rsid w:val="000061BF"/>
    <w:rsid w:val="00017742"/>
    <w:rsid w:val="002B3113"/>
    <w:rsid w:val="003D2684"/>
    <w:rsid w:val="00812ACA"/>
    <w:rsid w:val="00885868"/>
    <w:rsid w:val="00A1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725D"/>
  <w15:chartTrackingRefBased/>
  <w15:docId w15:val="{543CFF48-BA3A-407D-8FA2-E62FB609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A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2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2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2A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ibrzozowska</dc:creator>
  <cp:keywords/>
  <dc:description/>
  <cp:lastModifiedBy>ibrzozowska</cp:lastModifiedBy>
  <cp:revision>3</cp:revision>
  <dcterms:created xsi:type="dcterms:W3CDTF">2023-06-20T07:25:00Z</dcterms:created>
  <dcterms:modified xsi:type="dcterms:W3CDTF">2023-06-20T07:54:00Z</dcterms:modified>
</cp:coreProperties>
</file>