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OBWIESZCZENIE</w:t>
      </w:r>
    </w:p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</w:p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Medyce</w:t>
      </w:r>
    </w:p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z dnia 28 października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2024 roku</w:t>
      </w:r>
    </w:p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sprawie wyników  na S</w:t>
      </w:r>
      <w:r>
        <w:rPr>
          <w:rFonts w:ascii="Times New Roman" w:hAnsi="Times New Roman" w:cs="Times New Roman"/>
          <w:sz w:val="24"/>
          <w:szCs w:val="24"/>
        </w:rPr>
        <w:t>ołtysa</w:t>
      </w:r>
      <w:r>
        <w:rPr>
          <w:rFonts w:ascii="Times New Roman" w:hAnsi="Times New Roman" w:cs="Times New Roman"/>
          <w:sz w:val="24"/>
          <w:szCs w:val="24"/>
        </w:rPr>
        <w:t xml:space="preserve"> w wyborach </w:t>
      </w:r>
      <w:r>
        <w:rPr>
          <w:rFonts w:ascii="Times New Roman" w:hAnsi="Times New Roman" w:cs="Times New Roman"/>
          <w:sz w:val="24"/>
          <w:szCs w:val="24"/>
        </w:rPr>
        <w:t xml:space="preserve">uzupełniających </w:t>
      </w:r>
      <w:r>
        <w:rPr>
          <w:rFonts w:ascii="Times New Roman" w:hAnsi="Times New Roman" w:cs="Times New Roman"/>
          <w:sz w:val="24"/>
          <w:szCs w:val="24"/>
        </w:rPr>
        <w:t xml:space="preserve">zarządzonych na dzień </w:t>
      </w:r>
      <w:r>
        <w:rPr>
          <w:rFonts w:ascii="Times New Roman" w:hAnsi="Times New Roman" w:cs="Times New Roman"/>
          <w:sz w:val="24"/>
          <w:szCs w:val="24"/>
        </w:rPr>
        <w:br/>
        <w:t>27 października</w:t>
      </w:r>
      <w:r>
        <w:rPr>
          <w:rFonts w:ascii="Times New Roman" w:hAnsi="Times New Roman" w:cs="Times New Roman"/>
          <w:sz w:val="24"/>
          <w:szCs w:val="24"/>
        </w:rPr>
        <w:t xml:space="preserve"> 2024 r. 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Hurko</w:t>
      </w:r>
    </w:p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A1E56" w:rsidRDefault="002A1E56" w:rsidP="002A1E5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§ 19 ust. 7 pkt 6  załącznika do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 w Medyce podaje do publicznej wiadomości informację  o wynikach wyborów</w:t>
      </w: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E56" w:rsidRDefault="002A1E56" w:rsidP="002A1E5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wyniku wyborów Sołtysem w sołectwie Hurko został:  </w:t>
      </w: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1E56" w:rsidRDefault="002A1E56" w:rsidP="002A1E5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BRZEŻAWSKI JAN</w:t>
      </w:r>
    </w:p>
    <w:p w:rsidR="002A1E56" w:rsidRDefault="002A1E56" w:rsidP="002A1E5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A1E56" w:rsidRDefault="002A1E56" w:rsidP="002A1E5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A1E56" w:rsidRDefault="002A1E56" w:rsidP="002A1E5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A1E56" w:rsidRDefault="002A1E56" w:rsidP="002A1E5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A1E56" w:rsidRDefault="002A1E56" w:rsidP="002A1E5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A1E56" w:rsidRDefault="002A1E56" w:rsidP="002A1E5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A1E56" w:rsidRDefault="002A1E56" w:rsidP="002A1E5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A1E56" w:rsidRDefault="002A1E56" w:rsidP="002A1E56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Przewodniczący Gminnej Komisji                                                                                                                     </w:t>
      </w: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Wyborczej w Medyce</w:t>
      </w: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</w:rPr>
        <w:t>SABINA BANAŚ</w:t>
      </w:r>
    </w:p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</w:rPr>
      </w:pP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</w:p>
    <w:p w:rsidR="002A1E56" w:rsidRDefault="002A1E56" w:rsidP="002A1E5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</w:p>
    <w:p w:rsidR="002A1E56" w:rsidRDefault="002A1E56" w:rsidP="002A1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FD2" w:rsidRDefault="0087100C"/>
    <w:sectPr w:rsidR="009B0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E56"/>
    <w:rsid w:val="002A1E56"/>
    <w:rsid w:val="00417860"/>
    <w:rsid w:val="0087100C"/>
    <w:rsid w:val="00B8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2E1F5-8FF7-460B-B38A-6738CF5D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1E5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1E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1E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4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2</cp:revision>
  <cp:lastPrinted>2024-10-28T06:06:00Z</cp:lastPrinted>
  <dcterms:created xsi:type="dcterms:W3CDTF">2024-10-28T05:59:00Z</dcterms:created>
  <dcterms:modified xsi:type="dcterms:W3CDTF">2024-10-28T06:14:00Z</dcterms:modified>
</cp:coreProperties>
</file>