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6B7022" w14:textId="0B14EEF9" w:rsidR="00B47BC1" w:rsidRPr="0041108D" w:rsidRDefault="0021581E" w:rsidP="00EF29A4">
      <w:pPr>
        <w:pStyle w:val="NormalnyWeb"/>
        <w:jc w:val="center"/>
        <w:rPr>
          <w:b/>
          <w:color w:val="000000" w:themeColor="text1"/>
          <w:sz w:val="28"/>
          <w:szCs w:val="28"/>
        </w:rPr>
      </w:pPr>
      <w:r w:rsidRPr="0041108D">
        <w:rPr>
          <w:b/>
          <w:color w:val="000000" w:themeColor="text1"/>
          <w:sz w:val="28"/>
          <w:szCs w:val="28"/>
        </w:rPr>
        <w:t>OBWIESZCZENIE</w:t>
      </w:r>
    </w:p>
    <w:p w14:paraId="722D4431" w14:textId="52C77814" w:rsidR="0021581E" w:rsidRPr="0041108D" w:rsidRDefault="00C13C1D" w:rsidP="00AD0B77">
      <w:pPr>
        <w:pStyle w:val="NormalnyWeb"/>
        <w:jc w:val="center"/>
        <w:rPr>
          <w:b/>
          <w:color w:val="000000" w:themeColor="text1"/>
        </w:rPr>
      </w:pPr>
      <w:r w:rsidRPr="0041108D">
        <w:rPr>
          <w:b/>
          <w:color w:val="000000" w:themeColor="text1"/>
        </w:rPr>
        <w:t xml:space="preserve">Wójt Gminy </w:t>
      </w:r>
      <w:r w:rsidR="0041108D" w:rsidRPr="0041108D">
        <w:rPr>
          <w:b/>
          <w:color w:val="000000" w:themeColor="text1"/>
        </w:rPr>
        <w:t>Medyka</w:t>
      </w:r>
      <w:r w:rsidR="00F74EC8" w:rsidRPr="0041108D">
        <w:rPr>
          <w:b/>
          <w:color w:val="000000" w:themeColor="text1"/>
        </w:rPr>
        <w:t xml:space="preserve"> </w:t>
      </w:r>
      <w:r w:rsidR="0021581E" w:rsidRPr="0041108D">
        <w:rPr>
          <w:b/>
          <w:color w:val="000000" w:themeColor="text1"/>
        </w:rPr>
        <w:t>zawiadamia</w:t>
      </w:r>
      <w:r w:rsidR="00BA605F" w:rsidRPr="0041108D">
        <w:rPr>
          <w:b/>
          <w:color w:val="000000" w:themeColor="text1"/>
        </w:rPr>
        <w:t>:</w:t>
      </w:r>
    </w:p>
    <w:p w14:paraId="5157CD73" w14:textId="7834D0E7" w:rsidR="00555BEB" w:rsidRPr="0041108D" w:rsidRDefault="00557AF6" w:rsidP="00C13C1D">
      <w:pPr>
        <w:pStyle w:val="NormalnyWeb"/>
        <w:spacing w:line="360" w:lineRule="auto"/>
        <w:jc w:val="both"/>
        <w:rPr>
          <w:color w:val="4472C4" w:themeColor="accent5"/>
        </w:rPr>
      </w:pPr>
      <w:r w:rsidRPr="0041108D">
        <w:rPr>
          <w:color w:val="000000" w:themeColor="text1"/>
        </w:rPr>
        <w:t xml:space="preserve">Na podstawie art. 26 i art. 7 ust. 1 pkt 3 ustawy z dnia 8 marca 1990 r. </w:t>
      </w:r>
      <w:r w:rsidRPr="0041108D">
        <w:rPr>
          <w:i/>
          <w:iCs/>
          <w:color w:val="000000" w:themeColor="text1"/>
        </w:rPr>
        <w:t>o samorządzie gminnym</w:t>
      </w:r>
      <w:r w:rsidRPr="0041108D">
        <w:rPr>
          <w:color w:val="000000" w:themeColor="text1"/>
        </w:rPr>
        <w:t xml:space="preserve"> (tekst jednolity </w:t>
      </w:r>
      <w:r w:rsidR="00C13C1D" w:rsidRPr="0041108D">
        <w:rPr>
          <w:color w:val="000000" w:themeColor="text1"/>
        </w:rPr>
        <w:t>Dz.U. z 2024 r. poz. 1465</w:t>
      </w:r>
      <w:r w:rsidRPr="0041108D">
        <w:rPr>
          <w:color w:val="000000" w:themeColor="text1"/>
        </w:rPr>
        <w:t>)</w:t>
      </w:r>
      <w:r w:rsidR="00555BEB" w:rsidRPr="0041108D">
        <w:rPr>
          <w:color w:val="000000" w:themeColor="text1"/>
        </w:rPr>
        <w:t xml:space="preserve">, art. 39 ustawy </w:t>
      </w:r>
      <w:r w:rsidR="00555BEB" w:rsidRPr="0041108D">
        <w:rPr>
          <w:i/>
          <w:iCs/>
          <w:color w:val="000000" w:themeColor="text1"/>
        </w:rPr>
        <w:t xml:space="preserve">o udostępnianiu informacji </w:t>
      </w:r>
      <w:r w:rsidR="00C13C1D" w:rsidRPr="0041108D">
        <w:rPr>
          <w:i/>
          <w:iCs/>
          <w:color w:val="000000" w:themeColor="text1"/>
        </w:rPr>
        <w:br/>
      </w:r>
      <w:r w:rsidR="00555BEB" w:rsidRPr="0041108D">
        <w:rPr>
          <w:i/>
          <w:iCs/>
          <w:color w:val="000000" w:themeColor="text1"/>
        </w:rPr>
        <w:t>o środowisku i jego ochronie, udziale społeczeństwa w ochronie środowiska oraz o ocenach oddziaływania na środowisko</w:t>
      </w:r>
      <w:r w:rsidR="00555BEB" w:rsidRPr="0041108D">
        <w:rPr>
          <w:color w:val="000000" w:themeColor="text1"/>
        </w:rPr>
        <w:t xml:space="preserve"> (</w:t>
      </w:r>
      <w:r w:rsidR="00C13C1D" w:rsidRPr="0041108D">
        <w:rPr>
          <w:color w:val="000000" w:themeColor="text1"/>
        </w:rPr>
        <w:t xml:space="preserve">tekst jednolity </w:t>
      </w:r>
      <w:r w:rsidR="006D0C8E" w:rsidRPr="0041108D">
        <w:rPr>
          <w:color w:val="000000" w:themeColor="text1"/>
        </w:rPr>
        <w:t>Dz. U. z 202</w:t>
      </w:r>
      <w:r w:rsidR="00C13C1D" w:rsidRPr="0041108D">
        <w:rPr>
          <w:color w:val="000000" w:themeColor="text1"/>
        </w:rPr>
        <w:t>4</w:t>
      </w:r>
      <w:r w:rsidR="006D0C8E" w:rsidRPr="0041108D">
        <w:rPr>
          <w:color w:val="000000" w:themeColor="text1"/>
        </w:rPr>
        <w:t xml:space="preserve"> r. poz. </w:t>
      </w:r>
      <w:r w:rsidR="00C13C1D" w:rsidRPr="0041108D">
        <w:rPr>
          <w:color w:val="000000" w:themeColor="text1"/>
        </w:rPr>
        <w:t>1112</w:t>
      </w:r>
      <w:r w:rsidR="00555BEB" w:rsidRPr="0041108D">
        <w:rPr>
          <w:color w:val="000000" w:themeColor="text1"/>
        </w:rPr>
        <w:t>)</w:t>
      </w:r>
      <w:r w:rsidR="006D0C8E" w:rsidRPr="0041108D">
        <w:rPr>
          <w:color w:val="000000" w:themeColor="text1"/>
        </w:rPr>
        <w:t xml:space="preserve">, </w:t>
      </w:r>
      <w:r w:rsidRPr="0041108D">
        <w:rPr>
          <w:color w:val="000000" w:themeColor="text1"/>
        </w:rPr>
        <w:t xml:space="preserve">w związku z art. 19 ust. 6 ustawy z dnia 10 kwietnia 1997 r. </w:t>
      </w:r>
      <w:r w:rsidRPr="0041108D">
        <w:rPr>
          <w:i/>
          <w:iCs/>
          <w:color w:val="000000" w:themeColor="text1"/>
        </w:rPr>
        <w:t>Prawo energetyczne</w:t>
      </w:r>
      <w:r w:rsidRPr="0041108D">
        <w:rPr>
          <w:color w:val="000000" w:themeColor="text1"/>
        </w:rPr>
        <w:t xml:space="preserve"> (</w:t>
      </w:r>
      <w:r w:rsidR="00036209" w:rsidRPr="0041108D">
        <w:rPr>
          <w:color w:val="000000" w:themeColor="text1"/>
        </w:rPr>
        <w:t>Dz. U. z 2024 r. poz. 266</w:t>
      </w:r>
      <w:r w:rsidR="006D0C8E" w:rsidRPr="0041108D">
        <w:rPr>
          <w:color w:val="000000" w:themeColor="text1"/>
        </w:rPr>
        <w:t>),</w:t>
      </w:r>
    </w:p>
    <w:p w14:paraId="415C69D6" w14:textId="768ED148" w:rsidR="0021581E" w:rsidRPr="0041108D" w:rsidRDefault="005053B3" w:rsidP="0021581E">
      <w:pPr>
        <w:pStyle w:val="NormalnyWeb"/>
        <w:jc w:val="center"/>
        <w:rPr>
          <w:b/>
          <w:color w:val="000000" w:themeColor="text1"/>
        </w:rPr>
      </w:pPr>
      <w:r w:rsidRPr="0041108D">
        <w:rPr>
          <w:b/>
          <w:color w:val="000000" w:themeColor="text1"/>
        </w:rPr>
        <w:t>o</w:t>
      </w:r>
      <w:r w:rsidR="0021581E" w:rsidRPr="0041108D">
        <w:rPr>
          <w:b/>
          <w:color w:val="000000" w:themeColor="text1"/>
        </w:rPr>
        <w:t xml:space="preserve"> wyłożeniu do wglądu publicznego:</w:t>
      </w:r>
    </w:p>
    <w:p w14:paraId="333F3E48" w14:textId="358CDAA2" w:rsidR="00D60CE2" w:rsidRPr="00C03AA9" w:rsidRDefault="00BA5C02" w:rsidP="006D0C8E">
      <w:pPr>
        <w:pStyle w:val="NormalnyWeb"/>
        <w:ind w:right="992"/>
        <w:jc w:val="center"/>
        <w:rPr>
          <w:b/>
          <w:color w:val="000000" w:themeColor="text1"/>
          <w:sz w:val="26"/>
          <w:szCs w:val="26"/>
        </w:rPr>
      </w:pPr>
      <w:r w:rsidRPr="00C03AA9">
        <w:rPr>
          <w:b/>
          <w:color w:val="000000" w:themeColor="text1"/>
          <w:sz w:val="26"/>
          <w:szCs w:val="26"/>
        </w:rPr>
        <w:t>P</w:t>
      </w:r>
      <w:r w:rsidR="004C4772" w:rsidRPr="00C03AA9">
        <w:rPr>
          <w:b/>
          <w:color w:val="000000" w:themeColor="text1"/>
          <w:sz w:val="26"/>
          <w:szCs w:val="26"/>
        </w:rPr>
        <w:t xml:space="preserve">rojektu </w:t>
      </w:r>
      <w:r w:rsidR="0041108D" w:rsidRPr="00C03AA9">
        <w:rPr>
          <w:b/>
          <w:color w:val="000000" w:themeColor="text1"/>
          <w:sz w:val="26"/>
          <w:szCs w:val="26"/>
        </w:rPr>
        <w:t xml:space="preserve">aktualizacji </w:t>
      </w:r>
      <w:r w:rsidR="006D0C8E" w:rsidRPr="00C03AA9">
        <w:rPr>
          <w:b/>
          <w:color w:val="000000" w:themeColor="text1"/>
          <w:sz w:val="26"/>
          <w:szCs w:val="26"/>
        </w:rPr>
        <w:t xml:space="preserve">założeń do planu zaopatrzenia w ciepło, energię elektryczną i paliwa gazowe dla </w:t>
      </w:r>
      <w:r w:rsidR="00036209" w:rsidRPr="00C03AA9">
        <w:rPr>
          <w:b/>
          <w:color w:val="000000" w:themeColor="text1"/>
          <w:sz w:val="26"/>
          <w:szCs w:val="26"/>
        </w:rPr>
        <w:t>Gminy</w:t>
      </w:r>
      <w:r w:rsidR="00D32C63" w:rsidRPr="00C03AA9">
        <w:rPr>
          <w:b/>
          <w:color w:val="000000" w:themeColor="text1"/>
          <w:sz w:val="26"/>
          <w:szCs w:val="26"/>
        </w:rPr>
        <w:t xml:space="preserve"> </w:t>
      </w:r>
      <w:r w:rsidR="0041108D" w:rsidRPr="00C03AA9">
        <w:rPr>
          <w:b/>
          <w:color w:val="000000" w:themeColor="text1"/>
          <w:sz w:val="26"/>
          <w:szCs w:val="26"/>
        </w:rPr>
        <w:t>Medyka</w:t>
      </w:r>
      <w:r w:rsidR="00D32C63" w:rsidRPr="00C03AA9">
        <w:rPr>
          <w:b/>
          <w:color w:val="000000" w:themeColor="text1"/>
          <w:sz w:val="26"/>
          <w:szCs w:val="26"/>
        </w:rPr>
        <w:t xml:space="preserve"> na lata </w:t>
      </w:r>
      <w:r w:rsidRPr="00C03AA9">
        <w:rPr>
          <w:b/>
          <w:color w:val="000000" w:themeColor="text1"/>
          <w:sz w:val="26"/>
          <w:szCs w:val="26"/>
        </w:rPr>
        <w:t>202</w:t>
      </w:r>
      <w:r w:rsidR="00C13C1D" w:rsidRPr="00C03AA9">
        <w:rPr>
          <w:b/>
          <w:color w:val="000000" w:themeColor="text1"/>
          <w:sz w:val="26"/>
          <w:szCs w:val="26"/>
        </w:rPr>
        <w:t>5</w:t>
      </w:r>
      <w:r w:rsidRPr="00C03AA9">
        <w:rPr>
          <w:b/>
          <w:color w:val="000000" w:themeColor="text1"/>
          <w:sz w:val="26"/>
          <w:szCs w:val="26"/>
        </w:rPr>
        <w:t>-202</w:t>
      </w:r>
      <w:r w:rsidR="0041108D" w:rsidRPr="00C03AA9">
        <w:rPr>
          <w:b/>
          <w:color w:val="000000" w:themeColor="text1"/>
          <w:sz w:val="26"/>
          <w:szCs w:val="26"/>
        </w:rPr>
        <w:t>8</w:t>
      </w:r>
    </w:p>
    <w:p w14:paraId="376A375B" w14:textId="77777777" w:rsidR="006D0C8E" w:rsidRPr="008D0E82" w:rsidRDefault="006D0C8E" w:rsidP="00860CFD">
      <w:pPr>
        <w:pStyle w:val="NormalnyWeb"/>
        <w:ind w:right="992"/>
        <w:rPr>
          <w:b/>
          <w:color w:val="000000" w:themeColor="text1"/>
          <w:sz w:val="28"/>
          <w:szCs w:val="28"/>
          <w:highlight w:val="yellow"/>
        </w:rPr>
      </w:pPr>
    </w:p>
    <w:p w14:paraId="4D93C81E" w14:textId="3874BA9F" w:rsidR="003528D8" w:rsidRPr="008D0E82" w:rsidRDefault="0021581E" w:rsidP="00AD0B77">
      <w:pPr>
        <w:pStyle w:val="NormalnyWeb"/>
        <w:ind w:right="-142"/>
        <w:jc w:val="both"/>
        <w:rPr>
          <w:color w:val="000000" w:themeColor="text1"/>
        </w:rPr>
      </w:pPr>
      <w:r w:rsidRPr="008D0E82">
        <w:rPr>
          <w:color w:val="000000" w:themeColor="text1"/>
        </w:rPr>
        <w:t>Powyższ</w:t>
      </w:r>
      <w:r w:rsidR="00103703" w:rsidRPr="008D0E82">
        <w:rPr>
          <w:color w:val="000000" w:themeColor="text1"/>
        </w:rPr>
        <w:t>y dokument</w:t>
      </w:r>
      <w:r w:rsidRPr="008D0E82">
        <w:rPr>
          <w:b/>
          <w:color w:val="000000" w:themeColor="text1"/>
        </w:rPr>
        <w:t xml:space="preserve"> </w:t>
      </w:r>
      <w:r w:rsidRPr="008D0E82">
        <w:rPr>
          <w:color w:val="000000" w:themeColor="text1"/>
        </w:rPr>
        <w:t>wyłożon</w:t>
      </w:r>
      <w:r w:rsidR="00103703" w:rsidRPr="008D0E82">
        <w:rPr>
          <w:color w:val="000000" w:themeColor="text1"/>
        </w:rPr>
        <w:t>y</w:t>
      </w:r>
      <w:r w:rsidRPr="008D0E82">
        <w:rPr>
          <w:color w:val="000000" w:themeColor="text1"/>
        </w:rPr>
        <w:t xml:space="preserve"> </w:t>
      </w:r>
      <w:r w:rsidR="00BE52FE" w:rsidRPr="008D0E82">
        <w:rPr>
          <w:color w:val="000000" w:themeColor="text1"/>
        </w:rPr>
        <w:t>jest</w:t>
      </w:r>
      <w:r w:rsidRPr="008D0E82">
        <w:rPr>
          <w:color w:val="000000" w:themeColor="text1"/>
        </w:rPr>
        <w:t xml:space="preserve"> do wglądu na okres 21 dni, tj. </w:t>
      </w:r>
      <w:r w:rsidRPr="00AD0B77">
        <w:rPr>
          <w:color w:val="000000" w:themeColor="text1"/>
        </w:rPr>
        <w:t xml:space="preserve">od </w:t>
      </w:r>
      <w:r w:rsidR="00500050">
        <w:rPr>
          <w:color w:val="000000" w:themeColor="text1"/>
        </w:rPr>
        <w:t>27</w:t>
      </w:r>
      <w:r w:rsidRPr="00AD0B77">
        <w:rPr>
          <w:color w:val="000000" w:themeColor="text1"/>
        </w:rPr>
        <w:t>.</w:t>
      </w:r>
      <w:r w:rsidR="00AD0B77" w:rsidRPr="00AD0B77">
        <w:rPr>
          <w:color w:val="000000" w:themeColor="text1"/>
        </w:rPr>
        <w:t>02</w:t>
      </w:r>
      <w:r w:rsidR="007243B1" w:rsidRPr="00AD0B77">
        <w:rPr>
          <w:color w:val="000000" w:themeColor="text1"/>
        </w:rPr>
        <w:t>.</w:t>
      </w:r>
      <w:r w:rsidRPr="00AD0B77">
        <w:rPr>
          <w:color w:val="000000" w:themeColor="text1"/>
        </w:rPr>
        <w:t>20</w:t>
      </w:r>
      <w:r w:rsidR="00245AFE" w:rsidRPr="00AD0B77">
        <w:rPr>
          <w:color w:val="000000" w:themeColor="text1"/>
        </w:rPr>
        <w:t>2</w:t>
      </w:r>
      <w:r w:rsidR="00C13C1D" w:rsidRPr="00AD0B77">
        <w:rPr>
          <w:color w:val="000000" w:themeColor="text1"/>
        </w:rPr>
        <w:t>5</w:t>
      </w:r>
      <w:r w:rsidR="00D32C63" w:rsidRPr="00AD0B77">
        <w:rPr>
          <w:color w:val="000000" w:themeColor="text1"/>
        </w:rPr>
        <w:t xml:space="preserve"> </w:t>
      </w:r>
      <w:r w:rsidRPr="00AD0B77">
        <w:rPr>
          <w:color w:val="000000" w:themeColor="text1"/>
        </w:rPr>
        <w:t xml:space="preserve">r. do </w:t>
      </w:r>
      <w:r w:rsidR="00500050">
        <w:rPr>
          <w:color w:val="000000" w:themeColor="text1"/>
        </w:rPr>
        <w:t>20</w:t>
      </w:r>
      <w:r w:rsidR="00AD0B77" w:rsidRPr="00AD0B77">
        <w:rPr>
          <w:color w:val="000000" w:themeColor="text1"/>
        </w:rPr>
        <w:t>.03</w:t>
      </w:r>
      <w:r w:rsidRPr="00AD0B77">
        <w:rPr>
          <w:color w:val="000000" w:themeColor="text1"/>
        </w:rPr>
        <w:t>.20</w:t>
      </w:r>
      <w:r w:rsidR="00D60CE2" w:rsidRPr="00AD0B77">
        <w:rPr>
          <w:color w:val="000000" w:themeColor="text1"/>
        </w:rPr>
        <w:t>2</w:t>
      </w:r>
      <w:r w:rsidR="00C13C1D" w:rsidRPr="00AD0B77">
        <w:rPr>
          <w:color w:val="000000" w:themeColor="text1"/>
        </w:rPr>
        <w:t>5</w:t>
      </w:r>
      <w:r w:rsidR="00AD0B77">
        <w:rPr>
          <w:color w:val="000000" w:themeColor="text1"/>
        </w:rPr>
        <w:t> </w:t>
      </w:r>
      <w:r w:rsidRPr="008D0E82">
        <w:rPr>
          <w:color w:val="000000" w:themeColor="text1"/>
        </w:rPr>
        <w:t>r.</w:t>
      </w:r>
    </w:p>
    <w:p w14:paraId="578F7CB9" w14:textId="1F987803" w:rsidR="00636816" w:rsidRPr="00500050" w:rsidRDefault="00103703" w:rsidP="00500050">
      <w:pPr>
        <w:rPr>
          <w:rFonts w:ascii="Times New Roman" w:hAnsi="Times New Roman" w:cs="Times New Roman"/>
          <w:color w:val="1F497D"/>
          <w:sz w:val="24"/>
          <w:szCs w:val="24"/>
        </w:rPr>
      </w:pPr>
      <w:r w:rsidRPr="005000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Dokument jest dostępny na stronie internetowej: </w:t>
      </w:r>
      <w:hyperlink r:id="rId7" w:history="1">
        <w:r w:rsidR="00500050" w:rsidRPr="00500050">
          <w:rPr>
            <w:rStyle w:val="Hipercze"/>
            <w:rFonts w:ascii="Times New Roman" w:hAnsi="Times New Roman" w:cs="Times New Roman"/>
            <w:sz w:val="24"/>
            <w:szCs w:val="24"/>
          </w:rPr>
          <w:t>https://medyka.itl.pl/bip/index.php?page=zwykly.php&amp;under=114&amp;grp=2&amp;dep=436</w:t>
        </w:r>
      </w:hyperlink>
    </w:p>
    <w:p w14:paraId="36B0BD05" w14:textId="7C9E2442" w:rsidR="004458E7" w:rsidRPr="008D0E82" w:rsidRDefault="0021581E" w:rsidP="006D0C8E">
      <w:pPr>
        <w:pStyle w:val="NormalnyWeb"/>
        <w:spacing w:before="0" w:beforeAutospacing="0" w:after="0" w:afterAutospacing="0" w:line="360" w:lineRule="auto"/>
        <w:jc w:val="both"/>
        <w:rPr>
          <w:color w:val="000000" w:themeColor="text1"/>
        </w:rPr>
      </w:pPr>
      <w:r w:rsidRPr="008D0E82">
        <w:rPr>
          <w:color w:val="000000" w:themeColor="text1"/>
        </w:rPr>
        <w:t xml:space="preserve">Osoby i jednostki organizacyjne zainteresowane zaopatrzeniem w ciepło, energię elektryczną </w:t>
      </w:r>
      <w:r w:rsidR="007F23F6" w:rsidRPr="008D0E82">
        <w:rPr>
          <w:color w:val="000000" w:themeColor="text1"/>
        </w:rPr>
        <w:br/>
      </w:r>
      <w:r w:rsidRPr="008D0E82">
        <w:rPr>
          <w:color w:val="000000" w:themeColor="text1"/>
        </w:rPr>
        <w:t xml:space="preserve">i paliwo gazowe na obszarze </w:t>
      </w:r>
      <w:r w:rsidR="00AE2B5F">
        <w:rPr>
          <w:color w:val="000000" w:themeColor="text1"/>
        </w:rPr>
        <w:t>gminy</w:t>
      </w:r>
      <w:r w:rsidR="00163D90" w:rsidRPr="008D0E82">
        <w:rPr>
          <w:color w:val="000000" w:themeColor="text1"/>
        </w:rPr>
        <w:t xml:space="preserve"> </w:t>
      </w:r>
      <w:r w:rsidRPr="008D0E82">
        <w:rPr>
          <w:color w:val="000000" w:themeColor="text1"/>
        </w:rPr>
        <w:t>mają prawo składać wnioski, zastrzeżenia i uwagi</w:t>
      </w:r>
      <w:r w:rsidR="000D2CF3" w:rsidRPr="008D0E82">
        <w:rPr>
          <w:color w:val="000000" w:themeColor="text1"/>
        </w:rPr>
        <w:t>:</w:t>
      </w:r>
    </w:p>
    <w:p w14:paraId="7F5A2B1E" w14:textId="14027494" w:rsidR="00F74EC8" w:rsidRPr="008D0E82" w:rsidRDefault="000D2CF3" w:rsidP="008A61C5">
      <w:pPr>
        <w:pStyle w:val="NormalnyWeb"/>
        <w:spacing w:before="0" w:beforeAutospacing="0" w:after="0" w:afterAutospacing="0" w:line="360" w:lineRule="auto"/>
        <w:jc w:val="both"/>
        <w:rPr>
          <w:color w:val="000000" w:themeColor="text1"/>
        </w:rPr>
      </w:pPr>
      <w:r w:rsidRPr="008D0E82">
        <w:rPr>
          <w:color w:val="000000" w:themeColor="text1"/>
        </w:rPr>
        <w:t xml:space="preserve">1) w formie pisemnej </w:t>
      </w:r>
      <w:r w:rsidR="00035F4B" w:rsidRPr="008D0E82">
        <w:rPr>
          <w:color w:val="000000" w:themeColor="text1"/>
        </w:rPr>
        <w:t>–</w:t>
      </w:r>
      <w:r w:rsidRPr="008D0E82">
        <w:rPr>
          <w:color w:val="000000" w:themeColor="text1"/>
        </w:rPr>
        <w:t xml:space="preserve"> </w:t>
      </w:r>
      <w:r w:rsidR="008A61C5" w:rsidRPr="008D0E82">
        <w:rPr>
          <w:color w:val="000000" w:themeColor="text1"/>
        </w:rPr>
        <w:t>Urząd</w:t>
      </w:r>
      <w:r w:rsidR="00035F4B" w:rsidRPr="008D0E82">
        <w:rPr>
          <w:color w:val="000000" w:themeColor="text1"/>
        </w:rPr>
        <w:t xml:space="preserve"> Gminy </w:t>
      </w:r>
      <w:r w:rsidR="008D0E82" w:rsidRPr="008D0E82">
        <w:rPr>
          <w:color w:val="000000" w:themeColor="text1"/>
        </w:rPr>
        <w:t xml:space="preserve">Medyka, </w:t>
      </w:r>
      <w:r w:rsidR="00AE2B5F" w:rsidRPr="008D0E82">
        <w:rPr>
          <w:color w:val="000000" w:themeColor="text1"/>
        </w:rPr>
        <w:t>Medyka 288</w:t>
      </w:r>
      <w:r w:rsidR="00AE2B5F">
        <w:rPr>
          <w:color w:val="000000" w:themeColor="text1"/>
        </w:rPr>
        <w:t xml:space="preserve">, </w:t>
      </w:r>
      <w:r w:rsidR="008D0E82" w:rsidRPr="008D0E82">
        <w:rPr>
          <w:color w:val="000000" w:themeColor="text1"/>
        </w:rPr>
        <w:t>37-732</w:t>
      </w:r>
      <w:r w:rsidR="00AE2B5F">
        <w:rPr>
          <w:color w:val="000000" w:themeColor="text1"/>
        </w:rPr>
        <w:t xml:space="preserve"> Medyka,</w:t>
      </w:r>
    </w:p>
    <w:p w14:paraId="39AC9373" w14:textId="45763D12" w:rsidR="00035F4B" w:rsidRPr="008D0E82" w:rsidRDefault="00AD0B77" w:rsidP="006D0C8E">
      <w:pPr>
        <w:pStyle w:val="NormalnyWeb"/>
        <w:spacing w:before="0" w:beforeAutospacing="0" w:after="0" w:afterAutospacing="0" w:line="360" w:lineRule="auto"/>
        <w:jc w:val="both"/>
        <w:rPr>
          <w:color w:val="000000" w:themeColor="text1"/>
        </w:rPr>
      </w:pPr>
      <w:r>
        <w:rPr>
          <w:color w:val="000000" w:themeColor="text1"/>
        </w:rPr>
        <w:t xml:space="preserve">2) ustnie do protokołu </w:t>
      </w:r>
      <w:r w:rsidRPr="008D0E82">
        <w:rPr>
          <w:color w:val="000000" w:themeColor="text1"/>
        </w:rPr>
        <w:t>–</w:t>
      </w:r>
      <w:r w:rsidR="000D2CF3" w:rsidRPr="008D0E82">
        <w:rPr>
          <w:color w:val="000000" w:themeColor="text1"/>
        </w:rPr>
        <w:t xml:space="preserve"> </w:t>
      </w:r>
      <w:r w:rsidR="008D0E82" w:rsidRPr="008D0E82">
        <w:rPr>
          <w:color w:val="000000" w:themeColor="text1"/>
        </w:rPr>
        <w:t xml:space="preserve">Urząd Gminy Medyka, </w:t>
      </w:r>
      <w:r w:rsidR="00AE2B5F" w:rsidRPr="008D0E82">
        <w:rPr>
          <w:color w:val="000000" w:themeColor="text1"/>
        </w:rPr>
        <w:t>Medyka 288</w:t>
      </w:r>
      <w:r w:rsidR="00AE2B5F">
        <w:rPr>
          <w:color w:val="000000" w:themeColor="text1"/>
        </w:rPr>
        <w:t xml:space="preserve">, </w:t>
      </w:r>
      <w:r w:rsidR="00AE2B5F" w:rsidRPr="008D0E82">
        <w:rPr>
          <w:color w:val="000000" w:themeColor="text1"/>
        </w:rPr>
        <w:t>37-732</w:t>
      </w:r>
      <w:r w:rsidR="00AE2B5F">
        <w:rPr>
          <w:color w:val="000000" w:themeColor="text1"/>
        </w:rPr>
        <w:t xml:space="preserve"> Medyka,</w:t>
      </w:r>
      <w:r w:rsidR="00035F4B" w:rsidRPr="008D0E82">
        <w:rPr>
          <w:color w:val="000000" w:themeColor="text1"/>
        </w:rPr>
        <w:t xml:space="preserve"> </w:t>
      </w:r>
      <w:r w:rsidR="00AE2B5F">
        <w:rPr>
          <w:color w:val="000000" w:themeColor="text1"/>
        </w:rPr>
        <w:t>pokój 38,</w:t>
      </w:r>
    </w:p>
    <w:p w14:paraId="625B9BB0" w14:textId="0BFF0598" w:rsidR="000D2CF3" w:rsidRPr="0041108D" w:rsidRDefault="00AE2B5F" w:rsidP="00C03AA9">
      <w:pPr>
        <w:pStyle w:val="NormalnyWeb"/>
        <w:spacing w:before="0" w:beforeAutospacing="0" w:after="0" w:afterAutospacing="0" w:line="360" w:lineRule="auto"/>
        <w:rPr>
          <w:color w:val="4472C4" w:themeColor="accent5"/>
        </w:rPr>
      </w:pPr>
      <w:r>
        <w:rPr>
          <w:color w:val="000000" w:themeColor="text1"/>
        </w:rPr>
        <w:t xml:space="preserve">3) </w:t>
      </w:r>
      <w:r w:rsidR="000D2CF3" w:rsidRPr="008D0E82">
        <w:rPr>
          <w:color w:val="000000" w:themeColor="text1"/>
        </w:rPr>
        <w:t>za pomocą środków komunikacji elektronicznej bez konieczności opatrywania ich kwalifi</w:t>
      </w:r>
      <w:r w:rsidR="00C03AA9">
        <w:rPr>
          <w:color w:val="000000" w:themeColor="text1"/>
        </w:rPr>
        <w:t>kowanym podpisem elektronicznym na adres</w:t>
      </w:r>
      <w:r w:rsidR="006D0C8E" w:rsidRPr="008D0E82">
        <w:rPr>
          <w:color w:val="000000" w:themeColor="text1"/>
        </w:rPr>
        <w:t xml:space="preserve"> </w:t>
      </w:r>
      <w:r w:rsidR="000D2CF3" w:rsidRPr="008D0E82">
        <w:rPr>
          <w:color w:val="000000" w:themeColor="text1"/>
        </w:rPr>
        <w:t xml:space="preserve">e-mail: </w:t>
      </w:r>
      <w:r w:rsidR="008D0E82" w:rsidRPr="008D0E82">
        <w:rPr>
          <w:color w:val="000000" w:themeColor="text1"/>
        </w:rPr>
        <w:t>promocjaug@medyka.itl.pl</w:t>
      </w:r>
      <w:r w:rsidR="008D0E82">
        <w:rPr>
          <w:color w:val="000000" w:themeColor="text1"/>
        </w:rPr>
        <w:t>.</w:t>
      </w:r>
    </w:p>
    <w:p w14:paraId="68BED665" w14:textId="373A02E8" w:rsidR="000D2CF3" w:rsidRPr="0041108D" w:rsidRDefault="000D2CF3" w:rsidP="006D0C8E">
      <w:pPr>
        <w:pStyle w:val="NormalnyWeb"/>
        <w:spacing w:line="360" w:lineRule="auto"/>
        <w:jc w:val="both"/>
        <w:rPr>
          <w:color w:val="000000" w:themeColor="text1"/>
        </w:rPr>
      </w:pPr>
      <w:r w:rsidRPr="0041108D">
        <w:rPr>
          <w:color w:val="000000" w:themeColor="text1"/>
        </w:rPr>
        <w:t>Uwagi i wnioski złożone po terminie pozostawia się bez rozpatrze</w:t>
      </w:r>
      <w:bookmarkStart w:id="0" w:name="_GoBack"/>
      <w:bookmarkEnd w:id="0"/>
      <w:r w:rsidRPr="0041108D">
        <w:rPr>
          <w:color w:val="000000" w:themeColor="text1"/>
        </w:rPr>
        <w:t>nia.</w:t>
      </w:r>
    </w:p>
    <w:p w14:paraId="2281ED3B" w14:textId="4FC22112" w:rsidR="000665F9" w:rsidRPr="0041108D" w:rsidRDefault="000D2CF3" w:rsidP="00B47BC1">
      <w:pPr>
        <w:pStyle w:val="NormalnyWeb"/>
        <w:spacing w:line="360" w:lineRule="auto"/>
        <w:jc w:val="both"/>
        <w:rPr>
          <w:color w:val="000000" w:themeColor="text1"/>
        </w:rPr>
      </w:pPr>
      <w:r w:rsidRPr="0041108D">
        <w:rPr>
          <w:color w:val="000000" w:themeColor="text1"/>
        </w:rPr>
        <w:t xml:space="preserve">Organem właściwym do rozpatrzenia uwag i wniosków jest </w:t>
      </w:r>
      <w:r w:rsidR="00C13C1D" w:rsidRPr="0041108D">
        <w:rPr>
          <w:color w:val="000000" w:themeColor="text1"/>
        </w:rPr>
        <w:t xml:space="preserve">Wójt Gminy </w:t>
      </w:r>
      <w:r w:rsidR="0041108D" w:rsidRPr="0041108D">
        <w:rPr>
          <w:color w:val="000000" w:themeColor="text1"/>
        </w:rPr>
        <w:t>Medyka</w:t>
      </w:r>
      <w:r w:rsidR="00C13C1D" w:rsidRPr="0041108D">
        <w:rPr>
          <w:color w:val="000000" w:themeColor="text1"/>
        </w:rPr>
        <w:t>.</w:t>
      </w:r>
    </w:p>
    <w:sectPr w:rsidR="000665F9" w:rsidRPr="0041108D" w:rsidSect="00D60CE2">
      <w:pgSz w:w="11906" w:h="16838"/>
      <w:pgMar w:top="1417" w:right="1274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7ECC711" w14:textId="77777777" w:rsidR="005307F4" w:rsidRDefault="005307F4" w:rsidP="0021581E">
      <w:pPr>
        <w:spacing w:after="0" w:line="240" w:lineRule="auto"/>
      </w:pPr>
      <w:r>
        <w:separator/>
      </w:r>
    </w:p>
  </w:endnote>
  <w:endnote w:type="continuationSeparator" w:id="0">
    <w:p w14:paraId="581009F9" w14:textId="77777777" w:rsidR="005307F4" w:rsidRDefault="005307F4" w:rsidP="002158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6DB18C3" w14:textId="77777777" w:rsidR="005307F4" w:rsidRDefault="005307F4" w:rsidP="0021581E">
      <w:pPr>
        <w:spacing w:after="0" w:line="240" w:lineRule="auto"/>
      </w:pPr>
      <w:r>
        <w:separator/>
      </w:r>
    </w:p>
  </w:footnote>
  <w:footnote w:type="continuationSeparator" w:id="0">
    <w:p w14:paraId="024C6D39" w14:textId="77777777" w:rsidR="005307F4" w:rsidRDefault="005307F4" w:rsidP="002158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3415A38"/>
    <w:multiLevelType w:val="hybridMultilevel"/>
    <w:tmpl w:val="4A0AB46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7372B7"/>
    <w:multiLevelType w:val="hybridMultilevel"/>
    <w:tmpl w:val="6BBED86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4A6B35"/>
    <w:multiLevelType w:val="hybridMultilevel"/>
    <w:tmpl w:val="3312A4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581E"/>
    <w:rsid w:val="00017F5E"/>
    <w:rsid w:val="00026668"/>
    <w:rsid w:val="00035F4B"/>
    <w:rsid w:val="00036209"/>
    <w:rsid w:val="000665F9"/>
    <w:rsid w:val="00085A7F"/>
    <w:rsid w:val="000A06F6"/>
    <w:rsid w:val="000A7967"/>
    <w:rsid w:val="000B12F9"/>
    <w:rsid w:val="000D2CF3"/>
    <w:rsid w:val="00103703"/>
    <w:rsid w:val="00103E06"/>
    <w:rsid w:val="001073F1"/>
    <w:rsid w:val="00147108"/>
    <w:rsid w:val="00163D90"/>
    <w:rsid w:val="00195C60"/>
    <w:rsid w:val="001B0842"/>
    <w:rsid w:val="00205C3B"/>
    <w:rsid w:val="0021581E"/>
    <w:rsid w:val="00245AFE"/>
    <w:rsid w:val="00250393"/>
    <w:rsid w:val="00256A1F"/>
    <w:rsid w:val="00276B75"/>
    <w:rsid w:val="002A4BD5"/>
    <w:rsid w:val="002C0CE1"/>
    <w:rsid w:val="002C6717"/>
    <w:rsid w:val="002C7E0C"/>
    <w:rsid w:val="00326539"/>
    <w:rsid w:val="00334FC0"/>
    <w:rsid w:val="00351633"/>
    <w:rsid w:val="003522F1"/>
    <w:rsid w:val="003528D8"/>
    <w:rsid w:val="00362D62"/>
    <w:rsid w:val="003A3892"/>
    <w:rsid w:val="003D7C9C"/>
    <w:rsid w:val="003E3952"/>
    <w:rsid w:val="00405F7D"/>
    <w:rsid w:val="0041108D"/>
    <w:rsid w:val="004458E7"/>
    <w:rsid w:val="00457F56"/>
    <w:rsid w:val="00466231"/>
    <w:rsid w:val="00466AD2"/>
    <w:rsid w:val="004A781A"/>
    <w:rsid w:val="004C4772"/>
    <w:rsid w:val="004D2C7D"/>
    <w:rsid w:val="00500050"/>
    <w:rsid w:val="005053B3"/>
    <w:rsid w:val="005307F4"/>
    <w:rsid w:val="00555BEB"/>
    <w:rsid w:val="00557AF6"/>
    <w:rsid w:val="005A21A0"/>
    <w:rsid w:val="005F60B6"/>
    <w:rsid w:val="00636816"/>
    <w:rsid w:val="0067646C"/>
    <w:rsid w:val="00687B9C"/>
    <w:rsid w:val="006A592F"/>
    <w:rsid w:val="006D0C8E"/>
    <w:rsid w:val="006F1ECB"/>
    <w:rsid w:val="00717DAD"/>
    <w:rsid w:val="007243B1"/>
    <w:rsid w:val="0074100E"/>
    <w:rsid w:val="00781ED4"/>
    <w:rsid w:val="007A7D20"/>
    <w:rsid w:val="007D17F1"/>
    <w:rsid w:val="007E00E4"/>
    <w:rsid w:val="007F23F6"/>
    <w:rsid w:val="00805C9B"/>
    <w:rsid w:val="00860CFD"/>
    <w:rsid w:val="00882ED5"/>
    <w:rsid w:val="008A61C5"/>
    <w:rsid w:val="008B080D"/>
    <w:rsid w:val="008D0E82"/>
    <w:rsid w:val="00934046"/>
    <w:rsid w:val="00947B93"/>
    <w:rsid w:val="00965520"/>
    <w:rsid w:val="00A316B5"/>
    <w:rsid w:val="00A70C50"/>
    <w:rsid w:val="00A941F0"/>
    <w:rsid w:val="00AD0B77"/>
    <w:rsid w:val="00AE2B5F"/>
    <w:rsid w:val="00B1102A"/>
    <w:rsid w:val="00B1468E"/>
    <w:rsid w:val="00B46DA2"/>
    <w:rsid w:val="00B47BC1"/>
    <w:rsid w:val="00B47E5F"/>
    <w:rsid w:val="00BA5C02"/>
    <w:rsid w:val="00BA605F"/>
    <w:rsid w:val="00BE52FE"/>
    <w:rsid w:val="00BF2326"/>
    <w:rsid w:val="00C03AA9"/>
    <w:rsid w:val="00C13C1D"/>
    <w:rsid w:val="00C16A19"/>
    <w:rsid w:val="00C23FCE"/>
    <w:rsid w:val="00CC15D6"/>
    <w:rsid w:val="00CE25DC"/>
    <w:rsid w:val="00CF5F00"/>
    <w:rsid w:val="00D12806"/>
    <w:rsid w:val="00D27A55"/>
    <w:rsid w:val="00D32C63"/>
    <w:rsid w:val="00D60CE2"/>
    <w:rsid w:val="00D6399F"/>
    <w:rsid w:val="00DA6104"/>
    <w:rsid w:val="00DD062C"/>
    <w:rsid w:val="00DE5A9E"/>
    <w:rsid w:val="00E15F7D"/>
    <w:rsid w:val="00E7072B"/>
    <w:rsid w:val="00EC5569"/>
    <w:rsid w:val="00ED278A"/>
    <w:rsid w:val="00EF29A4"/>
    <w:rsid w:val="00EF3050"/>
    <w:rsid w:val="00F74EC8"/>
    <w:rsid w:val="00F92575"/>
    <w:rsid w:val="00FA0146"/>
    <w:rsid w:val="00FB0465"/>
    <w:rsid w:val="00FE7913"/>
    <w:rsid w:val="00FF6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EB1C8E"/>
  <w15:chartTrackingRefBased/>
  <w15:docId w15:val="{176F40BA-3EDE-4307-A833-966A8C835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1581E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2158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21581E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2158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1581E"/>
  </w:style>
  <w:style w:type="paragraph" w:styleId="Stopka">
    <w:name w:val="footer"/>
    <w:basedOn w:val="Normalny"/>
    <w:link w:val="StopkaZnak"/>
    <w:uiPriority w:val="99"/>
    <w:unhideWhenUsed/>
    <w:rsid w:val="002158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1581E"/>
  </w:style>
  <w:style w:type="character" w:customStyle="1" w:styleId="apple-converted-space">
    <w:name w:val="apple-converted-space"/>
    <w:basedOn w:val="Domylnaczcionkaakapitu"/>
    <w:rsid w:val="000A7967"/>
  </w:style>
  <w:style w:type="paragraph" w:styleId="Akapitzlist">
    <w:name w:val="List Paragraph"/>
    <w:basedOn w:val="Normalny"/>
    <w:uiPriority w:val="34"/>
    <w:qFormat/>
    <w:rsid w:val="00FB0465"/>
    <w:pPr>
      <w:ind w:left="720"/>
      <w:contextualSpacing/>
    </w:p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EC5569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528D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528D8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528D8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7A7D2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306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844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7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5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0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80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9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77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1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78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7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46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medyka.itl.pl/bip/index.php?page=zwykly.php&amp;under=114&amp;grp=2&amp;dep=43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230</Words>
  <Characters>1385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Asia-1</dc:creator>
  <cp:keywords/>
  <dc:description/>
  <cp:lastModifiedBy>Karolina Binkowska</cp:lastModifiedBy>
  <cp:revision>4</cp:revision>
  <dcterms:created xsi:type="dcterms:W3CDTF">2025-02-26T06:42:00Z</dcterms:created>
  <dcterms:modified xsi:type="dcterms:W3CDTF">2025-02-27T12:06:00Z</dcterms:modified>
</cp:coreProperties>
</file>