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1883" w14:textId="77777777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contextualSpacing/>
        <w:outlineLvl w:val="0"/>
        <w:rPr>
          <w:b/>
          <w:bCs/>
          <w:kern w:val="36"/>
          <w:sz w:val="36"/>
          <w:szCs w:val="36"/>
          <w:lang w:eastAsia="pl-PL"/>
        </w:rPr>
      </w:pPr>
      <w:r w:rsidRPr="00AD0796">
        <w:rPr>
          <w:b/>
          <w:bCs/>
          <w:kern w:val="36"/>
          <w:sz w:val="36"/>
          <w:szCs w:val="36"/>
          <w:lang w:eastAsia="pl-PL"/>
        </w:rPr>
        <w:t xml:space="preserve">PRZEDMIOTOWE ZASADY OCENIANIA </w:t>
      </w:r>
    </w:p>
    <w:p w14:paraId="581F6E2F" w14:textId="2C70BDA4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contextualSpacing/>
        <w:outlineLvl w:val="0"/>
        <w:rPr>
          <w:b/>
          <w:bCs/>
          <w:kern w:val="36"/>
          <w:sz w:val="36"/>
          <w:szCs w:val="36"/>
          <w:lang w:eastAsia="pl-PL"/>
        </w:rPr>
      </w:pPr>
      <w:r w:rsidRPr="00AD0796">
        <w:rPr>
          <w:b/>
          <w:bCs/>
          <w:kern w:val="36"/>
          <w:sz w:val="36"/>
          <w:szCs w:val="36"/>
          <w:lang w:eastAsia="pl-PL"/>
        </w:rPr>
        <w:t>Z JĘZYKA ANGIELSKIEGO</w:t>
      </w:r>
    </w:p>
    <w:p w14:paraId="16C502BF" w14:textId="2430045C" w:rsidR="00FA7EBA" w:rsidRDefault="004619BC" w:rsidP="004619BC">
      <w:pPr>
        <w:widowControl/>
        <w:autoSpaceDE/>
        <w:autoSpaceDN/>
        <w:spacing w:before="100" w:beforeAutospacing="1" w:after="100" w:afterAutospacing="1"/>
        <w:contextualSpacing/>
        <w:outlineLvl w:val="1"/>
        <w:rPr>
          <w:b/>
          <w:bCs/>
          <w:sz w:val="36"/>
          <w:szCs w:val="36"/>
          <w:lang w:eastAsia="pl-PL"/>
        </w:rPr>
      </w:pPr>
      <w:r w:rsidRPr="00AD0796">
        <w:rPr>
          <w:b/>
          <w:bCs/>
          <w:sz w:val="36"/>
          <w:szCs w:val="36"/>
          <w:lang w:eastAsia="pl-PL"/>
        </w:rPr>
        <w:t>DLA KLAS IV–VIII SZKOŁY PODSTAWOWEJ</w:t>
      </w:r>
    </w:p>
    <w:p w14:paraId="3FEDDEE7" w14:textId="77777777" w:rsidR="00AD0796" w:rsidRPr="00AD0796" w:rsidRDefault="00AD0796" w:rsidP="004619BC">
      <w:pPr>
        <w:widowControl/>
        <w:autoSpaceDE/>
        <w:autoSpaceDN/>
        <w:spacing w:before="100" w:beforeAutospacing="1" w:after="100" w:afterAutospacing="1"/>
        <w:contextualSpacing/>
        <w:outlineLvl w:val="1"/>
        <w:rPr>
          <w:b/>
          <w:bCs/>
          <w:sz w:val="36"/>
          <w:szCs w:val="36"/>
          <w:lang w:eastAsia="pl-PL"/>
        </w:rPr>
      </w:pPr>
    </w:p>
    <w:p w14:paraId="2F0B7413" w14:textId="6D05E8E8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2"/>
          <w:szCs w:val="32"/>
          <w:lang w:eastAsia="pl-PL"/>
        </w:rPr>
      </w:pPr>
      <w:r w:rsidRPr="00AD0796">
        <w:rPr>
          <w:b/>
          <w:bCs/>
          <w:sz w:val="32"/>
          <w:szCs w:val="32"/>
          <w:lang w:eastAsia="pl-PL"/>
        </w:rPr>
        <w:t>I. Postanowienia ogólne</w:t>
      </w:r>
    </w:p>
    <w:p w14:paraId="6570C1FC" w14:textId="77777777" w:rsidR="004619BC" w:rsidRPr="00AD0796" w:rsidRDefault="004619BC" w:rsidP="00AD079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Przedmiotowe Zasady Oceniania z języka angielskiego zostały opracowane na podstawie:</w:t>
      </w:r>
    </w:p>
    <w:p w14:paraId="31CECC85" w14:textId="238D0C2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 xml:space="preserve">obowiązujących przepisów prawa oświatowego dotyczących oceniania, klasyfikowania </w:t>
      </w:r>
      <w:r w:rsidR="00AD0796">
        <w:rPr>
          <w:sz w:val="24"/>
          <w:szCs w:val="24"/>
          <w:lang w:eastAsia="pl-PL"/>
        </w:rPr>
        <w:br/>
      </w:r>
      <w:r w:rsidRPr="00AD0796">
        <w:rPr>
          <w:sz w:val="24"/>
          <w:szCs w:val="24"/>
          <w:lang w:eastAsia="pl-PL"/>
        </w:rPr>
        <w:t>i promowania uczniów;</w:t>
      </w:r>
    </w:p>
    <w:p w14:paraId="6588DA56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Statutu Szkoły, w szczególności szczegółowych warunków i sposobu oceniania wewnątrzszkolnego;</w:t>
      </w:r>
    </w:p>
    <w:p w14:paraId="4E2D1525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podstawy programowej kształcenia ogólnego dla szkoły podstawowej, odpowiedniej dla danego oddziału;</w:t>
      </w:r>
    </w:p>
    <w:p w14:paraId="3291089B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realizowanego programu nauczania języka angielskiego.</w:t>
      </w:r>
    </w:p>
    <w:p w14:paraId="0103E5D3" w14:textId="7517EB89" w:rsidR="004619BC" w:rsidRPr="00AD0796" w:rsidRDefault="004619BC" w:rsidP="00AD079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 xml:space="preserve">W roku szkolnym 2026/2027 nowa podstawa programowa kształcenia ogólnego jest realizowana </w:t>
      </w:r>
      <w:r w:rsidR="00AD0796">
        <w:rPr>
          <w:sz w:val="24"/>
          <w:szCs w:val="24"/>
          <w:lang w:eastAsia="pl-PL"/>
        </w:rPr>
        <w:br/>
      </w:r>
      <w:r w:rsidRPr="00AD0796">
        <w:rPr>
          <w:sz w:val="24"/>
          <w:szCs w:val="24"/>
          <w:lang w:eastAsia="pl-PL"/>
        </w:rPr>
        <w:t>w klasie IV, natomiast w klasach V–VIII stosuje się podstawę programową określoną w przepisach przejściowych.</w:t>
      </w:r>
    </w:p>
    <w:p w14:paraId="0D947605" w14:textId="77777777" w:rsidR="004619BC" w:rsidRPr="00AD0796" w:rsidRDefault="004619BC" w:rsidP="00AD079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Ocenianie osiągnięć edukacyjnych ucznia odbywa się zgodnie z zasadami oceniania wewnątrzszkolnego określonymi w Statucie Szkoły.</w:t>
      </w:r>
    </w:p>
    <w:p w14:paraId="1380514C" w14:textId="77777777" w:rsidR="004619BC" w:rsidRPr="00AD0796" w:rsidRDefault="004619BC" w:rsidP="00AD079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Ocenianie ma na celu:</w:t>
      </w:r>
    </w:p>
    <w:p w14:paraId="3CBB876C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rozpoznawanie poziomu i postępów ucznia w opanowaniu wiadomości i umiejętności;</w:t>
      </w:r>
    </w:p>
    <w:p w14:paraId="0146FBEA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informowanie ucznia o poziomie jego osiągnięć i postępach w nauce;</w:t>
      </w:r>
    </w:p>
    <w:p w14:paraId="1B3AE852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udzielanie uczniowi informacji pomagających mu w dalszym uczeniu się;</w:t>
      </w:r>
    </w:p>
    <w:p w14:paraId="3DEF60FD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wskazywanie mocnych stron ucznia oraz obszarów wymagających dalszej pracy;</w:t>
      </w:r>
    </w:p>
    <w:p w14:paraId="2368AF07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wspieranie ucznia w samodzielnym planowaniu własnego rozwoju;</w:t>
      </w:r>
    </w:p>
    <w:p w14:paraId="020F6AED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motywowanie do dalszych postępów w nauce;</w:t>
      </w:r>
    </w:p>
    <w:p w14:paraId="2485AF3C" w14:textId="77777777" w:rsidR="004619BC" w:rsidRPr="00AD0796" w:rsidRDefault="004619BC" w:rsidP="00AD0796">
      <w:pPr>
        <w:widowControl/>
        <w:numPr>
          <w:ilvl w:val="1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dostarczanie rodzicom i nauczycielom informacji o postępach, trudnościach i szczególnych uzdolnieniach ucznia.</w:t>
      </w:r>
    </w:p>
    <w:p w14:paraId="37A05FED" w14:textId="77777777" w:rsidR="004619BC" w:rsidRPr="00AD0796" w:rsidRDefault="004619BC" w:rsidP="00AD079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Ocenie podlegają osiągnięcia edukacyjne ucznia wynikające z wymagań określonych w podstawie programowej oraz wymaganiach edukacyjnych wynikających z realizowanego programu nauczania.</w:t>
      </w:r>
    </w:p>
    <w:p w14:paraId="399E075F" w14:textId="77777777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II. Obszary podlegające ocenianiu</w:t>
      </w:r>
    </w:p>
    <w:p w14:paraId="7E8D8819" w14:textId="77777777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Ocenianiu podlegają w szczególności:</w:t>
      </w:r>
    </w:p>
    <w:p w14:paraId="16AB16F4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znajomość i stosowanie środków językowych, w tym słownictwa, struktur gramatycznych, ortografii i wymowy;</w:t>
      </w:r>
    </w:p>
    <w:p w14:paraId="3C9C4976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rozumienie wypowiedzi ustnych;</w:t>
      </w:r>
    </w:p>
    <w:p w14:paraId="52BAFDE5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rozumienie wypowiedzi pisemnych;</w:t>
      </w:r>
    </w:p>
    <w:p w14:paraId="6AAB25B6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tworzenie wypowiedzi ustnych;</w:t>
      </w:r>
    </w:p>
    <w:p w14:paraId="42D2AA0F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tworzenie wypowiedzi pisemnych;</w:t>
      </w:r>
    </w:p>
    <w:p w14:paraId="26D2CD5A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reagowanie językowe w sytuacjach komunikacyjnych;</w:t>
      </w:r>
    </w:p>
    <w:p w14:paraId="001CCF9D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przetwarzanie wypowiedzi i informacji;</w:t>
      </w:r>
    </w:p>
    <w:p w14:paraId="6C556C4F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stosowanie języka angielskiego w sytuacjach komunikacyjnych;</w:t>
      </w:r>
    </w:p>
    <w:p w14:paraId="24290E56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aktywność i zaangażowanie w proces uczenia się;</w:t>
      </w:r>
    </w:p>
    <w:p w14:paraId="5617AFDD" w14:textId="77777777" w:rsidR="004619BC" w:rsidRPr="00AD0796" w:rsidRDefault="004619BC" w:rsidP="004619BC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postępy ucznia w stosunku do wcześniej osiągniętego poziomu.</w:t>
      </w:r>
    </w:p>
    <w:p w14:paraId="65C29B15" w14:textId="77777777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zależności od realizowanej podstawy programowej i programu nauczania nauczyciel uwzględnia odpowiednie wymagania szczegółowe dla danego poziomu edukacyjnego.</w:t>
      </w:r>
    </w:p>
    <w:p w14:paraId="25E97B53" w14:textId="77777777" w:rsidR="00AD0796" w:rsidRDefault="00AD0796" w:rsidP="004619BC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</w:p>
    <w:p w14:paraId="2143B1A8" w14:textId="0F721056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lastRenderedPageBreak/>
        <w:t>III. Formy oceniania</w:t>
      </w:r>
    </w:p>
    <w:p w14:paraId="3D034FF9" w14:textId="77777777" w:rsidR="004619BC" w:rsidRPr="00AD0796" w:rsidRDefault="004619BC" w:rsidP="004619BC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 może być oceniany w szczególności poprzez:</w:t>
      </w:r>
    </w:p>
    <w:p w14:paraId="431FEA69" w14:textId="3A3D9F4D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</w:t>
      </w:r>
      <w:r w:rsidR="004619BC" w:rsidRPr="00AD0796">
        <w:rPr>
          <w:sz w:val="24"/>
          <w:szCs w:val="24"/>
          <w:lang w:eastAsia="pl-PL"/>
        </w:rPr>
        <w:t>dpowiedzi ustne, w tym:</w:t>
      </w:r>
    </w:p>
    <w:p w14:paraId="3A7087A6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wypowiedzi indywidualne,</w:t>
      </w:r>
    </w:p>
    <w:p w14:paraId="0A10CC6A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dialogi,</w:t>
      </w:r>
    </w:p>
    <w:p w14:paraId="417EC192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rozmowy,</w:t>
      </w:r>
    </w:p>
    <w:p w14:paraId="36D4C752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reagowanie językowe,</w:t>
      </w:r>
    </w:p>
    <w:p w14:paraId="1BEF60FE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prezentacje;</w:t>
      </w:r>
    </w:p>
    <w:p w14:paraId="4968BFB2" w14:textId="6C1A0440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</w:t>
      </w:r>
      <w:r w:rsidR="004619BC" w:rsidRPr="00AD0796">
        <w:rPr>
          <w:sz w:val="24"/>
          <w:szCs w:val="24"/>
          <w:lang w:eastAsia="pl-PL"/>
        </w:rPr>
        <w:t>prawdziany i testy;</w:t>
      </w:r>
    </w:p>
    <w:p w14:paraId="528EFE2F" w14:textId="597268B0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K</w:t>
      </w:r>
      <w:r w:rsidR="004619BC" w:rsidRPr="00AD0796">
        <w:rPr>
          <w:sz w:val="24"/>
          <w:szCs w:val="24"/>
          <w:lang w:eastAsia="pl-PL"/>
        </w:rPr>
        <w:t>artkówki;</w:t>
      </w:r>
    </w:p>
    <w:p w14:paraId="52BA27D7" w14:textId="13AA2A69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</w:t>
      </w:r>
      <w:r w:rsidR="004619BC" w:rsidRPr="00AD0796">
        <w:rPr>
          <w:sz w:val="24"/>
          <w:szCs w:val="24"/>
          <w:lang w:eastAsia="pl-PL"/>
        </w:rPr>
        <w:t>racę podczas lekcji, w tym:</w:t>
      </w:r>
    </w:p>
    <w:p w14:paraId="4A9749FB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ćwiczenia pisemne,</w:t>
      </w:r>
    </w:p>
    <w:p w14:paraId="28FE0B16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zadania językowe,</w:t>
      </w:r>
    </w:p>
    <w:p w14:paraId="34FC09DC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pracę indywidualną,</w:t>
      </w:r>
    </w:p>
    <w:p w14:paraId="4412FF9C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pracę w parach i grupach,</w:t>
      </w:r>
    </w:p>
    <w:p w14:paraId="27E4D07A" w14:textId="77777777" w:rsidR="004619BC" w:rsidRPr="00AD0796" w:rsidRDefault="004619BC" w:rsidP="004619BC">
      <w:pPr>
        <w:widowControl/>
        <w:numPr>
          <w:ilvl w:val="1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tworzenie wypowiedzi pisemnych;</w:t>
      </w:r>
    </w:p>
    <w:p w14:paraId="101E92C5" w14:textId="1395DDB0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A</w:t>
      </w:r>
      <w:r w:rsidR="004619BC" w:rsidRPr="00AD0796">
        <w:rPr>
          <w:sz w:val="24"/>
          <w:szCs w:val="24"/>
          <w:lang w:eastAsia="pl-PL"/>
        </w:rPr>
        <w:t>ktywność na lekcji;</w:t>
      </w:r>
    </w:p>
    <w:p w14:paraId="7FF136C0" w14:textId="2EDFC112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</w:t>
      </w:r>
      <w:r w:rsidR="004619BC" w:rsidRPr="00AD0796">
        <w:rPr>
          <w:sz w:val="24"/>
          <w:szCs w:val="24"/>
          <w:lang w:eastAsia="pl-PL"/>
        </w:rPr>
        <w:t>rojekty i inne formy pracy przewidziane w programie nauczania;</w:t>
      </w:r>
    </w:p>
    <w:p w14:paraId="0FD5EDAF" w14:textId="55FEAF0C" w:rsidR="00FA7EBA" w:rsidRPr="00AD0796" w:rsidRDefault="00FA7EBA" w:rsidP="00FA7EBA">
      <w:pPr>
        <w:pStyle w:val="Tekstpodstawowy"/>
        <w:numPr>
          <w:ilvl w:val="0"/>
          <w:numId w:val="12"/>
        </w:numPr>
        <w:spacing w:before="45" w:line="280" w:lineRule="auto"/>
        <w:ind w:right="11"/>
        <w:jc w:val="both"/>
      </w:pPr>
      <w:r w:rsidRPr="00AD0796">
        <w:t>Oprócz</w:t>
      </w:r>
      <w:r w:rsidRPr="00AD0796">
        <w:rPr>
          <w:spacing w:val="-8"/>
        </w:rPr>
        <w:t xml:space="preserve"> </w:t>
      </w:r>
      <w:r w:rsidRPr="00AD0796">
        <w:t>w/w</w:t>
      </w:r>
      <w:r w:rsidRPr="00AD0796">
        <w:rPr>
          <w:spacing w:val="-7"/>
        </w:rPr>
        <w:t xml:space="preserve"> </w:t>
      </w:r>
      <w:r w:rsidRPr="00AD0796">
        <w:t>form</w:t>
      </w:r>
      <w:r w:rsidRPr="00AD0796">
        <w:rPr>
          <w:spacing w:val="-10"/>
        </w:rPr>
        <w:t xml:space="preserve"> </w:t>
      </w:r>
      <w:r w:rsidRPr="00AD0796">
        <w:t>uczeń</w:t>
      </w:r>
      <w:r w:rsidRPr="00AD0796">
        <w:rPr>
          <w:spacing w:val="-7"/>
        </w:rPr>
        <w:t xml:space="preserve"> </w:t>
      </w:r>
      <w:r w:rsidRPr="00AD0796">
        <w:t>może</w:t>
      </w:r>
      <w:r w:rsidRPr="00AD0796">
        <w:rPr>
          <w:spacing w:val="-8"/>
        </w:rPr>
        <w:t xml:space="preserve"> </w:t>
      </w:r>
      <w:r w:rsidRPr="00AD0796">
        <w:t>otrzymać</w:t>
      </w:r>
      <w:r w:rsidRPr="00AD0796">
        <w:rPr>
          <w:spacing w:val="-8"/>
        </w:rPr>
        <w:t xml:space="preserve"> </w:t>
      </w:r>
      <w:r w:rsidRPr="00AD0796">
        <w:t>dodatkowe</w:t>
      </w:r>
      <w:r w:rsidRPr="00AD0796">
        <w:rPr>
          <w:spacing w:val="-8"/>
        </w:rPr>
        <w:t xml:space="preserve"> </w:t>
      </w:r>
      <w:r w:rsidRPr="00AD0796">
        <w:t>oceny</w:t>
      </w:r>
      <w:r w:rsidRPr="00AD0796">
        <w:rPr>
          <w:spacing w:val="-7"/>
        </w:rPr>
        <w:t xml:space="preserve"> </w:t>
      </w:r>
      <w:r w:rsidRPr="00AD0796">
        <w:t>za</w:t>
      </w:r>
      <w:r w:rsidRPr="00AD0796">
        <w:rPr>
          <w:spacing w:val="-8"/>
        </w:rPr>
        <w:t xml:space="preserve"> </w:t>
      </w:r>
      <w:r w:rsidRPr="00AD0796">
        <w:t>udział</w:t>
      </w:r>
      <w:r w:rsidRPr="00AD0796">
        <w:rPr>
          <w:spacing w:val="-7"/>
        </w:rPr>
        <w:t xml:space="preserve"> </w:t>
      </w:r>
      <w:r w:rsidRPr="00AD0796">
        <w:t>w</w:t>
      </w:r>
      <w:r w:rsidRPr="00AD0796">
        <w:rPr>
          <w:spacing w:val="-7"/>
        </w:rPr>
        <w:t xml:space="preserve"> </w:t>
      </w:r>
      <w:r w:rsidRPr="00AD0796">
        <w:t>konkursie</w:t>
      </w:r>
      <w:r w:rsidRPr="00AD0796">
        <w:rPr>
          <w:spacing w:val="-7"/>
        </w:rPr>
        <w:t xml:space="preserve"> </w:t>
      </w:r>
      <w:r w:rsidRPr="00AD0796">
        <w:t>szkolnym,</w:t>
      </w:r>
      <w:r w:rsidRPr="00AD0796">
        <w:rPr>
          <w:spacing w:val="-5"/>
        </w:rPr>
        <w:t xml:space="preserve"> </w:t>
      </w:r>
      <w:r w:rsidRPr="00AD0796">
        <w:t>międzyszkolnym lub kuratoryjnym</w:t>
      </w:r>
      <w:r w:rsidRPr="00AD0796">
        <w:rPr>
          <w:spacing w:val="80"/>
        </w:rPr>
        <w:t xml:space="preserve"> </w:t>
      </w:r>
      <w:r w:rsidRPr="00AD0796">
        <w:t>w zależności od szczebla.</w:t>
      </w:r>
    </w:p>
    <w:p w14:paraId="63CE63E0" w14:textId="392868C7" w:rsidR="004619BC" w:rsidRPr="00AD0796" w:rsidRDefault="00FA7EBA" w:rsidP="004619BC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I</w:t>
      </w:r>
      <w:r w:rsidR="004619BC" w:rsidRPr="00AD0796">
        <w:rPr>
          <w:sz w:val="24"/>
          <w:szCs w:val="24"/>
          <w:lang w:eastAsia="pl-PL"/>
        </w:rPr>
        <w:t>nne formy sprawdzania wiadomości i umiejętności wynikające ze specyfiki przedmiotu.</w:t>
      </w:r>
    </w:p>
    <w:p w14:paraId="5BABBEBF" w14:textId="092CEEF4" w:rsidR="00EF65FD" w:rsidRPr="00AD0796" w:rsidRDefault="004619BC" w:rsidP="00AD079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IV. Wagi ocen</w:t>
      </w:r>
    </w:p>
    <w:p w14:paraId="66C18B23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3"/>
        <w:rPr>
          <w:sz w:val="24"/>
        </w:rPr>
      </w:pPr>
      <w:r w:rsidRPr="00AD0796">
        <w:rPr>
          <w:sz w:val="24"/>
        </w:rPr>
        <w:t>odpowiedzi ustne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(mówienie,</w:t>
      </w:r>
      <w:r w:rsidRPr="00AD0796">
        <w:rPr>
          <w:spacing w:val="2"/>
          <w:sz w:val="24"/>
        </w:rPr>
        <w:t xml:space="preserve"> </w:t>
      </w:r>
      <w:r w:rsidRPr="00AD0796">
        <w:rPr>
          <w:sz w:val="24"/>
        </w:rPr>
        <w:t>dialogi,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inne)</w:t>
      </w:r>
      <w:r w:rsidRPr="00AD0796">
        <w:rPr>
          <w:spacing w:val="4"/>
          <w:sz w:val="24"/>
        </w:rPr>
        <w:t xml:space="preserve"> </w:t>
      </w:r>
      <w:r w:rsidRPr="00AD0796">
        <w:rPr>
          <w:sz w:val="24"/>
        </w:rPr>
        <w:t>-</w:t>
      </w:r>
      <w:r w:rsidRPr="00AD0796">
        <w:rPr>
          <w:spacing w:val="-3"/>
          <w:sz w:val="24"/>
        </w:rPr>
        <w:t xml:space="preserve"> </w:t>
      </w:r>
      <w:r w:rsidRPr="00AD0796">
        <w:rPr>
          <w:sz w:val="24"/>
        </w:rPr>
        <w:t>waga</w:t>
      </w:r>
      <w:r w:rsidRPr="00AD0796">
        <w:rPr>
          <w:spacing w:val="-5"/>
          <w:sz w:val="24"/>
        </w:rPr>
        <w:t xml:space="preserve"> </w:t>
      </w:r>
      <w:r w:rsidRPr="00AD0796">
        <w:rPr>
          <w:spacing w:val="-10"/>
          <w:sz w:val="24"/>
        </w:rPr>
        <w:t>2</w:t>
      </w:r>
    </w:p>
    <w:p w14:paraId="2A03B12E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2"/>
        <w:rPr>
          <w:sz w:val="24"/>
        </w:rPr>
      </w:pPr>
      <w:r w:rsidRPr="00AD0796">
        <w:rPr>
          <w:sz w:val="24"/>
        </w:rPr>
        <w:t>sprawdziany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/ testy</w:t>
      </w:r>
      <w:r w:rsidRPr="00AD0796">
        <w:rPr>
          <w:spacing w:val="1"/>
          <w:sz w:val="24"/>
        </w:rPr>
        <w:t xml:space="preserve"> </w:t>
      </w:r>
      <w:r w:rsidRPr="00AD0796">
        <w:rPr>
          <w:sz w:val="24"/>
        </w:rPr>
        <w:t xml:space="preserve">– waga </w:t>
      </w:r>
      <w:r w:rsidRPr="00AD0796">
        <w:rPr>
          <w:spacing w:val="-10"/>
          <w:sz w:val="24"/>
        </w:rPr>
        <w:t>3</w:t>
      </w:r>
    </w:p>
    <w:p w14:paraId="6AB10807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94"/>
        </w:tabs>
        <w:spacing w:before="47"/>
        <w:ind w:left="794" w:hanging="422"/>
        <w:rPr>
          <w:sz w:val="24"/>
        </w:rPr>
      </w:pPr>
      <w:r w:rsidRPr="00AD0796">
        <w:rPr>
          <w:sz w:val="24"/>
        </w:rPr>
        <w:t>kartkówki</w:t>
      </w:r>
      <w:r w:rsidRPr="00AD0796">
        <w:rPr>
          <w:spacing w:val="2"/>
          <w:sz w:val="24"/>
        </w:rPr>
        <w:t xml:space="preserve"> </w:t>
      </w:r>
      <w:r w:rsidRPr="00AD0796">
        <w:rPr>
          <w:sz w:val="24"/>
        </w:rPr>
        <w:t>–</w:t>
      </w:r>
      <w:r w:rsidRPr="00AD0796">
        <w:rPr>
          <w:spacing w:val="-4"/>
          <w:sz w:val="24"/>
        </w:rPr>
        <w:t xml:space="preserve"> </w:t>
      </w:r>
      <w:r w:rsidRPr="00AD0796">
        <w:rPr>
          <w:sz w:val="24"/>
        </w:rPr>
        <w:t>waga</w:t>
      </w:r>
      <w:r w:rsidRPr="00AD0796">
        <w:rPr>
          <w:spacing w:val="1"/>
          <w:sz w:val="24"/>
        </w:rPr>
        <w:t xml:space="preserve"> </w:t>
      </w:r>
      <w:r w:rsidRPr="00AD0796">
        <w:rPr>
          <w:spacing w:val="-10"/>
          <w:sz w:val="24"/>
        </w:rPr>
        <w:t>2</w:t>
      </w:r>
    </w:p>
    <w:p w14:paraId="248DD7FA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2"/>
        <w:rPr>
          <w:sz w:val="24"/>
        </w:rPr>
      </w:pPr>
      <w:r w:rsidRPr="00AD0796">
        <w:rPr>
          <w:sz w:val="24"/>
        </w:rPr>
        <w:t>aktywność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na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lekcji</w:t>
      </w:r>
      <w:r w:rsidRPr="00AD0796">
        <w:rPr>
          <w:spacing w:val="1"/>
          <w:sz w:val="24"/>
        </w:rPr>
        <w:t xml:space="preserve"> </w:t>
      </w:r>
      <w:r w:rsidRPr="00AD0796">
        <w:rPr>
          <w:sz w:val="24"/>
        </w:rPr>
        <w:t>–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waga</w:t>
      </w:r>
      <w:r w:rsidRPr="00AD0796">
        <w:rPr>
          <w:spacing w:val="-1"/>
          <w:sz w:val="24"/>
        </w:rPr>
        <w:t xml:space="preserve"> </w:t>
      </w:r>
      <w:r w:rsidRPr="00AD0796">
        <w:rPr>
          <w:spacing w:val="-10"/>
          <w:sz w:val="24"/>
        </w:rPr>
        <w:t>2</w:t>
      </w:r>
    </w:p>
    <w:p w14:paraId="70A346B8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7"/>
        <w:rPr>
          <w:sz w:val="24"/>
        </w:rPr>
      </w:pPr>
      <w:r w:rsidRPr="00AD0796">
        <w:rPr>
          <w:sz w:val="24"/>
        </w:rPr>
        <w:t>praca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na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lekcji</w:t>
      </w:r>
      <w:r w:rsidRPr="00AD0796">
        <w:rPr>
          <w:spacing w:val="3"/>
          <w:sz w:val="24"/>
        </w:rPr>
        <w:t xml:space="preserve"> </w:t>
      </w:r>
      <w:r w:rsidRPr="00AD0796">
        <w:rPr>
          <w:sz w:val="24"/>
        </w:rPr>
        <w:t>(np.</w:t>
      </w:r>
      <w:r w:rsidRPr="00AD0796">
        <w:rPr>
          <w:spacing w:val="3"/>
          <w:sz w:val="24"/>
        </w:rPr>
        <w:t xml:space="preserve"> </w:t>
      </w:r>
      <w:r w:rsidRPr="00AD0796">
        <w:rPr>
          <w:sz w:val="24"/>
        </w:rPr>
        <w:t>e-mail,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wpis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na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blog)</w:t>
      </w:r>
      <w:r w:rsidRPr="00AD0796">
        <w:rPr>
          <w:spacing w:val="4"/>
          <w:sz w:val="24"/>
        </w:rPr>
        <w:t xml:space="preserve"> </w:t>
      </w:r>
      <w:r w:rsidRPr="00AD0796">
        <w:rPr>
          <w:sz w:val="24"/>
        </w:rPr>
        <w:t>-</w:t>
      </w:r>
      <w:r w:rsidRPr="00AD0796">
        <w:rPr>
          <w:spacing w:val="-3"/>
          <w:sz w:val="24"/>
        </w:rPr>
        <w:t xml:space="preserve"> </w:t>
      </w:r>
      <w:r w:rsidRPr="00AD0796">
        <w:rPr>
          <w:sz w:val="24"/>
        </w:rPr>
        <w:t xml:space="preserve">waga </w:t>
      </w:r>
      <w:r w:rsidRPr="00AD0796">
        <w:rPr>
          <w:spacing w:val="-10"/>
          <w:sz w:val="24"/>
        </w:rPr>
        <w:t>2</w:t>
      </w:r>
    </w:p>
    <w:p w14:paraId="42DCE3D3" w14:textId="77777777" w:rsidR="00EF65FD" w:rsidRPr="00AD0796" w:rsidRDefault="00000000">
      <w:pPr>
        <w:pStyle w:val="Akapitzlist"/>
        <w:numPr>
          <w:ilvl w:val="0"/>
          <w:numId w:val="2"/>
        </w:numPr>
        <w:tabs>
          <w:tab w:val="left" w:pos="732"/>
        </w:tabs>
        <w:spacing w:before="42"/>
        <w:rPr>
          <w:sz w:val="24"/>
        </w:rPr>
      </w:pPr>
      <w:r w:rsidRPr="00AD0796">
        <w:rPr>
          <w:sz w:val="24"/>
        </w:rPr>
        <w:t>ocena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postępów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w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nauce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(jedna</w:t>
      </w:r>
      <w:r w:rsidRPr="00AD0796">
        <w:rPr>
          <w:spacing w:val="-3"/>
          <w:sz w:val="24"/>
        </w:rPr>
        <w:t xml:space="preserve"> </w:t>
      </w:r>
      <w:r w:rsidRPr="00AD0796">
        <w:rPr>
          <w:sz w:val="24"/>
        </w:rPr>
        <w:t>w</w:t>
      </w:r>
      <w:r w:rsidRPr="00AD0796">
        <w:rPr>
          <w:spacing w:val="-1"/>
          <w:sz w:val="24"/>
        </w:rPr>
        <w:t xml:space="preserve"> </w:t>
      </w:r>
      <w:r w:rsidRPr="00AD0796">
        <w:rPr>
          <w:sz w:val="24"/>
        </w:rPr>
        <w:t>półroczu)</w:t>
      </w:r>
      <w:r w:rsidRPr="00AD0796">
        <w:rPr>
          <w:spacing w:val="5"/>
          <w:sz w:val="24"/>
        </w:rPr>
        <w:t xml:space="preserve"> </w:t>
      </w:r>
      <w:r w:rsidRPr="00AD0796">
        <w:rPr>
          <w:sz w:val="24"/>
        </w:rPr>
        <w:t>–</w:t>
      </w:r>
      <w:r w:rsidRPr="00AD0796">
        <w:rPr>
          <w:spacing w:val="-5"/>
          <w:sz w:val="24"/>
        </w:rPr>
        <w:t xml:space="preserve"> </w:t>
      </w:r>
      <w:r w:rsidRPr="00AD0796">
        <w:rPr>
          <w:sz w:val="24"/>
        </w:rPr>
        <w:t>waga</w:t>
      </w:r>
      <w:r w:rsidRPr="00AD0796">
        <w:rPr>
          <w:spacing w:val="-1"/>
          <w:sz w:val="24"/>
        </w:rPr>
        <w:t xml:space="preserve"> </w:t>
      </w:r>
      <w:r w:rsidRPr="00AD0796">
        <w:rPr>
          <w:spacing w:val="-10"/>
          <w:sz w:val="24"/>
        </w:rPr>
        <w:t>2</w:t>
      </w:r>
    </w:p>
    <w:p w14:paraId="79175569" w14:textId="77777777" w:rsidR="004619BC" w:rsidRPr="00AD0796" w:rsidRDefault="004619BC" w:rsidP="004619BC">
      <w:pPr>
        <w:tabs>
          <w:tab w:val="left" w:pos="732"/>
        </w:tabs>
        <w:spacing w:before="42"/>
        <w:rPr>
          <w:sz w:val="24"/>
        </w:rPr>
      </w:pPr>
    </w:p>
    <w:p w14:paraId="2D4AEF90" w14:textId="77777777" w:rsidR="00E95466" w:rsidRPr="00AD0796" w:rsidRDefault="00E95466" w:rsidP="00E9546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V. Skala ocen</w:t>
      </w:r>
    </w:p>
    <w:p w14:paraId="2ED53337" w14:textId="77777777" w:rsidR="00E95466" w:rsidRPr="00AD0796" w:rsidRDefault="00E95466" w:rsidP="00AD0796">
      <w:pPr>
        <w:widowControl/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Stosuje się następującą skalę ocen:</w:t>
      </w:r>
    </w:p>
    <w:p w14:paraId="441A9EE5" w14:textId="77777777" w:rsidR="00E95466" w:rsidRPr="00AD079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6 – celujący,</w:t>
      </w:r>
    </w:p>
    <w:p w14:paraId="4C4E8FD5" w14:textId="77777777" w:rsidR="00E95466" w:rsidRPr="00AD079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5 – bardzo dobry,</w:t>
      </w:r>
    </w:p>
    <w:p w14:paraId="7CF0B3A5" w14:textId="77777777" w:rsidR="00E95466" w:rsidRPr="00AD079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4 – dobry,</w:t>
      </w:r>
    </w:p>
    <w:p w14:paraId="3928B5E8" w14:textId="77777777" w:rsidR="00E95466" w:rsidRPr="00AD079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3 – dostateczny,</w:t>
      </w:r>
    </w:p>
    <w:p w14:paraId="69D74D96" w14:textId="77777777" w:rsidR="00E95466" w:rsidRPr="00AD079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2 – dopuszczający,</w:t>
      </w:r>
    </w:p>
    <w:p w14:paraId="03C85833" w14:textId="77777777" w:rsidR="00E95466" w:rsidRDefault="00E95466" w:rsidP="00AD0796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1 – niedostateczny.</w:t>
      </w:r>
    </w:p>
    <w:p w14:paraId="5350E8CC" w14:textId="77777777" w:rsidR="00AD0796" w:rsidRPr="00AD0796" w:rsidRDefault="00AD0796" w:rsidP="00AD0796">
      <w:pPr>
        <w:widowControl/>
        <w:autoSpaceDE/>
        <w:autoSpaceDN/>
        <w:spacing w:before="100" w:beforeAutospacing="1" w:after="100" w:afterAutospacing="1"/>
        <w:ind w:left="720"/>
        <w:contextualSpacing/>
        <w:rPr>
          <w:sz w:val="24"/>
          <w:szCs w:val="24"/>
          <w:lang w:eastAsia="pl-PL"/>
        </w:rPr>
      </w:pPr>
    </w:p>
    <w:p w14:paraId="37EC54CD" w14:textId="77777777" w:rsidR="00E95466" w:rsidRPr="00AD0796" w:rsidRDefault="00E95466" w:rsidP="00AD0796">
      <w:pPr>
        <w:widowControl/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przypadku oceniania prac pisemnych nauczyciel może stosować następującą skalę procentową:</w:t>
      </w:r>
    </w:p>
    <w:p w14:paraId="007DFFC3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0–29% – niedostateczny,</w:t>
      </w:r>
    </w:p>
    <w:p w14:paraId="7CC993A8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30–49% – dopuszczający,</w:t>
      </w:r>
    </w:p>
    <w:p w14:paraId="5C32A099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50–69% – dostateczny,</w:t>
      </w:r>
    </w:p>
    <w:p w14:paraId="1D47E9AC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70–84% – dobry,</w:t>
      </w:r>
    </w:p>
    <w:p w14:paraId="6ADC2806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85–94% – bardzo dobry,</w:t>
      </w:r>
    </w:p>
    <w:p w14:paraId="1AF86565" w14:textId="77777777" w:rsidR="00E95466" w:rsidRPr="00AD0796" w:rsidRDefault="00E95466" w:rsidP="00AD0796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95–100% – celujący.</w:t>
      </w:r>
    </w:p>
    <w:p w14:paraId="0080CED0" w14:textId="77777777" w:rsidR="00E95466" w:rsidRPr="00AD0796" w:rsidRDefault="00E95466" w:rsidP="00AD0796">
      <w:pPr>
        <w:pStyle w:val="Tekstpodstawowy"/>
        <w:spacing w:before="46"/>
        <w:ind w:left="0"/>
        <w:contextualSpacing/>
        <w:jc w:val="both"/>
        <w:rPr>
          <w:spacing w:val="-2"/>
        </w:rPr>
      </w:pPr>
      <w:r w:rsidRPr="00AD0796">
        <w:rPr>
          <w:spacing w:val="-2"/>
        </w:rPr>
        <w:lastRenderedPageBreak/>
        <w:t>Nauczyciel stosuje modyfikację oceny za pomocą znaków „+” i „-” w obrębie obowiązujących przedziałów procentowych:</w:t>
      </w:r>
    </w:p>
    <w:p w14:paraId="688AC512" w14:textId="77777777" w:rsidR="00E95466" w:rsidRPr="00AD0796" w:rsidRDefault="00E95466" w:rsidP="00AD0796">
      <w:pPr>
        <w:pStyle w:val="Tekstpodstawowy"/>
        <w:numPr>
          <w:ilvl w:val="0"/>
          <w:numId w:val="3"/>
        </w:numPr>
        <w:spacing w:before="46"/>
        <w:contextualSpacing/>
        <w:jc w:val="both"/>
        <w:rPr>
          <w:spacing w:val="-2"/>
        </w:rPr>
      </w:pPr>
      <w:r w:rsidRPr="00AD0796">
        <w:rPr>
          <w:b/>
          <w:bCs/>
          <w:spacing w:val="-2"/>
        </w:rPr>
        <w:t>Ocena ze znakiem „-”</w:t>
      </w:r>
      <w:r w:rsidRPr="00AD0796">
        <w:rPr>
          <w:spacing w:val="-2"/>
        </w:rPr>
        <w:t xml:space="preserve"> – uzyskanie wyniku z dolnego progu danego przedziału procentowego.</w:t>
      </w:r>
    </w:p>
    <w:p w14:paraId="2EB736A2" w14:textId="77777777" w:rsidR="00E95466" w:rsidRPr="00AD0796" w:rsidRDefault="00E95466" w:rsidP="00AD0796">
      <w:pPr>
        <w:pStyle w:val="Tekstpodstawowy"/>
        <w:numPr>
          <w:ilvl w:val="0"/>
          <w:numId w:val="3"/>
        </w:numPr>
        <w:spacing w:before="46"/>
        <w:contextualSpacing/>
        <w:jc w:val="both"/>
        <w:rPr>
          <w:spacing w:val="-2"/>
        </w:rPr>
      </w:pPr>
      <w:r w:rsidRPr="00AD0796">
        <w:rPr>
          <w:b/>
          <w:bCs/>
          <w:spacing w:val="-2"/>
        </w:rPr>
        <w:t>Ocena ze znakiem „+”</w:t>
      </w:r>
      <w:r w:rsidRPr="00AD0796">
        <w:rPr>
          <w:spacing w:val="-2"/>
        </w:rPr>
        <w:t xml:space="preserve"> – uzyskanie wyniku z górnego progu danego przedziału procentowego. </w:t>
      </w:r>
    </w:p>
    <w:p w14:paraId="45B7A3CB" w14:textId="77777777" w:rsidR="00E95466" w:rsidRPr="00AD0796" w:rsidRDefault="00E95466" w:rsidP="00AD0796">
      <w:pPr>
        <w:widowControl/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Przykładowo, w przedziale 85–94%:</w:t>
      </w:r>
    </w:p>
    <w:p w14:paraId="31136C67" w14:textId="77777777" w:rsidR="00E95466" w:rsidRPr="00AD0796" w:rsidRDefault="00E95466" w:rsidP="00AD0796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85% – 5−,</w:t>
      </w:r>
    </w:p>
    <w:p w14:paraId="51327419" w14:textId="77777777" w:rsidR="00E95466" w:rsidRDefault="00E95466" w:rsidP="00AD0796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contextualSpacing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94% – 5+.</w:t>
      </w:r>
    </w:p>
    <w:p w14:paraId="6FE3E64A" w14:textId="77777777" w:rsidR="00AD0796" w:rsidRPr="00AD0796" w:rsidRDefault="00AD0796" w:rsidP="00AD0796">
      <w:pPr>
        <w:widowControl/>
        <w:autoSpaceDE/>
        <w:autoSpaceDN/>
        <w:spacing w:before="100" w:beforeAutospacing="1" w:after="100" w:afterAutospacing="1"/>
        <w:ind w:left="720"/>
        <w:contextualSpacing/>
        <w:rPr>
          <w:sz w:val="24"/>
          <w:szCs w:val="24"/>
          <w:lang w:eastAsia="pl-PL"/>
        </w:rPr>
      </w:pPr>
    </w:p>
    <w:p w14:paraId="19331E48" w14:textId="77777777" w:rsidR="00E95466" w:rsidRPr="00AD0796" w:rsidRDefault="00E95466" w:rsidP="00E9546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VI. Sprawdziany i testy</w:t>
      </w:r>
    </w:p>
    <w:p w14:paraId="591D722B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Sprawdziany i testy są zapowiadane z co najmniej tygodniowym wyprzedzeniem.</w:t>
      </w:r>
    </w:p>
    <w:p w14:paraId="59B1B66F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Sprawdzian lub test jest poprzedzony lekcją powtórzeniową, jeżeli zakres materiału tego wymaga.</w:t>
      </w:r>
    </w:p>
    <w:p w14:paraId="11B09FDC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Zakres materiału objętego sprawdzianem lub testem jest podawany uczniom przed jego przeprowadzeniem.</w:t>
      </w:r>
    </w:p>
    <w:p w14:paraId="3FF1851A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Sprawdziany i testy są obowiązkowe, z uwzględnieniem usprawiedliwionej nieobecności ucznia.</w:t>
      </w:r>
    </w:p>
    <w:p w14:paraId="2F8C098B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Uczeń, który z powodu nieobecności nie przystąpił do sprawdzianu lub testu, uzupełnia tę formę oceniania w terminie ustalonym z nauczycielem, nie później niż w ciągu dwóch tygodni od powrotu do szkoły, z uwzględnieniem sytuacji ucznia i zakresu zaległości.</w:t>
      </w:r>
    </w:p>
    <w:p w14:paraId="2A56DDD5" w14:textId="15068804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 xml:space="preserve">Jeżeli uczeń był nieobecny tylko w dniu przeprowadzenia sprawdzianu lub testu, nauczyciel ustala </w:t>
      </w:r>
      <w:r w:rsidR="00AD0796">
        <w:rPr>
          <w:sz w:val="24"/>
          <w:szCs w:val="24"/>
          <w:lang w:eastAsia="pl-PL"/>
        </w:rPr>
        <w:br/>
      </w:r>
      <w:r w:rsidRPr="00AD0796">
        <w:rPr>
          <w:sz w:val="24"/>
          <w:szCs w:val="24"/>
          <w:lang w:eastAsia="pl-PL"/>
        </w:rPr>
        <w:t>z uczniem termin jego uzupełnienia.</w:t>
      </w:r>
    </w:p>
    <w:p w14:paraId="61890107" w14:textId="77777777" w:rsidR="00E95466" w:rsidRPr="00AD0796" w:rsidRDefault="00E95466" w:rsidP="00AD0796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przypadku dłuższej usprawiedliwionej nieobecności termin uzupełnienia zaległości ustala się indywidualnie.</w:t>
      </w:r>
    </w:p>
    <w:p w14:paraId="23CCBCC7" w14:textId="77777777" w:rsidR="00753CCD" w:rsidRPr="00AD0796" w:rsidRDefault="00753CCD" w:rsidP="00753CCD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VII. Kartkówki</w:t>
      </w:r>
    </w:p>
    <w:p w14:paraId="53671BE3" w14:textId="77777777" w:rsidR="00753CCD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Kartkówka może obejmować materiał z ostatniej lekcji lub maksymalnie z trzech ostatnich lekcji.</w:t>
      </w:r>
    </w:p>
    <w:p w14:paraId="35A5BF70" w14:textId="77777777" w:rsidR="00753CCD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Kartkówka powinna być możliwa do wykonania przez przeciętnego ucznia w czasie nie dłuższym niż 15 minut.</w:t>
      </w:r>
    </w:p>
    <w:p w14:paraId="32AE072D" w14:textId="77777777" w:rsidR="00753CCD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Kartkówkę należy zapowiedzieć najpóźniej na poprzedniej lekcji, z zachowaniem zasad określonych w Statucie Szkoły.</w:t>
      </w:r>
    </w:p>
    <w:p w14:paraId="59561ADE" w14:textId="77777777" w:rsidR="00753CCD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jednym dniu może być przeprowadzona nie więcej niż jedna zapowiedziana pisemna forma sprawdzania wiadomości i umiejętności, jeżeli taki limit wynika z obowiązujących w szkole zasad.</w:t>
      </w:r>
    </w:p>
    <w:p w14:paraId="5751A877" w14:textId="77777777" w:rsidR="00753CCD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Jeżeli w danym dniu zaplanowano sprawdzian, kartkówki nie przeprowadza się.</w:t>
      </w:r>
    </w:p>
    <w:p w14:paraId="72882097" w14:textId="649221B6" w:rsidR="004619BC" w:rsidRPr="00AD0796" w:rsidRDefault="00753CCD" w:rsidP="00AD0796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Uczeń, który z powodu nieobecności nie przystąpił do kartkówki, uzupełnia ją na zasadach ustalonych z nauczycielem, z uwzględnieniem przyczyny i długości nieobecności.</w:t>
      </w:r>
    </w:p>
    <w:p w14:paraId="62E7BB92" w14:textId="77777777" w:rsidR="00753CCD" w:rsidRPr="00AD0796" w:rsidRDefault="00753CCD" w:rsidP="00753CCD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VIII. Ocenianie aktywności</w:t>
      </w:r>
    </w:p>
    <w:p w14:paraId="6F13B62A" w14:textId="77777777" w:rsidR="00753CCD" w:rsidRPr="00AD0796" w:rsidRDefault="00753CCD" w:rsidP="00753CC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Aktywność ucznia na lekcji może być odnotowywana za pomocą znaków „+”, zgodnie z zasadami przyjętymi przez nauczyciela i obowiązującymi w Statucie Szkoły.</w:t>
      </w:r>
    </w:p>
    <w:p w14:paraId="62405933" w14:textId="77777777" w:rsidR="00753CCD" w:rsidRPr="00AD0796" w:rsidRDefault="00753CCD" w:rsidP="00753CC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 uzyskaniu sześciu plusów uczeń otrzymuje ocenę celującą.</w:t>
      </w:r>
    </w:p>
    <w:p w14:paraId="59AAE1C0" w14:textId="77777777" w:rsidR="00753CCD" w:rsidRPr="00AD0796" w:rsidRDefault="00753CCD" w:rsidP="00753CCD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Aktywność może obejmować w szczególności:</w:t>
      </w:r>
    </w:p>
    <w:p w14:paraId="0BA375FE" w14:textId="77777777" w:rsidR="00753CCD" w:rsidRPr="00AD0796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aktywny udział w lekcji;</w:t>
      </w:r>
    </w:p>
    <w:p w14:paraId="18F252B0" w14:textId="77777777" w:rsidR="00753CCD" w:rsidRPr="00AD0796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udzielanie odpowiedzi;</w:t>
      </w:r>
    </w:p>
    <w:p w14:paraId="235AF35F" w14:textId="77777777" w:rsidR="00753CCD" w:rsidRPr="00AD0796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podejmowanie prób komunikowania się w języku angielskim;</w:t>
      </w:r>
    </w:p>
    <w:p w14:paraId="73373749" w14:textId="77777777" w:rsidR="00753CCD" w:rsidRPr="00AD0796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współpracę z innymi uczniami;</w:t>
      </w:r>
    </w:p>
    <w:p w14:paraId="2850D911" w14:textId="77777777" w:rsidR="00753CCD" w:rsidRPr="00AD0796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wykonywanie dodatkowych zadań podczas zajęć;</w:t>
      </w:r>
    </w:p>
    <w:p w14:paraId="40A42A3B" w14:textId="77777777" w:rsidR="00753CCD" w:rsidRDefault="00753CCD" w:rsidP="00753CCD">
      <w:pPr>
        <w:widowControl/>
        <w:numPr>
          <w:ilvl w:val="1"/>
          <w:numId w:val="18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samodzielne poszukiwanie rozwiązań.</w:t>
      </w:r>
    </w:p>
    <w:p w14:paraId="0D4184B1" w14:textId="79B7BEB7" w:rsidR="00FF719F" w:rsidRPr="00FF719F" w:rsidRDefault="00FF719F" w:rsidP="00FF719F">
      <w:pPr>
        <w:pStyle w:val="Akapitzlist"/>
        <w:widowControl/>
        <w:numPr>
          <w:ilvl w:val="0"/>
          <w:numId w:val="18"/>
        </w:numPr>
        <w:autoSpaceDE/>
        <w:autoSpaceDN/>
        <w:rPr>
          <w:sz w:val="24"/>
          <w:szCs w:val="24"/>
          <w:lang w:eastAsia="pl-PL"/>
        </w:rPr>
      </w:pPr>
      <w:r w:rsidRPr="00FF719F">
        <w:rPr>
          <w:sz w:val="24"/>
          <w:szCs w:val="24"/>
          <w:lang w:eastAsia="pl-PL"/>
        </w:rPr>
        <w:t>Brak zaangażowania, niewykonywanie poleceń lub odmowa wykonania zadań może być odnotowana znakiem „–”.</w:t>
      </w:r>
    </w:p>
    <w:p w14:paraId="258C43CF" w14:textId="77CE01AB" w:rsidR="00FF719F" w:rsidRDefault="00FF719F" w:rsidP="00FF719F">
      <w:pPr>
        <w:pStyle w:val="Akapitzlist"/>
        <w:widowControl/>
        <w:numPr>
          <w:ilvl w:val="0"/>
          <w:numId w:val="18"/>
        </w:numPr>
        <w:autoSpaceDE/>
        <w:autoSpaceDN/>
        <w:rPr>
          <w:sz w:val="24"/>
          <w:szCs w:val="24"/>
          <w:lang w:eastAsia="pl-PL"/>
        </w:rPr>
      </w:pPr>
      <w:r w:rsidRPr="00FF719F">
        <w:rPr>
          <w:sz w:val="24"/>
          <w:szCs w:val="24"/>
          <w:lang w:eastAsia="pl-PL"/>
        </w:rPr>
        <w:t xml:space="preserve">Zebrane znaki „–” są informacją o </w:t>
      </w:r>
      <w:r>
        <w:rPr>
          <w:sz w:val="24"/>
          <w:szCs w:val="24"/>
          <w:lang w:eastAsia="pl-PL"/>
        </w:rPr>
        <w:t xml:space="preserve">braku </w:t>
      </w:r>
      <w:r w:rsidRPr="00FF719F">
        <w:rPr>
          <w:sz w:val="24"/>
          <w:szCs w:val="24"/>
          <w:lang w:eastAsia="pl-PL"/>
        </w:rPr>
        <w:t>systematyczności</w:t>
      </w:r>
      <w:r>
        <w:rPr>
          <w:sz w:val="24"/>
          <w:szCs w:val="24"/>
          <w:lang w:eastAsia="pl-PL"/>
        </w:rPr>
        <w:t xml:space="preserve"> i zaangażowania ze strony</w:t>
      </w:r>
      <w:r w:rsidRPr="00FF719F">
        <w:rPr>
          <w:sz w:val="24"/>
          <w:szCs w:val="24"/>
          <w:lang w:eastAsia="pl-PL"/>
        </w:rPr>
        <w:t xml:space="preserve"> ucznia </w:t>
      </w:r>
    </w:p>
    <w:p w14:paraId="333A5950" w14:textId="77777777" w:rsidR="00FF719F" w:rsidRDefault="00FF719F" w:rsidP="00FF719F">
      <w:pPr>
        <w:pStyle w:val="Akapitzlist"/>
        <w:widowControl/>
        <w:numPr>
          <w:ilvl w:val="0"/>
          <w:numId w:val="18"/>
        </w:numPr>
        <w:autoSpaceDE/>
        <w:autoSpaceDN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Jeden znak </w:t>
      </w:r>
      <w:r w:rsidRPr="00FF719F">
        <w:rPr>
          <w:sz w:val="24"/>
          <w:szCs w:val="24"/>
          <w:lang w:eastAsia="pl-PL"/>
        </w:rPr>
        <w:t>„–”</w:t>
      </w:r>
      <w:r>
        <w:rPr>
          <w:sz w:val="24"/>
          <w:szCs w:val="24"/>
          <w:lang w:eastAsia="pl-PL"/>
        </w:rPr>
        <w:t xml:space="preserve"> ‘kasuje” jeden znak </w:t>
      </w:r>
      <w:r w:rsidRPr="00AD0796">
        <w:rPr>
          <w:sz w:val="24"/>
          <w:szCs w:val="24"/>
          <w:lang w:eastAsia="pl-PL"/>
        </w:rPr>
        <w:t>„+”</w:t>
      </w:r>
      <w:r>
        <w:rPr>
          <w:sz w:val="24"/>
          <w:szCs w:val="24"/>
          <w:lang w:eastAsia="pl-PL"/>
        </w:rPr>
        <w:t>.</w:t>
      </w:r>
    </w:p>
    <w:p w14:paraId="5797C1EA" w14:textId="77777777" w:rsidR="00FF719F" w:rsidRDefault="00FF719F" w:rsidP="00FF719F">
      <w:pPr>
        <w:pStyle w:val="Akapitzlist"/>
        <w:widowControl/>
        <w:autoSpaceDE/>
        <w:autoSpaceDN/>
        <w:ind w:left="720" w:firstLine="0"/>
        <w:rPr>
          <w:sz w:val="24"/>
          <w:szCs w:val="24"/>
          <w:lang w:eastAsia="pl-PL"/>
        </w:rPr>
      </w:pPr>
    </w:p>
    <w:p w14:paraId="74B82F81" w14:textId="6081333E" w:rsidR="00753CCD" w:rsidRPr="00FF719F" w:rsidRDefault="00753CCD" w:rsidP="00566BFB">
      <w:pPr>
        <w:widowControl/>
        <w:autoSpaceDE/>
        <w:autoSpaceDN/>
        <w:rPr>
          <w:sz w:val="24"/>
          <w:szCs w:val="24"/>
          <w:lang w:eastAsia="pl-PL"/>
        </w:rPr>
      </w:pPr>
      <w:r w:rsidRPr="00FF719F">
        <w:rPr>
          <w:b/>
          <w:bCs/>
          <w:kern w:val="36"/>
          <w:sz w:val="32"/>
          <w:szCs w:val="32"/>
          <w:lang w:eastAsia="pl-PL"/>
        </w:rPr>
        <w:lastRenderedPageBreak/>
        <w:t>IX. Nieprzygotowanie do lekcji</w:t>
      </w:r>
    </w:p>
    <w:p w14:paraId="59035555" w14:textId="77777777" w:rsidR="00753CCD" w:rsidRPr="00AD0796" w:rsidRDefault="00753CCD" w:rsidP="00753CC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 ma prawo zgłosić, przed rozpoczęciem lekcji, bez podania przyczyny, dwa nieprzygotowania w semestrze.</w:t>
      </w:r>
    </w:p>
    <w:p w14:paraId="6FED8640" w14:textId="77777777" w:rsidR="00753CCD" w:rsidRPr="00AD0796" w:rsidRDefault="00753CCD" w:rsidP="00753CC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Nieprzygotowanie dotyczy w szczególności braku przygotowania do odpowiedzi ustnej lub bieżącej pracy z materiałem.</w:t>
      </w:r>
    </w:p>
    <w:p w14:paraId="0644466E" w14:textId="77777777" w:rsidR="00753CCD" w:rsidRPr="00AD0796" w:rsidRDefault="00753CCD" w:rsidP="00753CC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Nieprzygotowanie nie obejmuje zapowiedzianych sprawdzianów, testów i kartkówek.</w:t>
      </w:r>
    </w:p>
    <w:p w14:paraId="044EA323" w14:textId="77777777" w:rsidR="00753CCD" w:rsidRPr="00AD0796" w:rsidRDefault="00753CCD" w:rsidP="00753CC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Nieprzygotowanie należy zgłosić przed rozpoczęciem lekcji.</w:t>
      </w:r>
    </w:p>
    <w:p w14:paraId="54AD9E32" w14:textId="558673CA" w:rsidR="00753CCD" w:rsidRPr="00AD0796" w:rsidRDefault="00753CCD" w:rsidP="00753CCD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 wykorzystaniu limitu nieprzygotowań, uczeń może zostać wezwany do odpowie</w:t>
      </w:r>
      <w:r w:rsidR="00FA7EBA" w:rsidRPr="00AD0796">
        <w:rPr>
          <w:sz w:val="24"/>
          <w:szCs w:val="24"/>
          <w:lang w:eastAsia="pl-PL"/>
        </w:rPr>
        <w:t xml:space="preserve">dzi i </w:t>
      </w:r>
      <w:r w:rsidRPr="00AD0796">
        <w:rPr>
          <w:sz w:val="24"/>
          <w:szCs w:val="24"/>
          <w:lang w:eastAsia="pl-PL"/>
        </w:rPr>
        <w:t>oceniony zgodnie z</w:t>
      </w:r>
      <w:r w:rsidR="00FA7EBA" w:rsidRPr="00AD0796">
        <w:rPr>
          <w:sz w:val="24"/>
          <w:szCs w:val="24"/>
          <w:lang w:eastAsia="pl-PL"/>
        </w:rPr>
        <w:t xml:space="preserve"> aktualnym</w:t>
      </w:r>
      <w:r w:rsidRPr="00AD0796">
        <w:rPr>
          <w:sz w:val="24"/>
          <w:szCs w:val="24"/>
          <w:lang w:eastAsia="pl-PL"/>
        </w:rPr>
        <w:t xml:space="preserve"> stanem </w:t>
      </w:r>
      <w:r w:rsidR="00FA7EBA" w:rsidRPr="00AD0796">
        <w:rPr>
          <w:sz w:val="24"/>
          <w:szCs w:val="24"/>
          <w:lang w:eastAsia="pl-PL"/>
        </w:rPr>
        <w:t>wiedzy i umiejętności.</w:t>
      </w:r>
    </w:p>
    <w:p w14:paraId="500DA581" w14:textId="77777777" w:rsidR="009135E5" w:rsidRPr="00AD0796" w:rsidRDefault="009135E5" w:rsidP="009135E5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X. Prace domowe</w:t>
      </w:r>
    </w:p>
    <w:p w14:paraId="55C01467" w14:textId="77777777" w:rsidR="009135E5" w:rsidRPr="00AD0796" w:rsidRDefault="009135E5" w:rsidP="009135E5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pl-PL"/>
        </w:rPr>
      </w:pPr>
      <w:r w:rsidRPr="00AD0796">
        <w:rPr>
          <w:b/>
          <w:bCs/>
          <w:sz w:val="28"/>
          <w:szCs w:val="28"/>
          <w:lang w:eastAsia="pl-PL"/>
        </w:rPr>
        <w:t>Zasady ogólne</w:t>
      </w:r>
    </w:p>
    <w:p w14:paraId="44DB9067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klasach IV–VIII nauczyciel może zadawać pisemne prace domowe do wykonania w czasie wolnym od zajęć dydaktycznych.</w:t>
      </w:r>
    </w:p>
    <w:p w14:paraId="363FA938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Pisemne prace domowe służą utrwalaniu, rozwijaniu lub praktycznemu stosowaniu treści nauczania zrealizowanych podczas zajęć edukacyjnych.</w:t>
      </w:r>
    </w:p>
    <w:p w14:paraId="434B8F1A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Wykonanie pisemnej pracy domowej jest nieobowiązkowe.</w:t>
      </w:r>
    </w:p>
    <w:p w14:paraId="44BDB668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 wykonania pisemnej pracy domowej nie ustala się oceny bieżącej.</w:t>
      </w:r>
    </w:p>
    <w:p w14:paraId="3D0B8514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after="160" w:line="259" w:lineRule="auto"/>
        <w:ind w:left="714" w:hanging="357"/>
        <w:contextualSpacing/>
        <w:jc w:val="both"/>
        <w:rPr>
          <w:sz w:val="24"/>
          <w:szCs w:val="24"/>
        </w:rPr>
      </w:pPr>
      <w:r w:rsidRPr="00AD0796">
        <w:rPr>
          <w:sz w:val="24"/>
          <w:szCs w:val="24"/>
        </w:rPr>
        <w:t xml:space="preserve">Za wykonaną pracę domową uczeń otrzymuje </w:t>
      </w:r>
      <w:r w:rsidRPr="00AD0796">
        <w:rPr>
          <w:b/>
          <w:bCs/>
          <w:sz w:val="24"/>
          <w:szCs w:val="24"/>
        </w:rPr>
        <w:t>informację zwrotną</w:t>
      </w:r>
      <w:r w:rsidRPr="00AD0796">
        <w:rPr>
          <w:sz w:val="24"/>
          <w:szCs w:val="24"/>
        </w:rPr>
        <w:t xml:space="preserve"> (ustną lub pisemną) zawierającą wskazówki do dalszej pracy</w:t>
      </w:r>
    </w:p>
    <w:p w14:paraId="7DFD2D2C" w14:textId="77777777" w:rsidR="009135E5" w:rsidRPr="00AD0796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Nauczyciel nie może uzależniać oceny bieżącej z języka angielskiego od wykonania nieobowiązkowej pisemnej pracy domowej.</w:t>
      </w:r>
    </w:p>
    <w:p w14:paraId="74BAFA2D" w14:textId="77777777" w:rsidR="009135E5" w:rsidRDefault="009135E5" w:rsidP="00566BF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14" w:hanging="357"/>
        <w:contextualSpacing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klasach IV–VIII nie zadaje się do wykonania w czasie wolnym od zajęć dydaktycznych praktyczno-technicznych prac domowych.</w:t>
      </w:r>
    </w:p>
    <w:p w14:paraId="0C692266" w14:textId="77777777" w:rsidR="00566BFB" w:rsidRPr="00AD0796" w:rsidRDefault="00566BFB" w:rsidP="00566BFB">
      <w:pPr>
        <w:widowControl/>
        <w:autoSpaceDE/>
        <w:autoSpaceDN/>
        <w:spacing w:before="100" w:beforeAutospacing="1" w:after="100" w:afterAutospacing="1"/>
        <w:ind w:left="714"/>
        <w:contextualSpacing/>
        <w:jc w:val="both"/>
        <w:rPr>
          <w:sz w:val="24"/>
          <w:szCs w:val="24"/>
          <w:lang w:eastAsia="pl-PL"/>
        </w:rPr>
      </w:pPr>
    </w:p>
    <w:p w14:paraId="441C80AA" w14:textId="77777777" w:rsidR="009135E5" w:rsidRPr="00AD0796" w:rsidRDefault="009135E5" w:rsidP="009135E5">
      <w:pPr>
        <w:widowControl/>
        <w:autoSpaceDE/>
        <w:autoSpaceDN/>
        <w:spacing w:before="100" w:beforeAutospacing="1" w:after="100" w:afterAutospacing="1"/>
        <w:ind w:left="360"/>
        <w:rPr>
          <w:sz w:val="28"/>
          <w:szCs w:val="28"/>
          <w:lang w:eastAsia="pl-PL"/>
        </w:rPr>
      </w:pPr>
      <w:r w:rsidRPr="00AD0796">
        <w:rPr>
          <w:b/>
          <w:bCs/>
          <w:sz w:val="28"/>
          <w:szCs w:val="28"/>
          <w:lang w:eastAsia="pl-PL"/>
        </w:rPr>
        <w:t>Nauka własna ucznia</w:t>
      </w:r>
    </w:p>
    <w:p w14:paraId="1480DE64" w14:textId="77777777" w:rsidR="009135E5" w:rsidRPr="00AD0796" w:rsidRDefault="009135E5" w:rsidP="009135E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Przepisy dotyczące nieobowiązkowych pisemnych prac domowych nie wyłączają możliwości zalecania uczniom przygotowania się do zajęć.</w:t>
      </w:r>
    </w:p>
    <w:p w14:paraId="2EE053A2" w14:textId="77777777" w:rsidR="009135E5" w:rsidRPr="00AD0796" w:rsidRDefault="009135E5" w:rsidP="009135E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Nauczyciel może zalecić uczniowi w szczególności:</w:t>
      </w:r>
    </w:p>
    <w:p w14:paraId="6EF53541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powtórzenie słownictwa;</w:t>
      </w:r>
    </w:p>
    <w:p w14:paraId="500902C9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przygotowanie do sprawdzianu lub kartkówki;</w:t>
      </w:r>
    </w:p>
    <w:p w14:paraId="04BCC2BF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przeczytanie wskazanego tekstu;</w:t>
      </w:r>
    </w:p>
    <w:p w14:paraId="5887D82D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przygotowanie się do wypowiedzi ustnej;</w:t>
      </w:r>
    </w:p>
    <w:p w14:paraId="6E7D186D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powtórzenie zagadnień gramatycznych;</w:t>
      </w:r>
    </w:p>
    <w:p w14:paraId="501F04E2" w14:textId="77777777" w:rsidR="009135E5" w:rsidRPr="00AD0796" w:rsidRDefault="009135E5" w:rsidP="009135E5">
      <w:pPr>
        <w:widowControl/>
        <w:numPr>
          <w:ilvl w:val="1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przygotowanie do aktywnego udziału w kolejnej lekcji.</w:t>
      </w:r>
    </w:p>
    <w:p w14:paraId="510B3289" w14:textId="77777777" w:rsidR="009135E5" w:rsidRPr="00AD0796" w:rsidRDefault="009135E5" w:rsidP="009135E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Przygotowanie do zajęć nie jest równoznaczne z obowiązkową pisemną pracą domową.</w:t>
      </w:r>
    </w:p>
    <w:p w14:paraId="1D0E607A" w14:textId="3761ED05" w:rsidR="009135E5" w:rsidRPr="00AD0796" w:rsidRDefault="009135E5" w:rsidP="009135E5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 xml:space="preserve">XI. </w:t>
      </w:r>
      <w:r w:rsidRPr="00AD0796">
        <w:rPr>
          <w:b/>
          <w:bCs/>
          <w:kern w:val="36"/>
          <w:sz w:val="32"/>
          <w:szCs w:val="32"/>
          <w:lang w:eastAsia="pl-PL"/>
        </w:rPr>
        <w:t>O</w:t>
      </w:r>
      <w:r w:rsidRPr="00AD0796">
        <w:rPr>
          <w:b/>
          <w:bCs/>
          <w:kern w:val="36"/>
          <w:sz w:val="32"/>
          <w:szCs w:val="32"/>
          <w:lang w:eastAsia="pl-PL"/>
        </w:rPr>
        <w:t>cenianie kształtujące</w:t>
      </w:r>
    </w:p>
    <w:p w14:paraId="2551AEC0" w14:textId="77777777" w:rsidR="009135E5" w:rsidRPr="00AD0796" w:rsidRDefault="009135E5" w:rsidP="009135E5">
      <w:pPr>
        <w:rPr>
          <w:sz w:val="24"/>
          <w:szCs w:val="24"/>
        </w:rPr>
      </w:pPr>
      <w:r w:rsidRPr="00AD0796">
        <w:rPr>
          <w:sz w:val="24"/>
          <w:szCs w:val="24"/>
        </w:rPr>
        <w:t xml:space="preserve">Podstawową formą informacji o postępach ucznia jest </w:t>
      </w:r>
      <w:r w:rsidRPr="00AD0796">
        <w:rPr>
          <w:b/>
          <w:bCs/>
          <w:sz w:val="24"/>
          <w:szCs w:val="24"/>
        </w:rPr>
        <w:t>Informacja Zwrotna (IZ)</w:t>
      </w:r>
      <w:r w:rsidRPr="00AD0796">
        <w:rPr>
          <w:sz w:val="24"/>
          <w:szCs w:val="24"/>
        </w:rPr>
        <w:t xml:space="preserve"> przekazywana </w:t>
      </w:r>
      <w:r w:rsidRPr="00AD0796">
        <w:rPr>
          <w:sz w:val="24"/>
          <w:szCs w:val="24"/>
          <w:u w:val="single"/>
        </w:rPr>
        <w:t>ustnie lub pisemnie</w:t>
      </w:r>
      <w:r w:rsidRPr="00AD0796">
        <w:rPr>
          <w:sz w:val="24"/>
          <w:szCs w:val="24"/>
        </w:rPr>
        <w:t xml:space="preserve">. Informacja zwrotna może zawierać cztery elementy: </w:t>
      </w:r>
    </w:p>
    <w:p w14:paraId="49A9CBEC" w14:textId="77777777" w:rsidR="009135E5" w:rsidRPr="00AD0796" w:rsidRDefault="009135E5" w:rsidP="009135E5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4"/>
          <w:szCs w:val="24"/>
        </w:rPr>
      </w:pPr>
      <w:r w:rsidRPr="00AD0796">
        <w:rPr>
          <w:b/>
          <w:bCs/>
          <w:sz w:val="24"/>
          <w:szCs w:val="24"/>
        </w:rPr>
        <w:t>Mocne strony</w:t>
      </w:r>
      <w:r w:rsidRPr="00AD0796">
        <w:rPr>
          <w:sz w:val="24"/>
          <w:szCs w:val="24"/>
        </w:rPr>
        <w:t xml:space="preserve"> – wyszczególnienie elementów pracy, które uczeń wykonał poprawnie (zgodnie z kryteriami sukcesu).</w:t>
      </w:r>
    </w:p>
    <w:p w14:paraId="12010437" w14:textId="77777777" w:rsidR="009135E5" w:rsidRPr="00AD0796" w:rsidRDefault="009135E5" w:rsidP="009135E5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4"/>
          <w:szCs w:val="24"/>
        </w:rPr>
      </w:pPr>
      <w:r w:rsidRPr="00AD0796">
        <w:rPr>
          <w:b/>
          <w:bCs/>
          <w:sz w:val="24"/>
          <w:szCs w:val="24"/>
        </w:rPr>
        <w:t>Wskazanie błędów/braku</w:t>
      </w:r>
      <w:r w:rsidRPr="00AD0796">
        <w:rPr>
          <w:sz w:val="24"/>
          <w:szCs w:val="24"/>
        </w:rPr>
        <w:t xml:space="preserve"> – zaznaczenie obszarów wymagających poprawy lub uzupełnienia. </w:t>
      </w:r>
    </w:p>
    <w:p w14:paraId="4C0B5F89" w14:textId="77777777" w:rsidR="009135E5" w:rsidRPr="00AD0796" w:rsidRDefault="009135E5" w:rsidP="009135E5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4"/>
          <w:szCs w:val="24"/>
        </w:rPr>
      </w:pPr>
      <w:r w:rsidRPr="00AD0796">
        <w:rPr>
          <w:b/>
          <w:bCs/>
          <w:sz w:val="24"/>
          <w:szCs w:val="24"/>
        </w:rPr>
        <w:t>Wskazówki do poprawy</w:t>
      </w:r>
      <w:r w:rsidRPr="00AD0796">
        <w:rPr>
          <w:sz w:val="24"/>
          <w:szCs w:val="24"/>
        </w:rPr>
        <w:t xml:space="preserve"> – konkretna instrukcja, w jaki sposób uczeń ma poprawić błędne elementy. </w:t>
      </w:r>
    </w:p>
    <w:p w14:paraId="6B5CF564" w14:textId="77777777" w:rsidR="009135E5" w:rsidRPr="00AD0796" w:rsidRDefault="009135E5" w:rsidP="009135E5">
      <w:pPr>
        <w:widowControl/>
        <w:numPr>
          <w:ilvl w:val="0"/>
          <w:numId w:val="4"/>
        </w:numPr>
        <w:autoSpaceDE/>
        <w:autoSpaceDN/>
        <w:spacing w:after="160" w:line="259" w:lineRule="auto"/>
        <w:rPr>
          <w:sz w:val="24"/>
          <w:szCs w:val="24"/>
        </w:rPr>
      </w:pPr>
      <w:r w:rsidRPr="00AD0796">
        <w:rPr>
          <w:b/>
          <w:bCs/>
          <w:sz w:val="24"/>
          <w:szCs w:val="24"/>
        </w:rPr>
        <w:t>Kolejny krok (Dalszy rozwój)</w:t>
      </w:r>
      <w:r w:rsidRPr="00AD0796">
        <w:rPr>
          <w:sz w:val="24"/>
          <w:szCs w:val="24"/>
        </w:rPr>
        <w:t xml:space="preserve"> – rada, nad czym uczeń powinien pracować w dalszej kolejności. </w:t>
      </w:r>
    </w:p>
    <w:p w14:paraId="71B54C13" w14:textId="77777777" w:rsidR="004A0C36" w:rsidRPr="00AD0796" w:rsidRDefault="004A0C36" w:rsidP="004A0C3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lastRenderedPageBreak/>
        <w:t>XII. Kryteria sukcesu</w:t>
      </w:r>
    </w:p>
    <w:p w14:paraId="53345915" w14:textId="77777777" w:rsidR="004A0C36" w:rsidRPr="00AD0796" w:rsidRDefault="004A0C36" w:rsidP="004A0C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Przed wykonaniem większych prac pisemnych, wypowiedzi ustnych, projektów lub innych zadań nauczyciel może przedstawić uczniom kryteria sukcesu.</w:t>
      </w:r>
    </w:p>
    <w:p w14:paraId="1A4A4EED" w14:textId="77777777" w:rsidR="004A0C36" w:rsidRPr="00AD0796" w:rsidRDefault="004A0C36" w:rsidP="004A0C3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Kryteria sukcesu określają w szczególności:</w:t>
      </w:r>
    </w:p>
    <w:p w14:paraId="2FC29AD6" w14:textId="77777777" w:rsidR="004A0C36" w:rsidRPr="00AD0796" w:rsidRDefault="004A0C36" w:rsidP="004A0C3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czego uczeń powinien się nauczyć;</w:t>
      </w:r>
    </w:p>
    <w:p w14:paraId="57BADB2F" w14:textId="77777777" w:rsidR="004A0C36" w:rsidRPr="00AD0796" w:rsidRDefault="004A0C36" w:rsidP="004A0C3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jakie elementy powinna zawierać praca;</w:t>
      </w:r>
    </w:p>
    <w:p w14:paraId="367772F1" w14:textId="77777777" w:rsidR="004A0C36" w:rsidRPr="00AD0796" w:rsidRDefault="004A0C36" w:rsidP="004A0C3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jakie umiejętności będą podlegały sprawdzeniu;</w:t>
      </w:r>
    </w:p>
    <w:p w14:paraId="1F814B5D" w14:textId="77777777" w:rsidR="004A0C36" w:rsidRPr="00AD0796" w:rsidRDefault="004A0C36" w:rsidP="004A0C36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jakie kryteria powinny zostać spełnione, aby praca była wykonana poprawnie.</w:t>
      </w:r>
    </w:p>
    <w:p w14:paraId="411849ED" w14:textId="6F92AADA" w:rsidR="004A0C36" w:rsidRPr="00AD0796" w:rsidRDefault="004A0C36" w:rsidP="004A0C3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XIII. Poprawa ocen</w:t>
      </w:r>
      <w:r w:rsidRPr="00AD0796">
        <w:rPr>
          <w:b/>
          <w:bCs/>
          <w:kern w:val="36"/>
          <w:sz w:val="32"/>
          <w:szCs w:val="32"/>
          <w:lang w:eastAsia="pl-PL"/>
        </w:rPr>
        <w:t xml:space="preserve"> i wgląd do prac pisemnych</w:t>
      </w:r>
    </w:p>
    <w:p w14:paraId="45C82C12" w14:textId="1DAE8261" w:rsidR="004A0C36" w:rsidRPr="00AD0796" w:rsidRDefault="004A0C36" w:rsidP="004A0C36">
      <w:pPr>
        <w:pStyle w:val="Akapitzlist"/>
        <w:numPr>
          <w:ilvl w:val="0"/>
          <w:numId w:val="1"/>
        </w:numPr>
        <w:tabs>
          <w:tab w:val="left" w:pos="372"/>
        </w:tabs>
        <w:spacing w:line="278" w:lineRule="auto"/>
        <w:ind w:right="8"/>
        <w:jc w:val="both"/>
        <w:rPr>
          <w:sz w:val="24"/>
        </w:rPr>
      </w:pPr>
      <w:r w:rsidRPr="00AD0796">
        <w:rPr>
          <w:sz w:val="24"/>
        </w:rPr>
        <w:t>Jeżeli uczeń opuścił kartkówkę, sprawdzian lub test, to powinien napisać opuszczoną formę w ciągu 2 tygodni od dnia powrotu do szkoły. Jeżeli w tym czasie nie napisze zaległej pracy, otrzymuje ocenę niedostateczną. Jeśli uczeń był nieobecny tylko w dniu sprawdzianu/kartkówki, wówczas pisze zaległą pracę zaraz po pojawieniu się w szkole.</w:t>
      </w:r>
    </w:p>
    <w:p w14:paraId="2B4F781F" w14:textId="77777777" w:rsidR="004A0C36" w:rsidRPr="00AD0796" w:rsidRDefault="004A0C36" w:rsidP="004A0C36">
      <w:pPr>
        <w:pStyle w:val="Akapitzlist"/>
        <w:numPr>
          <w:ilvl w:val="0"/>
          <w:numId w:val="1"/>
        </w:numPr>
        <w:tabs>
          <w:tab w:val="left" w:pos="372"/>
        </w:tabs>
        <w:spacing w:line="278" w:lineRule="auto"/>
        <w:ind w:right="8"/>
        <w:jc w:val="both"/>
        <w:rPr>
          <w:sz w:val="24"/>
        </w:rPr>
      </w:pPr>
      <w:r w:rsidRPr="00AD0796">
        <w:rPr>
          <w:sz w:val="24"/>
        </w:rPr>
        <w:t xml:space="preserve">Uczeń ma obowiązek poprawić ocenę niedostateczną oraz może poprawić inne oceny, ale w okresie nie dłuższym niż 2 tygodnie od otrzymania oceny. Dokładny termin poprawy ustalany jest z nauczycielem. Nowa ocena wpisywana jest do dziennika </w:t>
      </w:r>
      <w:r w:rsidRPr="00AD0796">
        <w:rPr>
          <w:sz w:val="24"/>
          <w:u w:val="single"/>
        </w:rPr>
        <w:t>zamiast poprzedniej</w:t>
      </w:r>
      <w:r w:rsidRPr="00AD0796">
        <w:rPr>
          <w:sz w:val="24"/>
        </w:rPr>
        <w:t>. Jeśli na poprawie uczeń uzyska ocenę słabszą od poprzedniej, wówczas słabsza ocena „brana jest w nawias” i nie liczy się do średniej ocen.</w:t>
      </w:r>
    </w:p>
    <w:p w14:paraId="22BFFEFA" w14:textId="77777777" w:rsidR="004A0C36" w:rsidRPr="00AD0796" w:rsidRDefault="004A0C36" w:rsidP="004A0C36">
      <w:pPr>
        <w:pStyle w:val="Akapitzlist"/>
        <w:numPr>
          <w:ilvl w:val="0"/>
          <w:numId w:val="1"/>
        </w:numPr>
        <w:tabs>
          <w:tab w:val="left" w:pos="372"/>
        </w:tabs>
        <w:spacing w:line="276" w:lineRule="auto"/>
        <w:ind w:right="13"/>
        <w:jc w:val="both"/>
        <w:rPr>
          <w:sz w:val="24"/>
        </w:rPr>
      </w:pPr>
      <w:r w:rsidRPr="00AD0796">
        <w:rPr>
          <w:sz w:val="24"/>
        </w:rPr>
        <w:t>Uczeń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nie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ma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możliwości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poprawiania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ocen</w:t>
      </w:r>
      <w:r w:rsidRPr="00AD0796">
        <w:rPr>
          <w:spacing w:val="-6"/>
          <w:sz w:val="24"/>
        </w:rPr>
        <w:t xml:space="preserve"> </w:t>
      </w:r>
      <w:r w:rsidRPr="00AD0796">
        <w:rPr>
          <w:sz w:val="24"/>
        </w:rPr>
        <w:t>„przedawnionych”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(kiedy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upłynął</w:t>
      </w:r>
      <w:r w:rsidRPr="00AD0796">
        <w:rPr>
          <w:spacing w:val="-6"/>
          <w:sz w:val="24"/>
        </w:rPr>
        <w:t xml:space="preserve"> </w:t>
      </w:r>
      <w:r w:rsidRPr="00AD0796">
        <w:rPr>
          <w:sz w:val="24"/>
        </w:rPr>
        <w:t>termin</w:t>
      </w:r>
      <w:r w:rsidRPr="00AD0796">
        <w:rPr>
          <w:spacing w:val="-6"/>
          <w:sz w:val="24"/>
        </w:rPr>
        <w:t xml:space="preserve"> </w:t>
      </w:r>
      <w:r w:rsidRPr="00AD0796">
        <w:rPr>
          <w:sz w:val="24"/>
        </w:rPr>
        <w:t>2</w:t>
      </w:r>
      <w:r w:rsidRPr="00AD0796">
        <w:rPr>
          <w:spacing w:val="-2"/>
          <w:sz w:val="24"/>
        </w:rPr>
        <w:t xml:space="preserve"> </w:t>
      </w:r>
      <w:r w:rsidRPr="00AD0796">
        <w:rPr>
          <w:sz w:val="24"/>
        </w:rPr>
        <w:t>tygodni</w:t>
      </w:r>
      <w:r w:rsidRPr="00AD0796">
        <w:rPr>
          <w:spacing w:val="-5"/>
          <w:sz w:val="24"/>
        </w:rPr>
        <w:t xml:space="preserve"> </w:t>
      </w:r>
      <w:r w:rsidRPr="00AD0796">
        <w:rPr>
          <w:sz w:val="24"/>
        </w:rPr>
        <w:t>od</w:t>
      </w:r>
      <w:r w:rsidRPr="00AD0796">
        <w:rPr>
          <w:spacing w:val="-6"/>
          <w:sz w:val="24"/>
        </w:rPr>
        <w:t xml:space="preserve"> </w:t>
      </w:r>
      <w:r w:rsidRPr="00AD0796">
        <w:rPr>
          <w:sz w:val="24"/>
        </w:rPr>
        <w:t>czasu ich otrzymania) przed klasyfikacją śródroczną lub roczną!</w:t>
      </w:r>
    </w:p>
    <w:p w14:paraId="3AA57BC3" w14:textId="77777777" w:rsidR="004A0C36" w:rsidRPr="00AD0796" w:rsidRDefault="004A0C36" w:rsidP="004A0C36">
      <w:pPr>
        <w:pStyle w:val="Akapitzlist"/>
        <w:numPr>
          <w:ilvl w:val="0"/>
          <w:numId w:val="1"/>
        </w:numPr>
        <w:tabs>
          <w:tab w:val="left" w:pos="372"/>
        </w:tabs>
        <w:spacing w:before="2" w:line="278" w:lineRule="auto"/>
        <w:ind w:right="8"/>
        <w:jc w:val="both"/>
        <w:rPr>
          <w:sz w:val="24"/>
        </w:rPr>
      </w:pPr>
      <w:r w:rsidRPr="00AD0796">
        <w:rPr>
          <w:sz w:val="24"/>
        </w:rPr>
        <w:t>Omówione i poprawione prace pisemne pozostają u nauczyciela. Uczeń i rodzic (prawny opiekun) po wcześniejszym umówieniu się z nauczycielem mają wgląd do prac pisemnych. Prace przechowywane są do końca danego roku szkolnego.</w:t>
      </w:r>
    </w:p>
    <w:p w14:paraId="410E8BC3" w14:textId="77777777" w:rsidR="004A0C36" w:rsidRPr="00AD0796" w:rsidRDefault="004A0C36" w:rsidP="004A0C36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XIV. Uzupełnianie zaległości po nieobecności</w:t>
      </w:r>
    </w:p>
    <w:p w14:paraId="66148666" w14:textId="38594C7E" w:rsidR="004A0C36" w:rsidRPr="00AD0796" w:rsidRDefault="004A0C36" w:rsidP="00566BF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 xml:space="preserve">Uczeń, który opuścił lekcję, jest zobowiązany do uzupełnienia zapisów w zeszycie oraz wiadomości </w:t>
      </w:r>
      <w:r w:rsidR="00566BFB">
        <w:rPr>
          <w:sz w:val="24"/>
          <w:szCs w:val="24"/>
          <w:lang w:eastAsia="pl-PL"/>
        </w:rPr>
        <w:br/>
      </w:r>
      <w:r w:rsidRPr="00AD0796">
        <w:rPr>
          <w:sz w:val="24"/>
          <w:szCs w:val="24"/>
          <w:lang w:eastAsia="pl-PL"/>
        </w:rPr>
        <w:t>i umiejętności wynikających z realizowanego materiału.</w:t>
      </w:r>
    </w:p>
    <w:p w14:paraId="3C74F562" w14:textId="77777777" w:rsidR="004A0C36" w:rsidRPr="00AD0796" w:rsidRDefault="004A0C36" w:rsidP="00566BF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przypadku nieobecności trwającej dłużej niż tydzień termin i sposób uzupełnienia zaległości uczeń ustala z nauczycielem.</w:t>
      </w:r>
    </w:p>
    <w:p w14:paraId="2794126E" w14:textId="54D84268" w:rsidR="004A0C36" w:rsidRPr="00AD0796" w:rsidRDefault="004A0C36" w:rsidP="00566BFB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 xml:space="preserve">Nieobecność ucznia nie może sama w sobie stanowić podstawy do ustalenia oceny niedostatecznej </w:t>
      </w:r>
      <w:r w:rsidR="00566BFB">
        <w:rPr>
          <w:sz w:val="24"/>
          <w:szCs w:val="24"/>
          <w:lang w:eastAsia="pl-PL"/>
        </w:rPr>
        <w:br/>
      </w:r>
      <w:r w:rsidRPr="00AD0796">
        <w:rPr>
          <w:sz w:val="24"/>
          <w:szCs w:val="24"/>
          <w:lang w:eastAsia="pl-PL"/>
        </w:rPr>
        <w:t>z osiągnięć edukacyjnych.</w:t>
      </w:r>
    </w:p>
    <w:p w14:paraId="051F6725" w14:textId="1A1E9A4B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XV. Przewidywane oceny klasyfikacyjne</w:t>
      </w:r>
    </w:p>
    <w:p w14:paraId="1E753547" w14:textId="49AAEFD9" w:rsidR="00791C3B" w:rsidRPr="00AD0796" w:rsidRDefault="00791C3B" w:rsidP="00566BFB">
      <w:pPr>
        <w:pStyle w:val="Akapitzlist"/>
        <w:numPr>
          <w:ilvl w:val="0"/>
          <w:numId w:val="37"/>
        </w:numPr>
        <w:tabs>
          <w:tab w:val="left" w:pos="372"/>
        </w:tabs>
        <w:spacing w:line="276" w:lineRule="auto"/>
        <w:ind w:right="13"/>
        <w:jc w:val="both"/>
        <w:rPr>
          <w:sz w:val="24"/>
        </w:rPr>
      </w:pPr>
      <w:r w:rsidRPr="00AD0796">
        <w:rPr>
          <w:sz w:val="24"/>
        </w:rPr>
        <w:t>O przewidywanej ocenie niedostatecznej śródrocznej lub rocznej uczeń i jego rodzice (prawni opiekunowie) są informowani z odpowiednim wyprzedzeniem</w:t>
      </w:r>
      <w:r w:rsidRPr="00AD0796">
        <w:rPr>
          <w:sz w:val="24"/>
        </w:rPr>
        <w:t>, zgodnie ze Statutem Szkoły.</w:t>
      </w:r>
    </w:p>
    <w:p w14:paraId="206E514F" w14:textId="0659B870" w:rsidR="00791C3B" w:rsidRPr="00AD0796" w:rsidRDefault="00791C3B" w:rsidP="00566BFB">
      <w:pPr>
        <w:widowControl/>
        <w:numPr>
          <w:ilvl w:val="0"/>
          <w:numId w:val="37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 przewidywanych ocenach klasyfikacyjnych uczeń i jego rodzice są informowani zgodnie z zasadami obowiązującymi w szkole.</w:t>
      </w:r>
    </w:p>
    <w:p w14:paraId="47EF1395" w14:textId="77777777" w:rsidR="00791C3B" w:rsidRPr="00AD0796" w:rsidRDefault="00791C3B" w:rsidP="00566BFB">
      <w:pPr>
        <w:pStyle w:val="Akapitzlist"/>
        <w:numPr>
          <w:ilvl w:val="0"/>
          <w:numId w:val="37"/>
        </w:numPr>
        <w:tabs>
          <w:tab w:val="left" w:pos="372"/>
        </w:tabs>
        <w:spacing w:before="1" w:line="280" w:lineRule="auto"/>
        <w:ind w:right="5"/>
        <w:jc w:val="both"/>
        <w:rPr>
          <w:sz w:val="24"/>
        </w:rPr>
      </w:pPr>
      <w:r w:rsidRPr="00AD0796">
        <w:rPr>
          <w:sz w:val="24"/>
          <w:szCs w:val="24"/>
          <w:lang w:eastAsia="pl-PL"/>
        </w:rPr>
        <w:t>Warunki i tryb uzyskania wyższej niż przewidywana rocznej oceny klasyfikacyjnej określa Statut Szkoły.</w:t>
      </w:r>
    </w:p>
    <w:p w14:paraId="39CF150B" w14:textId="7C80EE45" w:rsidR="00791C3B" w:rsidRDefault="00791C3B" w:rsidP="00791C3B">
      <w:pPr>
        <w:widowControl/>
        <w:autoSpaceDE/>
        <w:autoSpaceDN/>
        <w:rPr>
          <w:sz w:val="24"/>
          <w:szCs w:val="24"/>
          <w:lang w:eastAsia="pl-PL"/>
        </w:rPr>
      </w:pPr>
    </w:p>
    <w:p w14:paraId="33AC3116" w14:textId="77777777" w:rsidR="00566BFB" w:rsidRDefault="00566BFB" w:rsidP="00791C3B">
      <w:pPr>
        <w:widowControl/>
        <w:autoSpaceDE/>
        <w:autoSpaceDN/>
        <w:rPr>
          <w:sz w:val="24"/>
          <w:szCs w:val="24"/>
          <w:lang w:eastAsia="pl-PL"/>
        </w:rPr>
      </w:pPr>
    </w:p>
    <w:p w14:paraId="1685EB73" w14:textId="77777777" w:rsidR="00566BFB" w:rsidRPr="00AD0796" w:rsidRDefault="00566BFB" w:rsidP="00791C3B">
      <w:pPr>
        <w:widowControl/>
        <w:autoSpaceDE/>
        <w:autoSpaceDN/>
        <w:rPr>
          <w:sz w:val="24"/>
          <w:szCs w:val="24"/>
          <w:lang w:eastAsia="pl-PL"/>
        </w:rPr>
      </w:pPr>
    </w:p>
    <w:p w14:paraId="58671FA3" w14:textId="7A11C2C2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lastRenderedPageBreak/>
        <w:t xml:space="preserve">XVI. Egzamin klasyfikacyjny, poprawkowy i sprawdzian wiadomości </w:t>
      </w:r>
      <w:r w:rsidR="00566BFB">
        <w:rPr>
          <w:b/>
          <w:bCs/>
          <w:kern w:val="36"/>
          <w:sz w:val="32"/>
          <w:szCs w:val="32"/>
          <w:lang w:eastAsia="pl-PL"/>
        </w:rPr>
        <w:br/>
        <w:t xml:space="preserve">          </w:t>
      </w:r>
      <w:r w:rsidRPr="00AD0796">
        <w:rPr>
          <w:b/>
          <w:bCs/>
          <w:kern w:val="36"/>
          <w:sz w:val="32"/>
          <w:szCs w:val="32"/>
          <w:lang w:eastAsia="pl-PL"/>
        </w:rPr>
        <w:t>i umiejętności</w:t>
      </w:r>
    </w:p>
    <w:p w14:paraId="0735857D" w14:textId="77777777" w:rsidR="00791C3B" w:rsidRPr="00AD0796" w:rsidRDefault="00791C3B" w:rsidP="00566BFB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Zasady przeprowadzania egzaminu klasyfikacyjnego, egzaminu poprawkowego oraz sprawdzianu wiadomości i umiejętności określają przepisy prawa oświatowego oraz Statut Szkoły.</w:t>
      </w:r>
    </w:p>
    <w:p w14:paraId="2B4EB4A6" w14:textId="77777777" w:rsidR="00791C3B" w:rsidRPr="00AD0796" w:rsidRDefault="00791C3B" w:rsidP="00566BFB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 sprawach dotyczących trybu uzyskania wyższej niż przewidywana rocznej oceny klasyfikacyjnej stosuje się zasady określone w Statucie Szkoły.</w:t>
      </w:r>
    </w:p>
    <w:p w14:paraId="1368CDDD" w14:textId="57604986" w:rsidR="00791C3B" w:rsidRPr="00AD0796" w:rsidRDefault="00791C3B" w:rsidP="00566BFB">
      <w:pPr>
        <w:pStyle w:val="Akapitzlist"/>
        <w:numPr>
          <w:ilvl w:val="0"/>
          <w:numId w:val="30"/>
        </w:numPr>
        <w:tabs>
          <w:tab w:val="left" w:pos="372"/>
        </w:tabs>
        <w:spacing w:before="1" w:line="280" w:lineRule="auto"/>
        <w:ind w:right="5"/>
        <w:jc w:val="both"/>
        <w:rPr>
          <w:sz w:val="24"/>
        </w:rPr>
      </w:pPr>
      <w:r w:rsidRPr="00AD0796">
        <w:rPr>
          <w:sz w:val="24"/>
        </w:rPr>
        <w:t>W</w:t>
      </w:r>
      <w:r w:rsidRPr="00AD0796">
        <w:rPr>
          <w:spacing w:val="-10"/>
          <w:sz w:val="24"/>
        </w:rPr>
        <w:t xml:space="preserve"> </w:t>
      </w:r>
      <w:r w:rsidRPr="00AD0796">
        <w:rPr>
          <w:sz w:val="24"/>
        </w:rPr>
        <w:t>przypadku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niezaakceptowania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i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chęci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poprawy</w:t>
      </w:r>
      <w:r w:rsidRPr="00AD0796">
        <w:rPr>
          <w:spacing w:val="-15"/>
          <w:sz w:val="24"/>
        </w:rPr>
        <w:t xml:space="preserve"> </w:t>
      </w:r>
      <w:r w:rsidRPr="00AD0796">
        <w:rPr>
          <w:sz w:val="24"/>
        </w:rPr>
        <w:t>proponowanej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przez</w:t>
      </w:r>
      <w:r w:rsidRPr="00AD0796">
        <w:rPr>
          <w:spacing w:val="-8"/>
          <w:sz w:val="24"/>
        </w:rPr>
        <w:t xml:space="preserve"> </w:t>
      </w:r>
      <w:r w:rsidRPr="00AD0796">
        <w:rPr>
          <w:sz w:val="24"/>
        </w:rPr>
        <w:t>nauczyciela</w:t>
      </w:r>
      <w:r w:rsidRPr="00AD0796">
        <w:rPr>
          <w:spacing w:val="-8"/>
          <w:sz w:val="24"/>
        </w:rPr>
        <w:t xml:space="preserve"> </w:t>
      </w:r>
      <w:r w:rsidRPr="00AD0796">
        <w:rPr>
          <w:sz w:val="24"/>
        </w:rPr>
        <w:t>oceny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śródrocznej</w:t>
      </w:r>
      <w:r w:rsidRPr="00AD0796">
        <w:rPr>
          <w:spacing w:val="-7"/>
          <w:sz w:val="24"/>
        </w:rPr>
        <w:t xml:space="preserve"> </w:t>
      </w:r>
      <w:r w:rsidRPr="00AD0796">
        <w:rPr>
          <w:sz w:val="24"/>
        </w:rPr>
        <w:t>lub rocznej, uczeń może złożyć podanie o egzamin komisyjny.</w:t>
      </w:r>
    </w:p>
    <w:p w14:paraId="0C8C05C9" w14:textId="2638883E" w:rsidR="00791C3B" w:rsidRPr="00566BFB" w:rsidRDefault="00791C3B" w:rsidP="00566BFB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PZO nie zastępuje przepisów ustawowych ani postanowień Statutu Szkoły dotyczących klasyfikowania i promowania uczniów.</w:t>
      </w:r>
    </w:p>
    <w:p w14:paraId="72C6B6E6" w14:textId="3C7376DB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</w:t>
      </w:r>
      <w:r w:rsidRPr="00AD0796">
        <w:rPr>
          <w:b/>
          <w:bCs/>
          <w:kern w:val="36"/>
          <w:sz w:val="32"/>
          <w:szCs w:val="32"/>
          <w:lang w:eastAsia="pl-PL"/>
        </w:rPr>
        <w:t>VII</w:t>
      </w:r>
      <w:r w:rsidRPr="00AD0796">
        <w:rPr>
          <w:b/>
          <w:bCs/>
          <w:kern w:val="36"/>
          <w:sz w:val="32"/>
          <w:szCs w:val="32"/>
          <w:lang w:eastAsia="pl-PL"/>
        </w:rPr>
        <w:t>. Podręcznik, zeszyt i materiały</w:t>
      </w:r>
    </w:p>
    <w:p w14:paraId="4C638F50" w14:textId="77777777" w:rsidR="00791C3B" w:rsidRPr="00AD0796" w:rsidRDefault="00791C3B" w:rsidP="00566BFB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 jest zobowiązany do posiadania podręcznika oraz zeszytu ćwiczeń, jeżeli zostały one przewidziane do realizacji w danym oddziale.</w:t>
      </w:r>
    </w:p>
    <w:p w14:paraId="227DD059" w14:textId="77777777" w:rsidR="00791C3B" w:rsidRPr="00AD0796" w:rsidRDefault="00791C3B" w:rsidP="00566BFB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Uczeń prowadzi zeszyt przedmiotowy w sposób umożliwiający korzystanie z zapisów podczas nauki.</w:t>
      </w:r>
    </w:p>
    <w:p w14:paraId="4FAEA978" w14:textId="77777777" w:rsidR="00791C3B" w:rsidRPr="00AD0796" w:rsidRDefault="00791C3B" w:rsidP="00566BFB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Brak podręcznika, zeszytu lub materiałów potrzebnych do pracy podczas lekcji może zostać odnotowany jako nieprzygotowanie do zajęć, zgodnie z zasadami obowiązującymi w szkole.</w:t>
      </w:r>
    </w:p>
    <w:p w14:paraId="7AA830D7" w14:textId="77777777" w:rsidR="00791C3B" w:rsidRPr="00AD0796" w:rsidRDefault="00791C3B" w:rsidP="00566BFB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Brak materiałów nie jest sam w sobie podstawą do ustalenia oceny z osiągnięć edukacyjnych ucznia.</w:t>
      </w:r>
    </w:p>
    <w:p w14:paraId="77AA6F2B" w14:textId="5ACA3957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32"/>
          <w:szCs w:val="32"/>
          <w:lang w:eastAsia="pl-PL"/>
        </w:rPr>
      </w:pPr>
      <w:r w:rsidRPr="00AD0796">
        <w:rPr>
          <w:b/>
          <w:bCs/>
          <w:kern w:val="36"/>
          <w:sz w:val="32"/>
          <w:szCs w:val="32"/>
          <w:lang w:eastAsia="pl-PL"/>
        </w:rPr>
        <w:t>X</w:t>
      </w:r>
      <w:r w:rsidR="00AD0796" w:rsidRPr="00AD0796">
        <w:rPr>
          <w:b/>
          <w:bCs/>
          <w:kern w:val="36"/>
          <w:sz w:val="32"/>
          <w:szCs w:val="32"/>
          <w:lang w:eastAsia="pl-PL"/>
        </w:rPr>
        <w:t>VIII</w:t>
      </w:r>
      <w:r w:rsidRPr="00AD0796">
        <w:rPr>
          <w:b/>
          <w:bCs/>
          <w:kern w:val="36"/>
          <w:sz w:val="32"/>
          <w:szCs w:val="32"/>
          <w:lang w:eastAsia="pl-PL"/>
        </w:rPr>
        <w:t>. Dostosowanie wymagań edukacyjnych</w:t>
      </w:r>
    </w:p>
    <w:p w14:paraId="6077BD8E" w14:textId="77777777" w:rsidR="00791C3B" w:rsidRPr="00AD0796" w:rsidRDefault="00791C3B" w:rsidP="00566BFB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Wobec ucznia posiadającego opinię poradni psychologiczno-pedagogicznej, orzeczenie o potrzebie kształcenia specjalnego lub inne dokumenty zobowiązujące szkołę do dostosowania wymagań edukacyjnych nauczyciel stosuje wymagania i sposoby pracy dostosowane do indywidualnych potrzeb oraz możliwości ucznia.</w:t>
      </w:r>
    </w:p>
    <w:p w14:paraId="6CAFD104" w14:textId="77777777" w:rsidR="00791C3B" w:rsidRPr="00AD0796" w:rsidRDefault="00791C3B" w:rsidP="00566BFB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Dostosowanie może obejmować w szczególności:</w:t>
      </w:r>
    </w:p>
    <w:p w14:paraId="2FF27DE4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formę poleceń;</w:t>
      </w:r>
    </w:p>
    <w:p w14:paraId="04D45BFD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czas pracy;</w:t>
      </w:r>
    </w:p>
    <w:p w14:paraId="61D9A950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sposób sprawdzania wiadomości i umiejętności;</w:t>
      </w:r>
    </w:p>
    <w:p w14:paraId="764148F0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zakres lub stopień trudności zadań;</w:t>
      </w:r>
    </w:p>
    <w:p w14:paraId="41980816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sposób przekazywania informacji zwrotnej;</w:t>
      </w:r>
    </w:p>
    <w:p w14:paraId="007B1939" w14:textId="77777777" w:rsidR="00791C3B" w:rsidRPr="00AD0796" w:rsidRDefault="00791C3B" w:rsidP="00566BFB">
      <w:pPr>
        <w:widowControl/>
        <w:numPr>
          <w:ilvl w:val="1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organizację pracy ucznia.</w:t>
      </w:r>
    </w:p>
    <w:p w14:paraId="0D836266" w14:textId="77777777" w:rsidR="00791C3B" w:rsidRPr="00AD0796" w:rsidRDefault="00791C3B" w:rsidP="00566BFB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Dostosowanie wymagań nie oznacza rezygnacji z realizacji wymagań określonych w podstawie programowej w zakresie wynikającym z obowiązujących przepisów i dokumentacji ucznia.</w:t>
      </w:r>
    </w:p>
    <w:p w14:paraId="53419315" w14:textId="77777777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2"/>
          <w:szCs w:val="32"/>
          <w:lang w:eastAsia="pl-PL"/>
        </w:rPr>
      </w:pPr>
      <w:r w:rsidRPr="00AD0796">
        <w:rPr>
          <w:b/>
          <w:bCs/>
          <w:sz w:val="32"/>
          <w:szCs w:val="32"/>
          <w:lang w:eastAsia="pl-PL"/>
        </w:rPr>
        <w:t>PODSTAWY PRAWNE</w:t>
      </w:r>
    </w:p>
    <w:p w14:paraId="15B468D5" w14:textId="77777777" w:rsidR="00791C3B" w:rsidRPr="00AD0796" w:rsidRDefault="00791C3B" w:rsidP="00791C3B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Przedmiotowe Zasady Oceniania opracowano w szczególności na podstawie:</w:t>
      </w:r>
    </w:p>
    <w:p w14:paraId="4526673B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ustawy z dnia 7 września 1991 r. o systemie oświaty – w szczególności przepisów dotyczących oceniania, klasyfikowania i promowania uczniów;</w:t>
      </w:r>
    </w:p>
    <w:p w14:paraId="6D531095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ustawy z dnia 14 grudnia 2016 r. – Prawo oświatowe;</w:t>
      </w:r>
    </w:p>
    <w:p w14:paraId="26B00F47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rozporządzenia Ministra Edukacji z dnia 20 sierpnia 2026 r. zmieniającego rozporządzenie w sprawie oceniania, klasyfikowania i promowania uczniów i słuchaczy w szkołach publicznych (Dz. U. z 2026 r. poz. 1122);</w:t>
      </w:r>
    </w:p>
    <w:p w14:paraId="4B46E70A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rozporządzenia Ministra Edukacji z dnia 11 marca 2026 r. w sprawie podstawy programowej wychowania przedszkolnego oraz podstawy programowej kształcenia ogólnego dla szkoły podstawowej (Dz. U. z 2026 r. poz. 378);</w:t>
      </w:r>
    </w:p>
    <w:p w14:paraId="7A1A5913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Statutu Szkoły;</w:t>
      </w:r>
    </w:p>
    <w:p w14:paraId="5FD82410" w14:textId="77777777" w:rsidR="00791C3B" w:rsidRPr="00AD0796" w:rsidRDefault="00791C3B" w:rsidP="00791C3B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rPr>
          <w:sz w:val="24"/>
          <w:szCs w:val="24"/>
          <w:lang w:eastAsia="pl-PL"/>
        </w:rPr>
      </w:pPr>
      <w:r w:rsidRPr="00AD0796">
        <w:rPr>
          <w:sz w:val="24"/>
          <w:szCs w:val="24"/>
          <w:lang w:eastAsia="pl-PL"/>
        </w:rPr>
        <w:t>programu nauczania języka angielskiego realizowanego w danym oddziale.</w:t>
      </w:r>
    </w:p>
    <w:sectPr w:rsidR="00791C3B" w:rsidRPr="00AD0796">
      <w:pgSz w:w="11910" w:h="16840"/>
      <w:pgMar w:top="120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B26"/>
    <w:multiLevelType w:val="multilevel"/>
    <w:tmpl w:val="436A9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E212EAD"/>
    <w:multiLevelType w:val="multilevel"/>
    <w:tmpl w:val="C8C01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C597A"/>
    <w:multiLevelType w:val="multilevel"/>
    <w:tmpl w:val="C6506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3C6243"/>
    <w:multiLevelType w:val="hybridMultilevel"/>
    <w:tmpl w:val="445ABA40"/>
    <w:lvl w:ilvl="0" w:tplc="D11A7978">
      <w:start w:val="1"/>
      <w:numFmt w:val="decimal"/>
      <w:lvlText w:val="%1."/>
      <w:lvlJc w:val="left"/>
      <w:pPr>
        <w:ind w:left="372" w:hanging="360"/>
      </w:pPr>
      <w:rPr>
        <w:rFonts w:ascii="Times New Roman" w:eastAsia="Times New Roman" w:hAnsi="Times New Roman" w:cs="Times New Roman"/>
        <w:spacing w:val="0"/>
        <w:w w:val="99"/>
        <w:lang w:val="pl-PL" w:eastAsia="en-US" w:bidi="ar-SA"/>
      </w:rPr>
    </w:lvl>
    <w:lvl w:ilvl="1" w:tplc="1D76AA70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2" w:tplc="07FE18E6">
      <w:numFmt w:val="bullet"/>
      <w:lvlText w:val="•"/>
      <w:lvlJc w:val="left"/>
      <w:pPr>
        <w:ind w:left="2401" w:hanging="360"/>
      </w:pPr>
      <w:rPr>
        <w:rFonts w:hint="default"/>
        <w:lang w:val="pl-PL" w:eastAsia="en-US" w:bidi="ar-SA"/>
      </w:rPr>
    </w:lvl>
    <w:lvl w:ilvl="3" w:tplc="8E829A4E">
      <w:numFmt w:val="bullet"/>
      <w:lvlText w:val="•"/>
      <w:lvlJc w:val="left"/>
      <w:pPr>
        <w:ind w:left="3412" w:hanging="360"/>
      </w:pPr>
      <w:rPr>
        <w:rFonts w:hint="default"/>
        <w:lang w:val="pl-PL" w:eastAsia="en-US" w:bidi="ar-SA"/>
      </w:rPr>
    </w:lvl>
    <w:lvl w:ilvl="4" w:tplc="4CCA56B6">
      <w:numFmt w:val="bullet"/>
      <w:lvlText w:val="•"/>
      <w:lvlJc w:val="left"/>
      <w:pPr>
        <w:ind w:left="4423" w:hanging="360"/>
      </w:pPr>
      <w:rPr>
        <w:rFonts w:hint="default"/>
        <w:lang w:val="pl-PL" w:eastAsia="en-US" w:bidi="ar-SA"/>
      </w:rPr>
    </w:lvl>
    <w:lvl w:ilvl="5" w:tplc="EF52B7A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6" w:tplc="0BA05C34">
      <w:numFmt w:val="bullet"/>
      <w:lvlText w:val="•"/>
      <w:lvlJc w:val="left"/>
      <w:pPr>
        <w:ind w:left="6444" w:hanging="360"/>
      </w:pPr>
      <w:rPr>
        <w:rFonts w:hint="default"/>
        <w:lang w:val="pl-PL" w:eastAsia="en-US" w:bidi="ar-SA"/>
      </w:rPr>
    </w:lvl>
    <w:lvl w:ilvl="7" w:tplc="96CA3272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  <w:lvl w:ilvl="8" w:tplc="C2BADDD8">
      <w:numFmt w:val="bullet"/>
      <w:lvlText w:val="•"/>
      <w:lvlJc w:val="left"/>
      <w:pPr>
        <w:ind w:left="8466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40B104F"/>
    <w:multiLevelType w:val="multilevel"/>
    <w:tmpl w:val="9DCE8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A276A"/>
    <w:multiLevelType w:val="hybridMultilevel"/>
    <w:tmpl w:val="AD1CB5F6"/>
    <w:lvl w:ilvl="0" w:tplc="48ECF772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922E82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B3D0D4B8">
      <w:numFmt w:val="bullet"/>
      <w:lvlText w:val="•"/>
      <w:lvlJc w:val="left"/>
      <w:pPr>
        <w:ind w:left="2689" w:hanging="360"/>
      </w:pPr>
      <w:rPr>
        <w:rFonts w:hint="default"/>
        <w:lang w:val="pl-PL" w:eastAsia="en-US" w:bidi="ar-SA"/>
      </w:rPr>
    </w:lvl>
    <w:lvl w:ilvl="3" w:tplc="58063A1A">
      <w:numFmt w:val="bullet"/>
      <w:lvlText w:val="•"/>
      <w:lvlJc w:val="left"/>
      <w:pPr>
        <w:ind w:left="3664" w:hanging="360"/>
      </w:pPr>
      <w:rPr>
        <w:rFonts w:hint="default"/>
        <w:lang w:val="pl-PL" w:eastAsia="en-US" w:bidi="ar-SA"/>
      </w:rPr>
    </w:lvl>
    <w:lvl w:ilvl="4" w:tplc="517A4C2C">
      <w:numFmt w:val="bullet"/>
      <w:lvlText w:val="•"/>
      <w:lvlJc w:val="left"/>
      <w:pPr>
        <w:ind w:left="4639" w:hanging="360"/>
      </w:pPr>
      <w:rPr>
        <w:rFonts w:hint="default"/>
        <w:lang w:val="pl-PL" w:eastAsia="en-US" w:bidi="ar-SA"/>
      </w:rPr>
    </w:lvl>
    <w:lvl w:ilvl="5" w:tplc="C6D2135A">
      <w:numFmt w:val="bullet"/>
      <w:lvlText w:val="•"/>
      <w:lvlJc w:val="left"/>
      <w:pPr>
        <w:ind w:left="5614" w:hanging="360"/>
      </w:pPr>
      <w:rPr>
        <w:rFonts w:hint="default"/>
        <w:lang w:val="pl-PL" w:eastAsia="en-US" w:bidi="ar-SA"/>
      </w:rPr>
    </w:lvl>
    <w:lvl w:ilvl="6" w:tplc="D320FC88">
      <w:numFmt w:val="bullet"/>
      <w:lvlText w:val="•"/>
      <w:lvlJc w:val="left"/>
      <w:pPr>
        <w:ind w:left="6588" w:hanging="360"/>
      </w:pPr>
      <w:rPr>
        <w:rFonts w:hint="default"/>
        <w:lang w:val="pl-PL" w:eastAsia="en-US" w:bidi="ar-SA"/>
      </w:rPr>
    </w:lvl>
    <w:lvl w:ilvl="7" w:tplc="967E0AD2">
      <w:numFmt w:val="bullet"/>
      <w:lvlText w:val="•"/>
      <w:lvlJc w:val="left"/>
      <w:pPr>
        <w:ind w:left="7563" w:hanging="360"/>
      </w:pPr>
      <w:rPr>
        <w:rFonts w:hint="default"/>
        <w:lang w:val="pl-PL" w:eastAsia="en-US" w:bidi="ar-SA"/>
      </w:rPr>
    </w:lvl>
    <w:lvl w:ilvl="8" w:tplc="82DE0590">
      <w:numFmt w:val="bullet"/>
      <w:lvlText w:val="•"/>
      <w:lvlJc w:val="left"/>
      <w:pPr>
        <w:ind w:left="853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1DC379BA"/>
    <w:multiLevelType w:val="multilevel"/>
    <w:tmpl w:val="49080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F907AF"/>
    <w:multiLevelType w:val="multilevel"/>
    <w:tmpl w:val="87265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2E0FBD"/>
    <w:multiLevelType w:val="multilevel"/>
    <w:tmpl w:val="13C0FF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8E2624"/>
    <w:multiLevelType w:val="multilevel"/>
    <w:tmpl w:val="EED27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0273F4"/>
    <w:multiLevelType w:val="hybridMultilevel"/>
    <w:tmpl w:val="445ABA40"/>
    <w:lvl w:ilvl="0" w:tplc="FFFFFFFF">
      <w:start w:val="1"/>
      <w:numFmt w:val="decimal"/>
      <w:lvlText w:val="%1."/>
      <w:lvlJc w:val="left"/>
      <w:pPr>
        <w:ind w:left="372" w:hanging="360"/>
      </w:pPr>
      <w:rPr>
        <w:rFonts w:ascii="Times New Roman" w:eastAsia="Times New Roman" w:hAnsi="Times New Roman" w:cs="Times New Roman"/>
        <w:spacing w:val="0"/>
        <w:w w:val="99"/>
        <w:lang w:val="pl-PL" w:eastAsia="en-US" w:bidi="ar-SA"/>
      </w:rPr>
    </w:lvl>
    <w:lvl w:ilvl="1" w:tplc="FFFFFFFF">
      <w:numFmt w:val="bullet"/>
      <w:lvlText w:val="•"/>
      <w:lvlJc w:val="left"/>
      <w:pPr>
        <w:ind w:left="1390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401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412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423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44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55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46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283A6C26"/>
    <w:multiLevelType w:val="multilevel"/>
    <w:tmpl w:val="87265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D92117"/>
    <w:multiLevelType w:val="multilevel"/>
    <w:tmpl w:val="3EE89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943A1E"/>
    <w:multiLevelType w:val="multilevel"/>
    <w:tmpl w:val="A7FC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D85899"/>
    <w:multiLevelType w:val="multilevel"/>
    <w:tmpl w:val="4F98C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632737"/>
    <w:multiLevelType w:val="multilevel"/>
    <w:tmpl w:val="44A28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68690E"/>
    <w:multiLevelType w:val="multilevel"/>
    <w:tmpl w:val="082E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AD0C33"/>
    <w:multiLevelType w:val="multilevel"/>
    <w:tmpl w:val="40628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0D7DDB"/>
    <w:multiLevelType w:val="multilevel"/>
    <w:tmpl w:val="0BEEE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8A0950"/>
    <w:multiLevelType w:val="multilevel"/>
    <w:tmpl w:val="DC2C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527F35"/>
    <w:multiLevelType w:val="multilevel"/>
    <w:tmpl w:val="BDAC2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BF29BF"/>
    <w:multiLevelType w:val="multilevel"/>
    <w:tmpl w:val="80387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7704EA"/>
    <w:multiLevelType w:val="multilevel"/>
    <w:tmpl w:val="692E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DD5E8E"/>
    <w:multiLevelType w:val="multilevel"/>
    <w:tmpl w:val="6BB2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802FE5"/>
    <w:multiLevelType w:val="multilevel"/>
    <w:tmpl w:val="3FDC6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7F2CF6"/>
    <w:multiLevelType w:val="multilevel"/>
    <w:tmpl w:val="27C8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9B4BEA"/>
    <w:multiLevelType w:val="multilevel"/>
    <w:tmpl w:val="21DA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901A98"/>
    <w:multiLevelType w:val="multilevel"/>
    <w:tmpl w:val="F64C5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364017"/>
    <w:multiLevelType w:val="multilevel"/>
    <w:tmpl w:val="EA2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AB6F56"/>
    <w:multiLevelType w:val="multilevel"/>
    <w:tmpl w:val="F51CD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BF60BA"/>
    <w:multiLevelType w:val="multilevel"/>
    <w:tmpl w:val="31087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A42443"/>
    <w:multiLevelType w:val="multilevel"/>
    <w:tmpl w:val="986C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BB0A69"/>
    <w:multiLevelType w:val="multilevel"/>
    <w:tmpl w:val="4120F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C377C1"/>
    <w:multiLevelType w:val="multilevel"/>
    <w:tmpl w:val="E97CE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976FA3"/>
    <w:multiLevelType w:val="multilevel"/>
    <w:tmpl w:val="3850A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3CE7EEF"/>
    <w:multiLevelType w:val="multilevel"/>
    <w:tmpl w:val="E0E2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606277"/>
    <w:multiLevelType w:val="multilevel"/>
    <w:tmpl w:val="6ADE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8239527">
    <w:abstractNumId w:val="3"/>
  </w:num>
  <w:num w:numId="2" w16cid:durableId="1242520189">
    <w:abstractNumId w:val="5"/>
  </w:num>
  <w:num w:numId="3" w16cid:durableId="1547373133">
    <w:abstractNumId w:val="28"/>
  </w:num>
  <w:num w:numId="4" w16cid:durableId="502211477">
    <w:abstractNumId w:val="11"/>
  </w:num>
  <w:num w:numId="5" w16cid:durableId="1816527781">
    <w:abstractNumId w:val="24"/>
  </w:num>
  <w:num w:numId="6" w16cid:durableId="1817214602">
    <w:abstractNumId w:val="33"/>
  </w:num>
  <w:num w:numId="7" w16cid:durableId="1144852850">
    <w:abstractNumId w:val="17"/>
  </w:num>
  <w:num w:numId="8" w16cid:durableId="485972343">
    <w:abstractNumId w:val="29"/>
  </w:num>
  <w:num w:numId="9" w16cid:durableId="1038823638">
    <w:abstractNumId w:val="30"/>
  </w:num>
  <w:num w:numId="10" w16cid:durableId="1544245730">
    <w:abstractNumId w:val="26"/>
  </w:num>
  <w:num w:numId="11" w16cid:durableId="1835954759">
    <w:abstractNumId w:val="1"/>
  </w:num>
  <w:num w:numId="12" w16cid:durableId="264120136">
    <w:abstractNumId w:val="32"/>
  </w:num>
  <w:num w:numId="13" w16cid:durableId="1454637235">
    <w:abstractNumId w:val="25"/>
  </w:num>
  <w:num w:numId="14" w16cid:durableId="198444477">
    <w:abstractNumId w:val="36"/>
  </w:num>
  <w:num w:numId="15" w16cid:durableId="838741063">
    <w:abstractNumId w:val="22"/>
  </w:num>
  <w:num w:numId="16" w16cid:durableId="699015224">
    <w:abstractNumId w:val="31"/>
  </w:num>
  <w:num w:numId="17" w16cid:durableId="1565485126">
    <w:abstractNumId w:val="20"/>
  </w:num>
  <w:num w:numId="18" w16cid:durableId="1034160897">
    <w:abstractNumId w:val="4"/>
  </w:num>
  <w:num w:numId="19" w16cid:durableId="1079253545">
    <w:abstractNumId w:val="14"/>
  </w:num>
  <w:num w:numId="20" w16cid:durableId="1463881923">
    <w:abstractNumId w:val="27"/>
  </w:num>
  <w:num w:numId="21" w16cid:durableId="972712968">
    <w:abstractNumId w:val="18"/>
  </w:num>
  <w:num w:numId="22" w16cid:durableId="1280798844">
    <w:abstractNumId w:val="21"/>
  </w:num>
  <w:num w:numId="23" w16cid:durableId="493684152">
    <w:abstractNumId w:val="6"/>
  </w:num>
  <w:num w:numId="24" w16cid:durableId="1049652389">
    <w:abstractNumId w:val="8"/>
  </w:num>
  <w:num w:numId="25" w16cid:durableId="1041321101">
    <w:abstractNumId w:val="15"/>
  </w:num>
  <w:num w:numId="26" w16cid:durableId="627661794">
    <w:abstractNumId w:val="35"/>
  </w:num>
  <w:num w:numId="27" w16cid:durableId="68577171">
    <w:abstractNumId w:val="9"/>
  </w:num>
  <w:num w:numId="28" w16cid:durableId="138890157">
    <w:abstractNumId w:val="19"/>
  </w:num>
  <w:num w:numId="29" w16cid:durableId="1490946867">
    <w:abstractNumId w:val="0"/>
  </w:num>
  <w:num w:numId="30" w16cid:durableId="1953785433">
    <w:abstractNumId w:val="23"/>
  </w:num>
  <w:num w:numId="31" w16cid:durableId="417020519">
    <w:abstractNumId w:val="12"/>
  </w:num>
  <w:num w:numId="32" w16cid:durableId="385764695">
    <w:abstractNumId w:val="13"/>
  </w:num>
  <w:num w:numId="33" w16cid:durableId="2036031564">
    <w:abstractNumId w:val="16"/>
  </w:num>
  <w:num w:numId="34" w16cid:durableId="1686321875">
    <w:abstractNumId w:val="2"/>
  </w:num>
  <w:num w:numId="35" w16cid:durableId="68428171">
    <w:abstractNumId w:val="34"/>
  </w:num>
  <w:num w:numId="36" w16cid:durableId="2072847031">
    <w:abstractNumId w:val="7"/>
  </w:num>
  <w:num w:numId="37" w16cid:durableId="8602454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65FD"/>
    <w:rsid w:val="0012602B"/>
    <w:rsid w:val="003043DC"/>
    <w:rsid w:val="00446434"/>
    <w:rsid w:val="004619BC"/>
    <w:rsid w:val="004A0C36"/>
    <w:rsid w:val="00566BFB"/>
    <w:rsid w:val="005F1096"/>
    <w:rsid w:val="00613800"/>
    <w:rsid w:val="006A26C2"/>
    <w:rsid w:val="00753CCD"/>
    <w:rsid w:val="00791C3B"/>
    <w:rsid w:val="007B50D2"/>
    <w:rsid w:val="00802D64"/>
    <w:rsid w:val="009135E5"/>
    <w:rsid w:val="00AD0796"/>
    <w:rsid w:val="00CB5099"/>
    <w:rsid w:val="00E95466"/>
    <w:rsid w:val="00EF65FD"/>
    <w:rsid w:val="00FA4F81"/>
    <w:rsid w:val="00FA7EBA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ABD0A"/>
  <w15:docId w15:val="{5627ED23-9B8F-44BD-A743-9BC8029F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2"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38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50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50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72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3Znak">
    <w:name w:val="Nagłówek 3 Znak"/>
    <w:basedOn w:val="Domylnaczcionkaakapitu"/>
    <w:link w:val="Nagwek3"/>
    <w:uiPriority w:val="9"/>
    <w:semiHidden/>
    <w:rsid w:val="007B50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50D2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38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1987</Words>
  <Characters>11926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Grątkiewicz</dc:creator>
  <cp:lastModifiedBy>Monika Pękowska</cp:lastModifiedBy>
  <cp:revision>9</cp:revision>
  <dcterms:created xsi:type="dcterms:W3CDTF">2026-09-21T13:40:00Z</dcterms:created>
  <dcterms:modified xsi:type="dcterms:W3CDTF">2026-09-29T18:32:00Z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2021</vt:lpwstr>
  </property>
</Properties>
</file>