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F9B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DCE478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Załącznik </w:t>
      </w:r>
    </w:p>
    <w:p w14:paraId="4D9C024E" w14:textId="12C413B4" w:rsidR="00A93F25" w:rsidRPr="00C3010B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Nr </w:t>
      </w:r>
      <w:r w:rsidR="009A0A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 w:rsidR="009D4F1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</w:t>
      </w:r>
      <w:r w:rsidR="009A0A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/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</w:t>
      </w:r>
      <w:r w:rsid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</w:p>
    <w:p w14:paraId="75113D8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1716F88" w14:textId="30C4F98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 dnia </w:t>
      </w:r>
      <w:r w:rsidR="009D4F1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10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lutego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202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r.</w:t>
      </w:r>
    </w:p>
    <w:p w14:paraId="67D07D02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458B64E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A569C7D" w14:textId="73CDD4C1" w:rsidR="00A93F25" w:rsidRPr="00C12F99" w:rsidRDefault="00A93F25" w:rsidP="00A93F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Działając na podstawie art. 11 ust.</w:t>
      </w:r>
      <w:r w:rsidR="009A0A1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 i art. 13 ustawy z dnia 24 kwietnia 2003r. o działalności pożytku publicznego i o wolontariacie (Dz. U. z 20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późn. zm.)</w:t>
      </w:r>
    </w:p>
    <w:p w14:paraId="5DE70BBB" w14:textId="77777777" w:rsidR="00C12F99" w:rsidRDefault="00A93F25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2988673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424423AD" w14:textId="18C87A19" w:rsidR="00370402" w:rsidRPr="009D4F15" w:rsidRDefault="00C12F99" w:rsidP="00370402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</w:t>
      </w:r>
      <w:r w:rsidR="00B52F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organizacje pozarządowe i inne podmioty prowadzące działalność pożytku publicznego w zakresie</w:t>
      </w:r>
      <w:r w:rsidR="003704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70402" w:rsidRPr="009D4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="00370402" w:rsidRPr="009D4F15">
        <w:rPr>
          <w:rFonts w:ascii="Arial" w:hAnsi="Arial" w:cs="Arial"/>
          <w:b/>
          <w:bCs/>
          <w:sz w:val="24"/>
          <w:szCs w:val="24"/>
        </w:rPr>
        <w:t>ziałalności wspomagającej rozwój wspólnot i społeczności lokalnych.</w:t>
      </w:r>
    </w:p>
    <w:p w14:paraId="4B38D8F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E83EA4" w14:textId="7216544F" w:rsidR="00A93F25" w:rsidRDefault="00370402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Realizacja zada</w:t>
      </w:r>
      <w:r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zgłoszonych do konkursu ofert powinna rozpocząć się w terminie od dnia podpisania umowy i zakończyć się najpóźniej z dniem 31 grudnia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0EB7FB4A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FF3F7" w14:textId="5EAD5FDA" w:rsidR="00A93F25" w:rsidRPr="00370402" w:rsidRDefault="00370402" w:rsidP="0037040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="00A93F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93F25" w:rsidRPr="00370402">
        <w:rPr>
          <w:rFonts w:ascii="Arial" w:hAnsi="Arial" w:cs="Arial"/>
          <w:sz w:val="24"/>
          <w:szCs w:val="24"/>
        </w:rPr>
        <w:t xml:space="preserve">Wysokość środków publicznych na zadania publiczne w zakresie </w:t>
      </w:r>
      <w:r w:rsidRPr="00370402">
        <w:rPr>
          <w:rFonts w:ascii="Arial" w:hAnsi="Arial" w:cs="Arial"/>
          <w:sz w:val="24"/>
          <w:szCs w:val="24"/>
        </w:rPr>
        <w:t xml:space="preserve">działalności wspomagającej rozwój wspólnot i społeczności lokalnych </w:t>
      </w:r>
      <w:r w:rsidR="00A93F25" w:rsidRPr="00370402">
        <w:rPr>
          <w:rFonts w:ascii="Arial" w:hAnsi="Arial" w:cs="Arial"/>
          <w:sz w:val="24"/>
          <w:szCs w:val="24"/>
        </w:rPr>
        <w:t>w 202</w:t>
      </w:r>
      <w:r w:rsidR="00B52F4E" w:rsidRPr="00370402">
        <w:rPr>
          <w:rFonts w:ascii="Arial" w:hAnsi="Arial" w:cs="Arial"/>
          <w:sz w:val="24"/>
          <w:szCs w:val="24"/>
        </w:rPr>
        <w:t>1</w:t>
      </w:r>
      <w:r w:rsidR="00A93F25" w:rsidRPr="00370402">
        <w:rPr>
          <w:rFonts w:ascii="Arial" w:hAnsi="Arial" w:cs="Arial"/>
          <w:sz w:val="24"/>
          <w:szCs w:val="24"/>
        </w:rPr>
        <w:t xml:space="preserve"> roku wynosi </w:t>
      </w:r>
      <w:r w:rsidRPr="00370402">
        <w:rPr>
          <w:rFonts w:ascii="Arial" w:hAnsi="Arial" w:cs="Arial"/>
          <w:sz w:val="24"/>
          <w:szCs w:val="24"/>
        </w:rPr>
        <w:t>9.000,00</w:t>
      </w:r>
      <w:r w:rsidR="00A93F25" w:rsidRPr="00370402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>.</w:t>
      </w:r>
    </w:p>
    <w:p w14:paraId="247795D8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C3472" w14:textId="239648A2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Zaplanowana kwota może ulec zmianie w przypadku stwierdzenia, że zadanie można zrealizować mniejszym kosztem lub zaistnieje konieczność zmiany budżetu gminy w części przeznaczonej na zadania z</w:t>
      </w:r>
      <w:r w:rsidR="00370402" w:rsidRPr="00370402">
        <w:rPr>
          <w:rFonts w:ascii="Arial" w:hAnsi="Arial" w:cs="Arial"/>
          <w:sz w:val="24"/>
          <w:szCs w:val="24"/>
        </w:rPr>
        <w:t xml:space="preserve"> zakres</w:t>
      </w:r>
      <w:r w:rsidR="00370402">
        <w:rPr>
          <w:rFonts w:ascii="Arial" w:hAnsi="Arial" w:cs="Arial"/>
          <w:sz w:val="24"/>
          <w:szCs w:val="24"/>
        </w:rPr>
        <w:t>u</w:t>
      </w:r>
      <w:r w:rsidR="00370402" w:rsidRPr="00370402">
        <w:rPr>
          <w:rFonts w:ascii="Arial" w:hAnsi="Arial" w:cs="Arial"/>
          <w:sz w:val="24"/>
          <w:szCs w:val="24"/>
        </w:rPr>
        <w:t xml:space="preserve"> działalności wspomagającej rozwój wspólnot i społeczności lokalnych</w:t>
      </w:r>
      <w:r w:rsidR="003704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4134BD00" w14:textId="4EE25AAE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 w:rsidR="00370402" w:rsidRPr="00370402">
        <w:rPr>
          <w:rFonts w:ascii="Arial" w:hAnsi="Arial" w:cs="Arial"/>
          <w:sz w:val="24"/>
          <w:szCs w:val="24"/>
        </w:rPr>
        <w:t>działalności wspomagającej rozwój wspólnot i społeczności lokalnych</w:t>
      </w:r>
      <w:r w:rsidR="00370402"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w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 w:rsidR="00370402">
        <w:rPr>
          <w:rFonts w:ascii="Arial" w:eastAsia="Times New Roman" w:hAnsi="Arial" w:cs="Arial"/>
          <w:sz w:val="24"/>
          <w:szCs w:val="24"/>
          <w:lang w:eastAsia="pl-PL"/>
        </w:rPr>
        <w:t>9.000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,00 zł.</w:t>
      </w:r>
    </w:p>
    <w:p w14:paraId="1F437CB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14E510" w14:textId="766C46D7" w:rsidR="003B2E4C" w:rsidRDefault="00370402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1. 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 w:rsidR="003B2E4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do </w:t>
      </w:r>
      <w:r w:rsidR="009D4F15">
        <w:rPr>
          <w:rFonts w:ascii="Arial" w:eastAsia="Times New Roman" w:hAnsi="Arial" w:cs="Arial"/>
          <w:b/>
          <w:sz w:val="24"/>
          <w:szCs w:val="24"/>
          <w:lang w:eastAsia="pl-PL"/>
        </w:rPr>
        <w:t>04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D4F15">
        <w:rPr>
          <w:rFonts w:ascii="Arial" w:eastAsia="Times New Roman" w:hAnsi="Arial" w:cs="Arial"/>
          <w:b/>
          <w:sz w:val="24"/>
          <w:szCs w:val="24"/>
          <w:lang w:eastAsia="pl-PL"/>
        </w:rPr>
        <w:t>marca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2021 r.</w:t>
      </w:r>
    </w:p>
    <w:p w14:paraId="16F01ECF" w14:textId="5069093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2E4C">
        <w:rPr>
          <w:rFonts w:ascii="Arial" w:eastAsia="Times New Roman" w:hAnsi="Arial" w:cs="Arial"/>
          <w:bCs/>
          <w:sz w:val="24"/>
          <w:szCs w:val="24"/>
          <w:lang w:eastAsia="pl-PL"/>
        </w:rPr>
        <w:t>2. Oferty należy składać w poniższy sposób:</w:t>
      </w:r>
    </w:p>
    <w:p w14:paraId="7414F1E9" w14:textId="0EEFD0E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osobiście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do Urzędu Gminy Skąpe,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Skąpe 65, 66-213 Skąpe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5AF3BB" w14:textId="2977B9A0" w:rsidR="003B2E4C" w:rsidRPr="00FF09C5" w:rsidRDefault="003B2E4C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2) pocztą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09C5">
        <w:rPr>
          <w:rFonts w:ascii="Arial" w:hAnsi="Arial" w:cs="Arial"/>
          <w:sz w:val="24"/>
          <w:szCs w:val="24"/>
          <w:lang w:eastAsia="pl-PL"/>
        </w:rPr>
        <w:t xml:space="preserve">na adres Skąpe 65, 66-213 Skąpe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(liczy się data jej wpływu do Urzędu Gminy)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>;</w:t>
      </w:r>
    </w:p>
    <w:p w14:paraId="29104ACB" w14:textId="5025ACF5" w:rsidR="00A93F25" w:rsidRPr="00FF09C5" w:rsidRDefault="003B2E4C" w:rsidP="00FF09C5">
      <w:pPr>
        <w:pStyle w:val="Bezodstpw"/>
        <w:rPr>
          <w:rFonts w:ascii="Arial" w:hAnsi="Arial" w:cs="Arial"/>
          <w:sz w:val="24"/>
          <w:szCs w:val="24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>3)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A1E" w:rsidRPr="00FF09C5">
        <w:rPr>
          <w:rFonts w:ascii="Arial" w:hAnsi="Arial" w:cs="Arial"/>
          <w:sz w:val="24"/>
          <w:szCs w:val="24"/>
          <w:lang w:eastAsia="pl-PL"/>
        </w:rPr>
        <w:t xml:space="preserve"> przesłanie</w:t>
      </w:r>
      <w:r w:rsidR="00FF09C5" w:rsidRPr="00FF09C5">
        <w:rPr>
          <w:rFonts w:ascii="Arial" w:hAnsi="Arial" w:cs="Arial"/>
          <w:sz w:val="24"/>
          <w:szCs w:val="24"/>
        </w:rPr>
        <w:t xml:space="preserve"> poprzez </w:t>
      </w:r>
      <w:hyperlink r:id="rId4" w:tgtFrame="_blank" w:history="1">
        <w:r w:rsidR="00FF09C5" w:rsidRPr="00FF09C5">
          <w:rPr>
            <w:rStyle w:val="Pogrubienie"/>
            <w:rFonts w:ascii="Arial" w:eastAsia="Times New Roman" w:hAnsi="Arial" w:cs="Arial"/>
            <w:sz w:val="24"/>
            <w:szCs w:val="24"/>
          </w:rPr>
          <w:t>epuap.gov.pl</w:t>
        </w:r>
      </w:hyperlink>
      <w:r w:rsidR="00FF09C5" w:rsidRPr="00FF09C5">
        <w:rPr>
          <w:rFonts w:ascii="Arial" w:hAnsi="Arial" w:cs="Arial"/>
          <w:sz w:val="24"/>
          <w:szCs w:val="24"/>
        </w:rPr>
        <w:t> - wybranie "</w:t>
      </w:r>
      <w:hyperlink r:id="rId5" w:tgtFrame="_blank" w:history="1">
        <w:r w:rsidR="00FF09C5" w:rsidRPr="00FF09C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Alfabetyczna lista spraw</w:t>
        </w:r>
      </w:hyperlink>
      <w:r w:rsidR="00FF09C5" w:rsidRPr="00FF09C5">
        <w:rPr>
          <w:rFonts w:ascii="Arial" w:hAnsi="Arial" w:cs="Arial"/>
          <w:sz w:val="24"/>
          <w:szCs w:val="24"/>
        </w:rPr>
        <w:t>" -&gt; "Pismo ogólne do podmiotu publicznego", następnie wybranie "Przejdź do formularza" i  w uzupełnij pole "Ustaw/zmień adresata" wpisując "</w:t>
      </w:r>
      <w:proofErr w:type="spellStart"/>
      <w:r w:rsidR="00FF09C5" w:rsidRPr="00FF09C5">
        <w:rPr>
          <w:rFonts w:ascii="Arial" w:hAnsi="Arial" w:cs="Arial"/>
          <w:sz w:val="24"/>
          <w:szCs w:val="24"/>
        </w:rPr>
        <w:t>Skape</w:t>
      </w:r>
      <w:proofErr w:type="spellEnd"/>
      <w:r w:rsidR="00FF09C5" w:rsidRPr="00FF09C5">
        <w:rPr>
          <w:rFonts w:ascii="Arial" w:hAnsi="Arial" w:cs="Arial"/>
          <w:sz w:val="24"/>
          <w:szCs w:val="24"/>
        </w:rPr>
        <w:t>".</w:t>
      </w:r>
    </w:p>
    <w:p w14:paraId="5BB16EC6" w14:textId="0F3D76FA" w:rsidR="00A93F25" w:rsidRPr="009D4F15" w:rsidRDefault="009D4F15" w:rsidP="009D4F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. Komplet dokumentów winien być umieszczony w kopercie. Oznaczenie oferty powinno zawierać nazwę składającego ofertę i nazwę konkursu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na rzecz </w:t>
      </w:r>
      <w:r w:rsidRPr="009D4F15">
        <w:rPr>
          <w:rFonts w:ascii="Arial" w:hAnsi="Arial" w:cs="Arial"/>
          <w:b/>
          <w:bCs/>
          <w:sz w:val="24"/>
          <w:szCs w:val="24"/>
        </w:rPr>
        <w:t>działalności wspomagającej rozwój wspólnot i społeczności lokalnych</w:t>
      </w:r>
      <w:r w:rsidRPr="009D4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93F25" w:rsidRPr="009D4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202</w:t>
      </w:r>
      <w:r w:rsidR="005868D2" w:rsidRPr="009D4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93F25" w:rsidRPr="009D4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roku”. </w:t>
      </w:r>
    </w:p>
    <w:p w14:paraId="5B7C4897" w14:textId="77777777" w:rsidR="00A93F25" w:rsidRPr="00FF09C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F09C5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4. Do ofert należy dołączyć oświadczenie o nieprowadzeniu działalności gospodarczej w rozumieniu art. 9 ustawy o działalności pożytku publicznego i o wolontariacie w odniesieniu do zadania publicznego, będącego przedmiotem oferty.</w:t>
      </w:r>
    </w:p>
    <w:p w14:paraId="49F9A17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Dotowane z budżetu gminy mogą być tylko zadania realizowane na terenie gminy Skąpe lub na rzecz jej mieszkańców.</w:t>
      </w:r>
    </w:p>
    <w:p w14:paraId="08B55A6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305A166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0B1975D6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ACA4A1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6D8A1D4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6692894E" w14:textId="727B624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praca społeczna członków,</w:t>
      </w:r>
    </w:p>
    <w:p w14:paraId="1EAA650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09F39D43" w14:textId="0276E40B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261729BA" w14:textId="78B128E9" w:rsidR="005868D2" w:rsidRDefault="005868D2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W trakcie realizacji zadania dopuszcza się przesunięcia pomiędzy wydatkami realizowanymi z pozyskanej dotacji</w:t>
      </w:r>
      <w:r w:rsidR="005E05A6">
        <w:rPr>
          <w:rFonts w:ascii="Arial" w:eastAsia="Times New Roman" w:hAnsi="Arial" w:cs="Arial"/>
          <w:sz w:val="24"/>
          <w:szCs w:val="24"/>
          <w:lang w:eastAsia="pl-PL"/>
        </w:rPr>
        <w:t xml:space="preserve"> w zakresie określonym w umowie na realizację zadania.</w:t>
      </w:r>
    </w:p>
    <w:p w14:paraId="61E4B847" w14:textId="11FC3217" w:rsidR="00A93F25" w:rsidRDefault="00FF09C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. Rozpatrzenie ofert nastąpi w terminie nie przekraczającym 5 dni od upływu terminu ich składania, oferenci zostaną powiadomieni o dokonanym wyborze oferty. </w:t>
      </w:r>
    </w:p>
    <w:p w14:paraId="1E7E6AB0" w14:textId="73AEED76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 udzieleniu dotacji rozstrzyga Wójt Gminy w drodze zarządzenia, po zapoznaniu się z opinią Komisji Konkursowej.</w:t>
      </w:r>
    </w:p>
    <w:p w14:paraId="72CFB52E" w14:textId="4E9476E4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Wójt Gminy zastrzega możliwość nierozstrzygnięcia konkursu oraz możliwość jego powtórzenia w sytuacji równoważności ofert. </w:t>
      </w:r>
    </w:p>
    <w:p w14:paraId="25669E59" w14:textId="4D61ED3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Warunkiem zawarcia umowy jest, w przypadku przyznania dotacji w wysokości innej niż wnioskowana - korekta kosztorysu projektu.</w:t>
      </w:r>
    </w:p>
    <w:p w14:paraId="6CD580E4" w14:textId="7515CEB5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55BE8C62" w14:textId="24858158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</w:t>
      </w:r>
      <w:r w:rsidR="009A0A1E">
        <w:rPr>
          <w:rFonts w:ascii="Arial" w:eastAsia="Times New Roman" w:hAnsi="Arial" w:cs="Arial"/>
          <w:sz w:val="24"/>
          <w:szCs w:val="24"/>
          <w:lang w:eastAsia="pl-PL"/>
        </w:rPr>
        <w:t>609 560 333.</w:t>
      </w:r>
    </w:p>
    <w:bookmarkEnd w:id="0"/>
    <w:p w14:paraId="0A1C78A0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7BD839B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06792B"/>
    <w:rsid w:val="0013548C"/>
    <w:rsid w:val="001429F8"/>
    <w:rsid w:val="00370402"/>
    <w:rsid w:val="00385085"/>
    <w:rsid w:val="003B2E4C"/>
    <w:rsid w:val="00533CC6"/>
    <w:rsid w:val="00583637"/>
    <w:rsid w:val="005868D2"/>
    <w:rsid w:val="005B6EB0"/>
    <w:rsid w:val="005D444D"/>
    <w:rsid w:val="005E05A6"/>
    <w:rsid w:val="006D7AA8"/>
    <w:rsid w:val="007232F7"/>
    <w:rsid w:val="00753BB1"/>
    <w:rsid w:val="00757163"/>
    <w:rsid w:val="00764E9A"/>
    <w:rsid w:val="008C5650"/>
    <w:rsid w:val="008E27E4"/>
    <w:rsid w:val="0094306D"/>
    <w:rsid w:val="009A0A1E"/>
    <w:rsid w:val="009D4F15"/>
    <w:rsid w:val="00A93F25"/>
    <w:rsid w:val="00B52F4E"/>
    <w:rsid w:val="00B60560"/>
    <w:rsid w:val="00C12F99"/>
    <w:rsid w:val="00C3010B"/>
    <w:rsid w:val="00CD3DE3"/>
    <w:rsid w:val="00D14320"/>
    <w:rsid w:val="00EC3052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chartTrackingRefBased/>
  <w15:docId w15:val="{AE056156-5B51-4702-AEE3-8A4E95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E2_ListaSpraw" TargetMode="Externa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Michał Czajka</cp:lastModifiedBy>
  <cp:revision>2</cp:revision>
  <cp:lastPrinted>2021-02-10T12:17:00Z</cp:lastPrinted>
  <dcterms:created xsi:type="dcterms:W3CDTF">2023-11-06T08:47:00Z</dcterms:created>
  <dcterms:modified xsi:type="dcterms:W3CDTF">2023-11-06T08:47:00Z</dcterms:modified>
</cp:coreProperties>
</file>