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B3F1C2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F47EF4">
        <w:rPr>
          <w:b/>
          <w:bCs/>
          <w:color w:val="000000"/>
        </w:rPr>
        <w:t>7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5DC69CB" w:rsidR="006454E0" w:rsidRPr="00F47EF4" w:rsidRDefault="00F47EF4" w:rsidP="00F47EF4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140D44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140D4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140D4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140D4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8</cp:revision>
  <cp:lastPrinted>2019-10-31T12:31:00Z</cp:lastPrinted>
  <dcterms:created xsi:type="dcterms:W3CDTF">2022-07-22T10:35:00Z</dcterms:created>
  <dcterms:modified xsi:type="dcterms:W3CDTF">2025-07-04T07:52:00Z</dcterms:modified>
</cp:coreProperties>
</file>