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AC" w:rsidRDefault="0075343A">
      <w:pPr>
        <w:spacing w:after="0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Formularz zgłaszania uwag do Prognozy oddziaływania na środowisko projektu Strategii Rozwoju Ponadlokalnego Leżajskiego Obszaru Funkcjonalnego na lata 2021–2027 z perspektywą do 2035 roku.</w:t>
      </w:r>
      <w:r>
        <w:rPr>
          <w:sz w:val="32"/>
        </w:rPr>
        <w:t xml:space="preserve"> </w:t>
      </w:r>
    </w:p>
    <w:tbl>
      <w:tblPr>
        <w:tblStyle w:val="TableGrid"/>
        <w:tblW w:w="14978" w:type="dxa"/>
        <w:tblInd w:w="6" w:type="dxa"/>
        <w:tblCellMar>
          <w:top w:w="9" w:type="dxa"/>
          <w:left w:w="107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659"/>
        <w:gridCol w:w="3420"/>
        <w:gridCol w:w="1875"/>
        <w:gridCol w:w="4426"/>
        <w:gridCol w:w="4598"/>
      </w:tblGrid>
      <w:tr w:rsidR="009960AC">
        <w:trPr>
          <w:trHeight w:val="15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9960AC" w:rsidRDefault="0075343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Lp.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9960AC" w:rsidRDefault="0075343A">
            <w:pPr>
              <w:spacing w:after="0" w:line="274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Część dokumentu, do którego odnosi się uwaga (np. tytuł </w:t>
            </w:r>
          </w:p>
          <w:p w:rsidR="009960AC" w:rsidRDefault="0075343A">
            <w:pPr>
              <w:spacing w:after="0"/>
              <w:jc w:val="center"/>
            </w:pPr>
            <w:proofErr w:type="gramStart"/>
            <w:r>
              <w:rPr>
                <w:rFonts w:ascii="Arial" w:eastAsia="Arial" w:hAnsi="Arial" w:cs="Arial"/>
                <w:b/>
              </w:rPr>
              <w:t>rozdziału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, podrozdziału, nr i tytuł załącznika)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9960AC" w:rsidRDefault="0075343A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Nr strony w dokumencie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9960AC" w:rsidRDefault="0075343A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Treść uwagi (propozycja zmian)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9960AC" w:rsidRDefault="0075343A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Uzasadnienie uwagi </w:t>
            </w:r>
          </w:p>
        </w:tc>
      </w:tr>
      <w:tr w:rsidR="009960AC">
        <w:trPr>
          <w:trHeight w:val="77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AC" w:rsidRDefault="0075343A">
            <w:pPr>
              <w:spacing w:after="0"/>
            </w:pPr>
            <w:r>
              <w:rPr>
                <w:rFonts w:ascii="Arial" w:eastAsia="Arial" w:hAnsi="Arial" w:cs="Arial"/>
              </w:rPr>
              <w:t xml:space="preserve">1.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960AC">
        <w:trPr>
          <w:trHeight w:val="77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AC" w:rsidRDefault="0075343A">
            <w:pPr>
              <w:spacing w:after="0"/>
            </w:pPr>
            <w:r>
              <w:rPr>
                <w:rFonts w:ascii="Arial" w:eastAsia="Arial" w:hAnsi="Arial" w:cs="Arial"/>
              </w:rPr>
              <w:t xml:space="preserve">2.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960AC">
        <w:trPr>
          <w:trHeight w:val="76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AC" w:rsidRDefault="0075343A">
            <w:pPr>
              <w:spacing w:after="0"/>
            </w:pPr>
            <w:r>
              <w:rPr>
                <w:rFonts w:ascii="Arial" w:eastAsia="Arial" w:hAnsi="Arial" w:cs="Arial"/>
              </w:rPr>
              <w:t xml:space="preserve">3.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960AC">
        <w:trPr>
          <w:trHeight w:val="76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AC" w:rsidRDefault="0075343A">
            <w:pPr>
              <w:spacing w:after="0"/>
            </w:pPr>
            <w:r>
              <w:rPr>
                <w:rFonts w:ascii="Arial" w:eastAsia="Arial" w:hAnsi="Arial" w:cs="Arial"/>
              </w:rPr>
              <w:t xml:space="preserve">4.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960AC">
        <w:trPr>
          <w:trHeight w:val="77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0AC" w:rsidRDefault="0075343A">
            <w:pPr>
              <w:spacing w:after="0"/>
            </w:pPr>
            <w:r>
              <w:rPr>
                <w:rFonts w:ascii="Arial" w:eastAsia="Arial" w:hAnsi="Arial" w:cs="Arial"/>
              </w:rPr>
              <w:t xml:space="preserve">5.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AC" w:rsidRDefault="0075343A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9960AC" w:rsidRDefault="0075343A">
      <w:pPr>
        <w:spacing w:after="158"/>
      </w:pPr>
      <w:r>
        <w:t xml:space="preserve"> </w:t>
      </w:r>
    </w:p>
    <w:p w:rsidR="009960AC" w:rsidRDefault="0075343A">
      <w:pPr>
        <w:spacing w:after="194"/>
      </w:pPr>
      <w:r>
        <w:t xml:space="preserve"> </w:t>
      </w:r>
    </w:p>
    <w:p w:rsidR="009960AC" w:rsidRDefault="0075343A">
      <w:pPr>
        <w:numPr>
          <w:ilvl w:val="0"/>
          <w:numId w:val="1"/>
        </w:numPr>
        <w:spacing w:after="77" w:line="277" w:lineRule="auto"/>
        <w:ind w:hanging="10"/>
      </w:pPr>
      <w:r>
        <w:rPr>
          <w:rFonts w:ascii="Arial" w:eastAsia="Arial" w:hAnsi="Arial" w:cs="Arial"/>
          <w:sz w:val="24"/>
        </w:rPr>
        <w:t xml:space="preserve">Uwagi należy zgłaszać do dnia </w:t>
      </w:r>
      <w:r>
        <w:rPr>
          <w:rFonts w:ascii="Arial" w:eastAsia="Arial" w:hAnsi="Arial" w:cs="Arial"/>
          <w:b/>
          <w:sz w:val="24"/>
        </w:rPr>
        <w:t xml:space="preserve">26 </w:t>
      </w:r>
      <w:r>
        <w:rPr>
          <w:rFonts w:ascii="Arial" w:eastAsia="Arial" w:hAnsi="Arial" w:cs="Arial"/>
          <w:b/>
          <w:sz w:val="24"/>
        </w:rPr>
        <w:t>kwietnia 2022 r. włącznie</w:t>
      </w:r>
      <w:r>
        <w:rPr>
          <w:rFonts w:ascii="Arial" w:eastAsia="Arial" w:hAnsi="Arial" w:cs="Arial"/>
          <w:sz w:val="24"/>
        </w:rPr>
        <w:t xml:space="preserve">, na adres mailowy: </w:t>
      </w:r>
      <w:r>
        <w:rPr>
          <w:rFonts w:ascii="Arial" w:eastAsia="Arial" w:hAnsi="Arial" w:cs="Arial"/>
          <w:i/>
          <w:sz w:val="24"/>
        </w:rPr>
        <w:t>urzad@grodziskodolne.</w:t>
      </w:r>
      <w:proofErr w:type="gramStart"/>
      <w:r>
        <w:rPr>
          <w:rFonts w:ascii="Arial" w:eastAsia="Arial" w:hAnsi="Arial" w:cs="Arial"/>
          <w:i/>
          <w:sz w:val="24"/>
        </w:rPr>
        <w:t>pl</w:t>
      </w:r>
      <w:proofErr w:type="gramEnd"/>
      <w:r>
        <w:rPr>
          <w:rFonts w:ascii="Arial" w:eastAsia="Arial" w:hAnsi="Arial" w:cs="Arial"/>
          <w:sz w:val="24"/>
        </w:rPr>
        <w:t xml:space="preserve"> lub formie pisemnej (osobiście, pocztą, kurierem itp.) w Urzędzie Gminy Grodzisko Dolne. </w:t>
      </w:r>
    </w:p>
    <w:p w:rsidR="009960AC" w:rsidRDefault="0075343A">
      <w:pPr>
        <w:spacing w:after="18"/>
      </w:pPr>
      <w:r>
        <w:rPr>
          <w:rFonts w:ascii="Arial" w:eastAsia="Arial" w:hAnsi="Arial" w:cs="Arial"/>
          <w:sz w:val="24"/>
        </w:rPr>
        <w:t xml:space="preserve"> </w:t>
      </w:r>
    </w:p>
    <w:p w:rsidR="009960AC" w:rsidRDefault="0075343A">
      <w:pPr>
        <w:numPr>
          <w:ilvl w:val="0"/>
          <w:numId w:val="1"/>
        </w:numPr>
        <w:spacing w:after="0" w:line="277" w:lineRule="auto"/>
        <w:ind w:hanging="10"/>
      </w:pPr>
      <w:r>
        <w:rPr>
          <w:rFonts w:ascii="Arial" w:eastAsia="Arial" w:hAnsi="Arial" w:cs="Arial"/>
          <w:sz w:val="24"/>
        </w:rPr>
        <w:lastRenderedPageBreak/>
        <w:t>Uwagi i opinie na temat konsultowanego projektu dokumentu należy przekazywać na formularzu wype</w:t>
      </w:r>
      <w:r>
        <w:rPr>
          <w:rFonts w:ascii="Arial" w:eastAsia="Arial" w:hAnsi="Arial" w:cs="Arial"/>
          <w:sz w:val="24"/>
        </w:rPr>
        <w:t>łnionym elektronicznie. W przypadku przesyłania uwag na adres mailowy należy je przesłać w wersji edytowalnej.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9960AC" w:rsidRDefault="0075343A">
      <w:pPr>
        <w:spacing w:after="158"/>
      </w:pPr>
      <w:r>
        <w:t xml:space="preserve"> </w:t>
      </w:r>
    </w:p>
    <w:p w:rsidR="009960AC" w:rsidRDefault="0075343A">
      <w:pPr>
        <w:spacing w:after="175"/>
      </w:pPr>
      <w:r>
        <w:t xml:space="preserve"> </w:t>
      </w:r>
    </w:p>
    <w:p w:rsidR="009960AC" w:rsidRDefault="0075343A">
      <w:pPr>
        <w:spacing w:after="0"/>
      </w:pPr>
      <w:r>
        <w:t xml:space="preserve"> </w:t>
      </w:r>
      <w:r>
        <w:tab/>
        <w:t xml:space="preserve"> </w:t>
      </w:r>
    </w:p>
    <w:sectPr w:rsidR="009960AC">
      <w:pgSz w:w="16838" w:h="11906" w:orient="landscape"/>
      <w:pgMar w:top="1440" w:right="720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F7E80"/>
    <w:multiLevelType w:val="hybridMultilevel"/>
    <w:tmpl w:val="952E717A"/>
    <w:lvl w:ilvl="0" w:tplc="DED6574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1660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A10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4260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00C7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A4D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047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E1D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62D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AC"/>
    <w:rsid w:val="0075343A"/>
    <w:rsid w:val="009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1F88A-EF64-49C4-8BE5-4463E3EA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user</cp:lastModifiedBy>
  <cp:revision>2</cp:revision>
  <dcterms:created xsi:type="dcterms:W3CDTF">2022-03-30T06:08:00Z</dcterms:created>
  <dcterms:modified xsi:type="dcterms:W3CDTF">2022-03-30T06:08:00Z</dcterms:modified>
</cp:coreProperties>
</file>