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lastRenderedPageBreak/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lastRenderedPageBreak/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lastRenderedPageBreak/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>podlegające opodatkowaniu na zasadach określonych w art. 27, art. 30b, art. 30c, art. 30e i art. 30f ustawy z dnia 26 lipca 1991 r.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044DF9F3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A377DC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185EC2" w14:textId="77777777" w:rsidR="00914834" w:rsidRDefault="00914834" w:rsidP="00B60789">
      <w:pPr>
        <w:spacing w:line="240" w:lineRule="auto"/>
      </w:pPr>
      <w:r>
        <w:separator/>
      </w:r>
    </w:p>
  </w:endnote>
  <w:endnote w:type="continuationSeparator" w:id="0">
    <w:p w14:paraId="35484615" w14:textId="77777777" w:rsidR="00914834" w:rsidRDefault="00914834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0AA97D" w14:textId="77777777" w:rsidR="00914834" w:rsidRDefault="00914834" w:rsidP="00B60789">
      <w:pPr>
        <w:spacing w:line="240" w:lineRule="auto"/>
      </w:pPr>
      <w:r>
        <w:separator/>
      </w:r>
    </w:p>
  </w:footnote>
  <w:footnote w:type="continuationSeparator" w:id="0">
    <w:p w14:paraId="0661CE02" w14:textId="77777777" w:rsidR="00914834" w:rsidRDefault="00914834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34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377DC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CF623A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DF63B8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3716</Words>
  <Characters>22301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s.harbat</dc:creator>
  <cp:keywords/>
  <dc:description/>
  <cp:lastModifiedBy>s.harbat</cp:lastModifiedBy>
  <cp:revision>2</cp:revision>
  <dcterms:created xsi:type="dcterms:W3CDTF">2024-07-04T09:13:00Z</dcterms:created>
  <dcterms:modified xsi:type="dcterms:W3CDTF">2024-07-04T09:13:00Z</dcterms:modified>
</cp:coreProperties>
</file>