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86DE5" w14:textId="77777777" w:rsidR="00997954" w:rsidRPr="00F10319" w:rsidRDefault="00997954" w:rsidP="00997954">
      <w:pPr>
        <w:pStyle w:val="NormalnyWeb"/>
        <w:spacing w:after="0" w:line="240" w:lineRule="auto"/>
        <w:rPr>
          <w:rFonts w:ascii="Calibri Light" w:hAnsi="Calibri Light" w:cs="Calibri Light"/>
          <w:b/>
        </w:rPr>
      </w:pPr>
      <w:r w:rsidRPr="00F10319">
        <w:rPr>
          <w:rFonts w:ascii="Calibri Light" w:hAnsi="Calibri Light" w:cs="Calibri Light"/>
          <w:b/>
        </w:rPr>
        <w:t>Wójt Gminy Olszanka</w:t>
      </w:r>
    </w:p>
    <w:p w14:paraId="67CCE080" w14:textId="0E52B92D" w:rsidR="00997954" w:rsidRPr="00F10319" w:rsidRDefault="00997954" w:rsidP="00997954">
      <w:pPr>
        <w:pStyle w:val="NormalnyWeb"/>
        <w:spacing w:after="0" w:line="240" w:lineRule="auto"/>
        <w:rPr>
          <w:rFonts w:ascii="Calibri Light" w:hAnsi="Calibri Light" w:cs="Calibri Light"/>
          <w:b/>
        </w:rPr>
      </w:pPr>
      <w:r w:rsidRPr="00F10319">
        <w:rPr>
          <w:rFonts w:ascii="Calibri Light" w:hAnsi="Calibri Light" w:cs="Calibri Light"/>
          <w:b/>
        </w:rPr>
        <w:t>IRIOS 6220.2.</w:t>
      </w:r>
      <w:r w:rsidR="00C247CE">
        <w:rPr>
          <w:rFonts w:ascii="Calibri Light" w:hAnsi="Calibri Light" w:cs="Calibri Light"/>
          <w:b/>
        </w:rPr>
        <w:t>31</w:t>
      </w:r>
      <w:r w:rsidRPr="00F10319">
        <w:rPr>
          <w:rFonts w:ascii="Calibri Light" w:hAnsi="Calibri Light" w:cs="Calibri Light"/>
          <w:b/>
        </w:rPr>
        <w:t>.2024DSS</w:t>
      </w:r>
      <w:r w:rsidRPr="00F10319">
        <w:rPr>
          <w:rFonts w:ascii="Calibri Light" w:hAnsi="Calibri Light" w:cs="Calibri Light"/>
          <w:b/>
        </w:rPr>
        <w:tab/>
      </w:r>
      <w:r w:rsidRPr="00F10319">
        <w:rPr>
          <w:rFonts w:ascii="Calibri Light" w:hAnsi="Calibri Light" w:cs="Calibri Light"/>
          <w:b/>
        </w:rPr>
        <w:tab/>
      </w:r>
      <w:r w:rsidRPr="00F10319">
        <w:rPr>
          <w:rFonts w:ascii="Calibri Light" w:hAnsi="Calibri Light" w:cs="Calibri Light"/>
          <w:b/>
        </w:rPr>
        <w:tab/>
      </w:r>
      <w:r w:rsidRPr="00F10319">
        <w:rPr>
          <w:rFonts w:ascii="Calibri Light" w:hAnsi="Calibri Light" w:cs="Calibri Light"/>
          <w:b/>
        </w:rPr>
        <w:tab/>
      </w:r>
      <w:r w:rsidRPr="00F10319">
        <w:rPr>
          <w:rFonts w:ascii="Calibri Light" w:hAnsi="Calibri Light" w:cs="Calibri Light"/>
          <w:b/>
        </w:rPr>
        <w:tab/>
        <w:t xml:space="preserve"> Olszanka, dnia </w:t>
      </w:r>
      <w:r w:rsidR="00C247CE">
        <w:rPr>
          <w:rFonts w:ascii="Calibri Light" w:hAnsi="Calibri Light" w:cs="Calibri Light"/>
          <w:b/>
        </w:rPr>
        <w:t>2</w:t>
      </w:r>
      <w:r w:rsidR="00B025A0">
        <w:rPr>
          <w:rFonts w:ascii="Calibri Light" w:hAnsi="Calibri Light" w:cs="Calibri Light"/>
          <w:b/>
        </w:rPr>
        <w:t>6</w:t>
      </w:r>
      <w:r w:rsidRPr="00F10319">
        <w:rPr>
          <w:rFonts w:ascii="Calibri Light" w:hAnsi="Calibri Light" w:cs="Calibri Light"/>
          <w:b/>
        </w:rPr>
        <w:t xml:space="preserve"> </w:t>
      </w:r>
      <w:r w:rsidR="00C247CE">
        <w:rPr>
          <w:rFonts w:ascii="Calibri Light" w:hAnsi="Calibri Light" w:cs="Calibri Light"/>
          <w:b/>
        </w:rPr>
        <w:t>marca</w:t>
      </w:r>
      <w:r w:rsidRPr="00F10319">
        <w:rPr>
          <w:rFonts w:ascii="Calibri Light" w:hAnsi="Calibri Light" w:cs="Calibri Light"/>
          <w:b/>
        </w:rPr>
        <w:t xml:space="preserve"> 2026 r.</w:t>
      </w:r>
    </w:p>
    <w:p w14:paraId="39CD876F" w14:textId="77777777" w:rsidR="00997954" w:rsidRPr="00F10319" w:rsidRDefault="00997954" w:rsidP="00997954">
      <w:pPr>
        <w:pStyle w:val="NormalnyWeb"/>
        <w:spacing w:after="0" w:line="360" w:lineRule="auto"/>
        <w:jc w:val="center"/>
        <w:rPr>
          <w:rFonts w:ascii="Calibri Light" w:hAnsi="Calibri Light" w:cs="Calibri Light"/>
        </w:rPr>
      </w:pPr>
      <w:r w:rsidRPr="00F10319">
        <w:rPr>
          <w:rFonts w:ascii="Calibri Light" w:hAnsi="Calibri Light" w:cs="Calibri Light"/>
          <w:b/>
          <w:bCs/>
        </w:rPr>
        <w:t>OBWIESZCZENIE WÓJTA GMINY OLSZANKA</w:t>
      </w:r>
    </w:p>
    <w:p w14:paraId="1CD18D9C" w14:textId="4E458C59" w:rsidR="00997954" w:rsidRPr="00807B86" w:rsidRDefault="00807B86" w:rsidP="00997954">
      <w:pPr>
        <w:pStyle w:val="NormalnyWeb"/>
        <w:spacing w:after="0" w:line="360" w:lineRule="auto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w sprawie </w:t>
      </w:r>
      <w:r w:rsidR="00C247CE">
        <w:rPr>
          <w:rFonts w:ascii="Calibri Light" w:hAnsi="Calibri Light" w:cs="Calibri Light"/>
          <w:b/>
          <w:bCs/>
        </w:rPr>
        <w:t xml:space="preserve">przedłużenia terminu rozstrzygnięcia sprawy w przedmiocie wydania </w:t>
      </w:r>
      <w:r w:rsidR="004A2490">
        <w:rPr>
          <w:rFonts w:ascii="Calibri Light" w:hAnsi="Calibri Light" w:cs="Calibri Light"/>
          <w:b/>
          <w:bCs/>
        </w:rPr>
        <w:t>decyzji o</w:t>
      </w:r>
      <w:r w:rsidR="00C247CE">
        <w:rPr>
          <w:rFonts w:ascii="Calibri Light" w:hAnsi="Calibri Light" w:cs="Calibri Light"/>
          <w:b/>
          <w:bCs/>
        </w:rPr>
        <w:t> </w:t>
      </w:r>
      <w:r w:rsidR="004A2490">
        <w:rPr>
          <w:rFonts w:ascii="Calibri Light" w:hAnsi="Calibri Light" w:cs="Calibri Light"/>
          <w:b/>
          <w:bCs/>
        </w:rPr>
        <w:t xml:space="preserve">środowiskowych uwarunkowaniach dla przedsięwzięcia polegającego </w:t>
      </w:r>
      <w:r w:rsidR="00997954" w:rsidRPr="00F10319">
        <w:rPr>
          <w:rFonts w:ascii="Calibri Light" w:hAnsi="Calibri Light" w:cs="Calibri Light"/>
          <w:b/>
          <w:bCs/>
          <w:lang w:val="sq-AL"/>
        </w:rPr>
        <w:t xml:space="preserve">na „Uruchomieniu kontenerowej kompostowni odpadów ulegających biodegradacji na działce nr 20/1 obręb ewidencyjny Olszanka, gmina Olszanka” do dnia </w:t>
      </w:r>
      <w:r w:rsidR="00DF2068">
        <w:rPr>
          <w:rFonts w:ascii="Calibri Light" w:hAnsi="Calibri Light" w:cs="Calibri Light"/>
          <w:b/>
          <w:bCs/>
          <w:lang w:val="sq-AL"/>
        </w:rPr>
        <w:t>29</w:t>
      </w:r>
      <w:r w:rsidR="004A2490">
        <w:rPr>
          <w:rFonts w:ascii="Calibri Light" w:hAnsi="Calibri Light" w:cs="Calibri Light"/>
          <w:b/>
          <w:bCs/>
          <w:lang w:val="sq-AL"/>
        </w:rPr>
        <w:t>.0</w:t>
      </w:r>
      <w:r w:rsidR="00DF2068">
        <w:rPr>
          <w:rFonts w:ascii="Calibri Light" w:hAnsi="Calibri Light" w:cs="Calibri Light"/>
          <w:b/>
          <w:bCs/>
          <w:lang w:val="sq-AL"/>
        </w:rPr>
        <w:t>5</w:t>
      </w:r>
      <w:r w:rsidR="00997954" w:rsidRPr="00F10319">
        <w:rPr>
          <w:rFonts w:ascii="Calibri Light" w:hAnsi="Calibri Light" w:cs="Calibri Light"/>
          <w:b/>
          <w:bCs/>
          <w:lang w:val="sq-AL"/>
        </w:rPr>
        <w:t>.2026 r.</w:t>
      </w:r>
    </w:p>
    <w:p w14:paraId="2E325CCF" w14:textId="6CC463AC" w:rsidR="00997954" w:rsidRPr="00F10319" w:rsidRDefault="00997954" w:rsidP="00997954">
      <w:pPr>
        <w:pStyle w:val="NormalnyWeb"/>
        <w:spacing w:after="0" w:line="360" w:lineRule="auto"/>
        <w:jc w:val="both"/>
        <w:rPr>
          <w:rFonts w:ascii="Calibri Light" w:hAnsi="Calibri Light" w:cs="Calibri Light"/>
        </w:rPr>
      </w:pPr>
      <w:r w:rsidRPr="00F10319">
        <w:rPr>
          <w:rFonts w:ascii="Calibri Light" w:hAnsi="Calibri Light" w:cs="Calibri Light"/>
        </w:rPr>
        <w:t>Działając na podstawie art</w:t>
      </w:r>
      <w:r w:rsidR="00807B86">
        <w:rPr>
          <w:rFonts w:ascii="Calibri Light" w:hAnsi="Calibri Light" w:cs="Calibri Light"/>
        </w:rPr>
        <w:t xml:space="preserve">. 36 oraz </w:t>
      </w:r>
      <w:r w:rsidR="00DF2068">
        <w:rPr>
          <w:rFonts w:ascii="Calibri Light" w:hAnsi="Calibri Light" w:cs="Calibri Light"/>
        </w:rPr>
        <w:t xml:space="preserve">art. </w:t>
      </w:r>
      <w:r w:rsidRPr="00F10319">
        <w:rPr>
          <w:rFonts w:ascii="Calibri Light" w:hAnsi="Calibri Light" w:cs="Calibri Light"/>
        </w:rPr>
        <w:t>49 ustawy z dnia 14 czerwca 1960 r. Kodeks postępowania administracyjnego (t.</w:t>
      </w:r>
      <w:r w:rsidR="00B76EEC">
        <w:rPr>
          <w:rFonts w:ascii="Calibri Light" w:hAnsi="Calibri Light" w:cs="Calibri Light"/>
        </w:rPr>
        <w:t xml:space="preserve"> </w:t>
      </w:r>
      <w:r w:rsidRPr="00F10319">
        <w:rPr>
          <w:rFonts w:ascii="Calibri Light" w:hAnsi="Calibri Light" w:cs="Calibri Light"/>
        </w:rPr>
        <w:t>j. Dz. z 2025 r. poz. 1691)</w:t>
      </w:r>
      <w:r w:rsidRPr="00F10319">
        <w:rPr>
          <w:rFonts w:ascii="Calibri Light" w:hAnsi="Calibri Light" w:cs="Calibri Light"/>
          <w:lang w:val="sq-AL"/>
        </w:rPr>
        <w:t xml:space="preserve">, w związku z </w:t>
      </w:r>
      <w:r w:rsidRPr="00F10319">
        <w:rPr>
          <w:rFonts w:ascii="Calibri Light" w:hAnsi="Calibri Light" w:cs="Calibri Light"/>
        </w:rPr>
        <w:t>art. 74 ust. 3 ustawy z dnia 3</w:t>
      </w:r>
      <w:r w:rsidR="00B76EEC">
        <w:rPr>
          <w:rFonts w:ascii="Calibri Light" w:hAnsi="Calibri Light" w:cs="Calibri Light"/>
        </w:rPr>
        <w:t> </w:t>
      </w:r>
      <w:r w:rsidRPr="00F10319">
        <w:rPr>
          <w:rFonts w:ascii="Calibri Light" w:hAnsi="Calibri Light" w:cs="Calibri Light"/>
        </w:rPr>
        <w:t xml:space="preserve">października 2008 r. o udostępnianiu informacji o </w:t>
      </w:r>
      <w:r w:rsidR="0064765D">
        <w:rPr>
          <w:rFonts w:ascii="Calibri Light" w:hAnsi="Calibri Light" w:cs="Calibri Light"/>
        </w:rPr>
        <w:t xml:space="preserve">środowisku i jego ochronie, udziale społeczeństwa w </w:t>
      </w:r>
      <w:r w:rsidR="00B76EEC">
        <w:rPr>
          <w:rFonts w:ascii="Calibri Light" w:hAnsi="Calibri Light" w:cs="Calibri Light"/>
        </w:rPr>
        <w:t>ochronie</w:t>
      </w:r>
      <w:r w:rsidR="0064765D">
        <w:rPr>
          <w:rFonts w:ascii="Calibri Light" w:hAnsi="Calibri Light" w:cs="Calibri Light"/>
        </w:rPr>
        <w:t xml:space="preserve"> środowis</w:t>
      </w:r>
      <w:r w:rsidR="00B76EEC">
        <w:rPr>
          <w:rFonts w:ascii="Calibri Light" w:hAnsi="Calibri Light" w:cs="Calibri Light"/>
        </w:rPr>
        <w:t>ka</w:t>
      </w:r>
      <w:r w:rsidR="0064765D">
        <w:rPr>
          <w:rFonts w:ascii="Calibri Light" w:hAnsi="Calibri Light" w:cs="Calibri Light"/>
        </w:rPr>
        <w:t xml:space="preserve"> oraz </w:t>
      </w:r>
      <w:r w:rsidR="00B76EEC">
        <w:rPr>
          <w:rFonts w:ascii="Calibri Light" w:hAnsi="Calibri Light" w:cs="Calibri Light"/>
        </w:rPr>
        <w:t>ocenach odziaływania na środowisko (Dz.U. z 2024 r. poz. 1112 z późn. zm.)</w:t>
      </w:r>
      <w:r w:rsidR="00DF2068">
        <w:rPr>
          <w:rFonts w:ascii="Calibri Light" w:hAnsi="Calibri Light" w:cs="Calibri Light"/>
        </w:rPr>
        <w:t xml:space="preserve">, </w:t>
      </w:r>
      <w:r w:rsidR="00B76EEC">
        <w:rPr>
          <w:rFonts w:ascii="Calibri Light" w:hAnsi="Calibri Light" w:cs="Calibri Light"/>
        </w:rPr>
        <w:t>Wójt Gminy Olszanka</w:t>
      </w:r>
    </w:p>
    <w:p w14:paraId="5D1F4172" w14:textId="77777777" w:rsidR="00997954" w:rsidRPr="00F10319" w:rsidRDefault="00997954" w:rsidP="00997954">
      <w:pPr>
        <w:pStyle w:val="NormalnyWeb"/>
        <w:spacing w:after="0" w:line="360" w:lineRule="auto"/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 </w:t>
      </w:r>
      <w:r w:rsidRPr="00F10319">
        <w:rPr>
          <w:rFonts w:ascii="Calibri Light" w:hAnsi="Calibri Light" w:cs="Calibri Light"/>
          <w:b/>
        </w:rPr>
        <w:t>zawiadamia</w:t>
      </w:r>
    </w:p>
    <w:p w14:paraId="5886009A" w14:textId="0F3903AB" w:rsidR="00C247CE" w:rsidRDefault="00997954" w:rsidP="00997954">
      <w:pPr>
        <w:pStyle w:val="NormalnyWeb"/>
        <w:spacing w:after="0" w:line="360" w:lineRule="auto"/>
        <w:jc w:val="both"/>
        <w:rPr>
          <w:rFonts w:ascii="Calibri Light" w:hAnsi="Calibri Light" w:cs="Calibri Light"/>
          <w:lang w:val="sq-AL"/>
        </w:rPr>
      </w:pPr>
      <w:r w:rsidRPr="00F10319">
        <w:rPr>
          <w:rFonts w:ascii="Calibri Light" w:hAnsi="Calibri Light" w:cs="Calibri Light"/>
          <w:b/>
          <w:bCs/>
        </w:rPr>
        <w:t xml:space="preserve"> </w:t>
      </w:r>
      <w:r w:rsidR="00B76EEC" w:rsidRPr="00B76EEC">
        <w:rPr>
          <w:rFonts w:ascii="Calibri Light" w:hAnsi="Calibri Light" w:cs="Calibri Light"/>
        </w:rPr>
        <w:t>strony postepowania i podaje do publicznej wiadomości informacj</w:t>
      </w:r>
      <w:r w:rsidR="00C247CE">
        <w:rPr>
          <w:rFonts w:ascii="Calibri Light" w:hAnsi="Calibri Light" w:cs="Calibri Light"/>
        </w:rPr>
        <w:t xml:space="preserve">ę </w:t>
      </w:r>
      <w:r w:rsidRPr="00F10319">
        <w:rPr>
          <w:rFonts w:ascii="Calibri Light" w:hAnsi="Calibri Light" w:cs="Calibri Light"/>
        </w:rPr>
        <w:t xml:space="preserve">o </w:t>
      </w:r>
      <w:r w:rsidRPr="00F10319">
        <w:rPr>
          <w:rFonts w:ascii="Calibri Light" w:hAnsi="Calibri Light" w:cs="Calibri Light"/>
          <w:lang w:val="sq-AL"/>
        </w:rPr>
        <w:t>przedłużeniu terminu rozstrzygnięcia sprawy</w:t>
      </w:r>
      <w:r w:rsidRPr="00F10319">
        <w:rPr>
          <w:rFonts w:ascii="Calibri Light" w:hAnsi="Calibri Light" w:cs="Calibri Light"/>
          <w:b/>
          <w:bCs/>
          <w:lang w:val="sq-AL"/>
        </w:rPr>
        <w:t xml:space="preserve"> </w:t>
      </w:r>
      <w:r w:rsidRPr="00F10319">
        <w:rPr>
          <w:rFonts w:ascii="Calibri Light" w:hAnsi="Calibri Light" w:cs="Calibri Light"/>
          <w:bCs/>
          <w:lang w:val="sq-AL"/>
        </w:rPr>
        <w:t>dla planowanego przedsięwzięcia polegającego na: „Uruchomieniu kontenerowej kompostowni odpadów ulegających biodegradacji na działce nr 20/1 obręb ewidencyjny Olszanka, gmina Olszanka”</w:t>
      </w:r>
      <w:r w:rsidRPr="00F10319">
        <w:rPr>
          <w:rFonts w:ascii="Calibri Light" w:hAnsi="Calibri Light" w:cs="Calibri Light"/>
          <w:b/>
          <w:bCs/>
          <w:lang w:val="sq-AL"/>
        </w:rPr>
        <w:t xml:space="preserve"> </w:t>
      </w:r>
      <w:r>
        <w:rPr>
          <w:rFonts w:ascii="Calibri Light" w:hAnsi="Calibri Light" w:cs="Calibri Light"/>
          <w:b/>
          <w:bCs/>
          <w:lang w:val="sq-AL"/>
        </w:rPr>
        <w:t xml:space="preserve">do </w:t>
      </w:r>
      <w:r w:rsidR="00DE639F">
        <w:rPr>
          <w:rFonts w:ascii="Calibri Light" w:hAnsi="Calibri Light" w:cs="Calibri Light"/>
          <w:b/>
          <w:bCs/>
          <w:lang w:val="sq-AL"/>
        </w:rPr>
        <w:t>29</w:t>
      </w:r>
      <w:r w:rsidR="00C046D0">
        <w:rPr>
          <w:rFonts w:ascii="Calibri Light" w:hAnsi="Calibri Light" w:cs="Calibri Light"/>
          <w:b/>
          <w:bCs/>
          <w:lang w:val="sq-AL"/>
        </w:rPr>
        <w:t>.0</w:t>
      </w:r>
      <w:r w:rsidR="00DE639F">
        <w:rPr>
          <w:rFonts w:ascii="Calibri Light" w:hAnsi="Calibri Light" w:cs="Calibri Light"/>
          <w:b/>
          <w:bCs/>
          <w:lang w:val="sq-AL"/>
        </w:rPr>
        <w:t>5</w:t>
      </w:r>
      <w:r w:rsidR="00C046D0">
        <w:rPr>
          <w:rFonts w:ascii="Calibri Light" w:hAnsi="Calibri Light" w:cs="Calibri Light"/>
          <w:b/>
          <w:bCs/>
          <w:lang w:val="sq-AL"/>
        </w:rPr>
        <w:t>.2026 r.</w:t>
      </w:r>
      <w:r w:rsidRPr="006D069C">
        <w:rPr>
          <w:rFonts w:ascii="Calibri Light" w:hAnsi="Calibri Light" w:cs="Calibri Light"/>
          <w:lang w:val="sq-AL"/>
        </w:rPr>
        <w:t>,</w:t>
      </w:r>
      <w:r>
        <w:rPr>
          <w:rFonts w:ascii="Calibri Light" w:hAnsi="Calibri Light" w:cs="Calibri Light"/>
          <w:b/>
          <w:bCs/>
          <w:lang w:val="sq-AL"/>
        </w:rPr>
        <w:t xml:space="preserve"> </w:t>
      </w:r>
      <w:r>
        <w:rPr>
          <w:rFonts w:ascii="Calibri Light" w:hAnsi="Calibri Light" w:cs="Calibri Light"/>
          <w:lang w:val="sq-AL"/>
        </w:rPr>
        <w:t xml:space="preserve">z uwagi na </w:t>
      </w:r>
      <w:r w:rsidR="00C247CE">
        <w:rPr>
          <w:rFonts w:ascii="Calibri Light" w:hAnsi="Calibri Light" w:cs="Calibri Light"/>
          <w:lang w:val="sq-AL"/>
        </w:rPr>
        <w:t>nowe okoliczności w</w:t>
      </w:r>
      <w:r w:rsidR="00DE639F">
        <w:rPr>
          <w:rFonts w:ascii="Calibri Light" w:hAnsi="Calibri Light" w:cs="Calibri Light"/>
          <w:lang w:val="sq-AL"/>
        </w:rPr>
        <w:t> </w:t>
      </w:r>
      <w:r w:rsidR="00C247CE">
        <w:rPr>
          <w:rFonts w:ascii="Calibri Light" w:hAnsi="Calibri Light" w:cs="Calibri Light"/>
          <w:lang w:val="sq-AL"/>
        </w:rPr>
        <w:t>spr</w:t>
      </w:r>
      <w:r w:rsidR="00DE639F">
        <w:rPr>
          <w:rFonts w:ascii="Calibri Light" w:hAnsi="Calibri Light" w:cs="Calibri Light"/>
          <w:lang w:val="sq-AL"/>
        </w:rPr>
        <w:t>a</w:t>
      </w:r>
      <w:r w:rsidR="00C247CE">
        <w:rPr>
          <w:rFonts w:ascii="Calibri Light" w:hAnsi="Calibri Light" w:cs="Calibri Light"/>
          <w:lang w:val="sq-AL"/>
        </w:rPr>
        <w:t>wie</w:t>
      </w:r>
      <w:r w:rsidR="00DE639F">
        <w:rPr>
          <w:rFonts w:ascii="Calibri Light" w:hAnsi="Calibri Light" w:cs="Calibri Light"/>
          <w:lang w:val="sq-AL"/>
        </w:rPr>
        <w:t xml:space="preserve">: </w:t>
      </w:r>
    </w:p>
    <w:p w14:paraId="44811D10" w14:textId="0CBE6D03" w:rsidR="00B06253" w:rsidRDefault="00B06253" w:rsidP="00B8048A">
      <w:pPr>
        <w:pStyle w:val="NormalnyWeb"/>
        <w:numPr>
          <w:ilvl w:val="0"/>
          <w:numId w:val="2"/>
        </w:numPr>
        <w:spacing w:after="0" w:line="360" w:lineRule="auto"/>
        <w:ind w:left="0"/>
        <w:jc w:val="both"/>
        <w:rPr>
          <w:rFonts w:ascii="Calibri Light" w:hAnsi="Calibri Light" w:cs="Calibri Light"/>
          <w:lang w:val="sq-AL"/>
        </w:rPr>
      </w:pPr>
      <w:r>
        <w:rPr>
          <w:rFonts w:ascii="Calibri Light" w:hAnsi="Calibri Light" w:cs="Calibri Light"/>
          <w:lang w:val="sq-AL"/>
        </w:rPr>
        <w:t xml:space="preserve">W dniu </w:t>
      </w:r>
      <w:r w:rsidR="00DF2068">
        <w:rPr>
          <w:rFonts w:ascii="Calibri Light" w:hAnsi="Calibri Light" w:cs="Calibri Light"/>
          <w:lang w:val="sq-AL"/>
        </w:rPr>
        <w:t>19.02.2026 r. wpłynęła petycja w sprawie sprzeciwu wobec planowanej inwestycji podpisana przez 330 mieszkańców Gminy Olszanka.</w:t>
      </w:r>
    </w:p>
    <w:p w14:paraId="2C466377" w14:textId="4723D3CC" w:rsidR="00DE639F" w:rsidRDefault="00DE639F" w:rsidP="00B8048A">
      <w:pPr>
        <w:pStyle w:val="NormalnyWeb"/>
        <w:numPr>
          <w:ilvl w:val="0"/>
          <w:numId w:val="2"/>
        </w:numPr>
        <w:spacing w:after="0" w:line="360" w:lineRule="auto"/>
        <w:ind w:left="0"/>
        <w:jc w:val="both"/>
        <w:rPr>
          <w:rFonts w:ascii="Calibri Light" w:hAnsi="Calibri Light" w:cs="Calibri Light"/>
          <w:lang w:val="sq-AL"/>
        </w:rPr>
      </w:pPr>
      <w:r>
        <w:rPr>
          <w:rFonts w:ascii="Calibri Light" w:hAnsi="Calibri Light" w:cs="Calibri Light"/>
          <w:lang w:val="sq-AL"/>
        </w:rPr>
        <w:t>W dniu 11.03.2026 r. wpłynęło pismo strony postępowania o złożenie wyjaśnień z udziałem inwestora.</w:t>
      </w:r>
    </w:p>
    <w:p w14:paraId="4916930E" w14:textId="0AE1A25E" w:rsidR="00DE639F" w:rsidRDefault="00DE639F" w:rsidP="00B8048A">
      <w:pPr>
        <w:pStyle w:val="NormalnyWeb"/>
        <w:numPr>
          <w:ilvl w:val="0"/>
          <w:numId w:val="2"/>
        </w:numPr>
        <w:spacing w:after="0" w:line="360" w:lineRule="auto"/>
        <w:ind w:left="0"/>
        <w:jc w:val="both"/>
        <w:rPr>
          <w:rFonts w:ascii="Calibri Light" w:hAnsi="Calibri Light" w:cs="Calibri Light"/>
          <w:lang w:val="sq-AL"/>
        </w:rPr>
      </w:pPr>
      <w:r>
        <w:rPr>
          <w:rFonts w:ascii="Calibri Light" w:hAnsi="Calibri Light" w:cs="Calibri Light"/>
          <w:lang w:val="sq-AL"/>
        </w:rPr>
        <w:t xml:space="preserve">W dniu 16.03.2026 r. wpłynęło pismo Państwowego Powiatowego Inspektora Sanitranego w Brzegu nr NZ.9022.4.15.2024.MW </w:t>
      </w:r>
      <w:r w:rsidR="00B06253">
        <w:rPr>
          <w:rFonts w:ascii="Calibri Light" w:hAnsi="Calibri Light" w:cs="Calibri Light"/>
          <w:lang w:val="sq-AL"/>
        </w:rPr>
        <w:t>informujące, że opinia z dnia 29.04.2025 r. nr NZ</w:t>
      </w:r>
      <w:r w:rsidR="00B025A0">
        <w:rPr>
          <w:rFonts w:ascii="Calibri Light" w:hAnsi="Calibri Light" w:cs="Calibri Light"/>
          <w:lang w:val="sq-AL"/>
        </w:rPr>
        <w:t>.</w:t>
      </w:r>
      <w:r w:rsidR="00B06253">
        <w:rPr>
          <w:rFonts w:ascii="Calibri Light" w:hAnsi="Calibri Light" w:cs="Calibri Light"/>
          <w:lang w:val="sq-AL"/>
        </w:rPr>
        <w:t>9022.4.15.2024.MW</w:t>
      </w:r>
      <w:r w:rsidR="00B025A0">
        <w:rPr>
          <w:rFonts w:ascii="Calibri Light" w:hAnsi="Calibri Light" w:cs="Calibri Light"/>
          <w:lang w:val="sq-AL"/>
        </w:rPr>
        <w:t>, nie może stanowić podstawy do dalszego procedowania sprawy przez Wójta Gminy Olszanka.</w:t>
      </w:r>
    </w:p>
    <w:p w14:paraId="69A657BF" w14:textId="45629F3C" w:rsidR="00B025A0" w:rsidRDefault="00B025A0" w:rsidP="00B8048A">
      <w:pPr>
        <w:pStyle w:val="NormalnyWeb"/>
        <w:numPr>
          <w:ilvl w:val="0"/>
          <w:numId w:val="2"/>
        </w:numPr>
        <w:spacing w:after="0" w:line="360" w:lineRule="auto"/>
        <w:ind w:left="0"/>
        <w:jc w:val="both"/>
        <w:rPr>
          <w:rFonts w:ascii="Calibri Light" w:hAnsi="Calibri Light" w:cs="Calibri Light"/>
          <w:lang w:val="sq-AL"/>
        </w:rPr>
      </w:pPr>
      <w:r>
        <w:rPr>
          <w:rFonts w:ascii="Calibri Light" w:hAnsi="Calibri Light" w:cs="Calibri Light"/>
          <w:lang w:val="sq-AL"/>
        </w:rPr>
        <w:t>W dniu 16.03.2026 r. wpłynął wniosek strony postępowania o zawieszenie postępowania.</w:t>
      </w:r>
    </w:p>
    <w:p w14:paraId="2DEFA3BC" w14:textId="1C32FA28" w:rsidR="00B025A0" w:rsidRDefault="00B025A0" w:rsidP="00B8048A">
      <w:pPr>
        <w:pStyle w:val="NormalnyWeb"/>
        <w:numPr>
          <w:ilvl w:val="0"/>
          <w:numId w:val="2"/>
        </w:numPr>
        <w:spacing w:after="0" w:line="360" w:lineRule="auto"/>
        <w:ind w:left="0"/>
        <w:jc w:val="both"/>
        <w:rPr>
          <w:rFonts w:ascii="Calibri Light" w:hAnsi="Calibri Light" w:cs="Calibri Light"/>
          <w:lang w:val="sq-AL"/>
        </w:rPr>
      </w:pPr>
      <w:r>
        <w:rPr>
          <w:rFonts w:ascii="Calibri Light" w:hAnsi="Calibri Light" w:cs="Calibri Light"/>
          <w:lang w:val="sq-AL"/>
        </w:rPr>
        <w:lastRenderedPageBreak/>
        <w:t>W dniu 17.03.2026 r. wpłynęło pismo Państwowego Powiatowego Inspektora Sanitarnego w Brzegu  nr NZ.9022.4.15.2024.MW, skierowane do członków Komitetu protestacyjnego   “</w:t>
      </w:r>
      <w:r w:rsidRPr="00B025A0">
        <w:rPr>
          <w:rFonts w:ascii="Calibri Light" w:hAnsi="Calibri Light" w:cs="Calibri Light"/>
          <w:lang w:val="sq-AL"/>
        </w:rPr>
        <w:t>Nie dla komostowni w Olszance”</w:t>
      </w:r>
      <w:r>
        <w:rPr>
          <w:rFonts w:ascii="Calibri Light" w:hAnsi="Calibri Light" w:cs="Calibri Light"/>
          <w:lang w:val="sq-AL"/>
        </w:rPr>
        <w:t xml:space="preserve"> informujące, że opinia z dnia 29.04.2025 r. nr NZ.9022.4.15.2024.MW, nie może stanowić podstawy do dalszego procedowania sprawy przez Wójta Gminy Olszanka.</w:t>
      </w:r>
    </w:p>
    <w:p w14:paraId="06086980" w14:textId="77777777" w:rsidR="00DF2068" w:rsidRDefault="00B025A0" w:rsidP="00B8048A">
      <w:pPr>
        <w:pStyle w:val="NormalnyWeb"/>
        <w:numPr>
          <w:ilvl w:val="0"/>
          <w:numId w:val="2"/>
        </w:numPr>
        <w:spacing w:after="0" w:line="360" w:lineRule="auto"/>
        <w:ind w:left="0"/>
        <w:jc w:val="both"/>
        <w:rPr>
          <w:rFonts w:ascii="Calibri Light" w:hAnsi="Calibri Light" w:cs="Calibri Light"/>
          <w:lang w:val="sq-AL"/>
        </w:rPr>
      </w:pPr>
      <w:r>
        <w:rPr>
          <w:rFonts w:ascii="Calibri Light" w:hAnsi="Calibri Light" w:cs="Calibri Light"/>
          <w:lang w:val="sq-AL"/>
        </w:rPr>
        <w:t xml:space="preserve">W dniu 19.03.2026 r. wpłynęło pismo inwestora Kozera Sp. z o.o. stanowisko w sprawie pisma Państwowego Powiatowego Inspektora Sanitranego w Brzegu z dnia </w:t>
      </w:r>
      <w:r w:rsidRPr="00DF2068">
        <w:rPr>
          <w:rFonts w:ascii="Calibri Light" w:hAnsi="Calibri Light" w:cs="Calibri Light"/>
          <w:lang w:val="sq-AL"/>
        </w:rPr>
        <w:t xml:space="preserve">16.03.2026 r. </w:t>
      </w:r>
    </w:p>
    <w:p w14:paraId="1AAB6874" w14:textId="5E1AB9E0" w:rsidR="00997954" w:rsidRPr="00DF2068" w:rsidRDefault="00997954" w:rsidP="00B8048A">
      <w:pPr>
        <w:pStyle w:val="NormalnyWeb"/>
        <w:spacing w:after="0" w:line="360" w:lineRule="auto"/>
        <w:ind w:left="142"/>
        <w:jc w:val="both"/>
        <w:rPr>
          <w:rFonts w:ascii="Calibri Light" w:hAnsi="Calibri Light" w:cs="Calibri Light"/>
          <w:lang w:val="sq-AL"/>
        </w:rPr>
      </w:pPr>
      <w:r w:rsidRPr="00DF2068">
        <w:rPr>
          <w:rFonts w:ascii="Calibri Light" w:hAnsi="Calibri Light" w:cs="Calibri Light"/>
          <w:lang w:val="sq-AL"/>
        </w:rPr>
        <w:t>Inwestorem jest spółka KOZERA Sp. z o.o. 46-146 Domaszowice  ul. Strzelecka 15</w:t>
      </w:r>
      <w:r w:rsidR="00C046D0" w:rsidRPr="00DF2068">
        <w:rPr>
          <w:rFonts w:ascii="Calibri Light" w:hAnsi="Calibri Light" w:cs="Calibri Light"/>
          <w:lang w:val="sq-AL"/>
        </w:rPr>
        <w:t>. N</w:t>
      </w:r>
      <w:r w:rsidRPr="00DF2068">
        <w:rPr>
          <w:rFonts w:ascii="Calibri Light" w:hAnsi="Calibri Light" w:cs="Calibri Light"/>
          <w:lang w:val="sq-AL"/>
        </w:rPr>
        <w:t>iniejsze obwieszczenie podano do publicznej wiadomości, uważa się za doręczone w</w:t>
      </w:r>
      <w:r w:rsidR="00DF2068">
        <w:rPr>
          <w:rFonts w:ascii="Calibri Light" w:hAnsi="Calibri Light" w:cs="Calibri Light"/>
          <w:lang w:val="sq-AL"/>
        </w:rPr>
        <w:t> </w:t>
      </w:r>
      <w:r w:rsidRPr="00DF2068">
        <w:rPr>
          <w:rFonts w:ascii="Calibri Light" w:hAnsi="Calibri Light" w:cs="Calibri Light"/>
          <w:lang w:val="sq-AL"/>
        </w:rPr>
        <w:t>terminie 14 dni od dnia publikacji. Niniejsze obwieszczenie zostaje zamieszczenie na stronie Biuletynu Informacji Publicznej Urzędu Gminy Olszanka,</w:t>
      </w:r>
      <w:r w:rsidR="00C046D0" w:rsidRPr="00C046D0">
        <w:t xml:space="preserve"> </w:t>
      </w:r>
      <w:hyperlink r:id="rId5" w:history="1">
        <w:r w:rsidR="00807B86" w:rsidRPr="00DF2068">
          <w:rPr>
            <w:rStyle w:val="Hipercze"/>
            <w:rFonts w:ascii="Calibri Light" w:hAnsi="Calibri Light" w:cs="Calibri Light"/>
            <w:lang w:val="sq-AL"/>
          </w:rPr>
          <w:t>https://samorzad.gov.pl/web/gmina-olszanka</w:t>
        </w:r>
      </w:hyperlink>
      <w:r w:rsidR="00C046D0" w:rsidRPr="00DF2068">
        <w:rPr>
          <w:rFonts w:ascii="Calibri Light" w:hAnsi="Calibri Light" w:cs="Calibri Light"/>
          <w:lang w:val="sq-AL"/>
        </w:rPr>
        <w:t xml:space="preserve"> </w:t>
      </w:r>
      <w:r w:rsidRPr="00DF2068">
        <w:rPr>
          <w:rFonts w:ascii="Calibri Light" w:hAnsi="Calibri Light" w:cs="Calibri Light"/>
          <w:lang w:val="sq-AL"/>
        </w:rPr>
        <w:t>wywieszone na tablicy ogłoszeń w</w:t>
      </w:r>
      <w:r w:rsidR="00DF2068">
        <w:rPr>
          <w:rFonts w:ascii="Calibri Light" w:hAnsi="Calibri Light" w:cs="Calibri Light"/>
          <w:lang w:val="sq-AL"/>
        </w:rPr>
        <w:t> </w:t>
      </w:r>
      <w:r w:rsidRPr="00DF2068">
        <w:rPr>
          <w:rFonts w:ascii="Calibri Light" w:hAnsi="Calibri Light" w:cs="Calibri Light"/>
          <w:lang w:val="sq-AL"/>
        </w:rPr>
        <w:t>siedzibie U</w:t>
      </w:r>
      <w:r w:rsidR="00807B86" w:rsidRPr="00DF2068">
        <w:rPr>
          <w:rFonts w:ascii="Calibri Light" w:hAnsi="Calibri Light" w:cs="Calibri Light"/>
          <w:lang w:val="sq-AL"/>
        </w:rPr>
        <w:t>rzędu Gminy</w:t>
      </w:r>
      <w:r w:rsidRPr="00DF2068">
        <w:rPr>
          <w:rFonts w:ascii="Calibri Light" w:hAnsi="Calibri Light" w:cs="Calibri Light"/>
          <w:lang w:val="sq-AL"/>
        </w:rPr>
        <w:t xml:space="preserve"> Olszanka oraz na tablicach ogłoszeń we wszytkich sołectwach Gminy Olszanka oraz lok</w:t>
      </w:r>
      <w:r w:rsidR="00807B86" w:rsidRPr="00DF2068">
        <w:rPr>
          <w:rFonts w:ascii="Calibri Light" w:hAnsi="Calibri Light" w:cs="Calibri Light"/>
          <w:lang w:val="sq-AL"/>
        </w:rPr>
        <w:t>a</w:t>
      </w:r>
      <w:r w:rsidRPr="00DF2068">
        <w:rPr>
          <w:rFonts w:ascii="Calibri Light" w:hAnsi="Calibri Light" w:cs="Calibri Light"/>
          <w:lang w:val="sq-AL"/>
        </w:rPr>
        <w:t xml:space="preserve">lanej prasie. </w:t>
      </w:r>
    </w:p>
    <w:p w14:paraId="6A3738A4" w14:textId="77777777" w:rsidR="00807B86" w:rsidRDefault="00807B86" w:rsidP="00807B86">
      <w:pPr>
        <w:pStyle w:val="NormalnyWeb"/>
        <w:spacing w:after="0" w:line="360" w:lineRule="auto"/>
        <w:jc w:val="center"/>
        <w:rPr>
          <w:rFonts w:ascii="Calibri Light" w:hAnsi="Calibri Light" w:cs="Calibri Light"/>
          <w:b/>
          <w:sz w:val="22"/>
          <w:szCs w:val="22"/>
        </w:rPr>
      </w:pPr>
    </w:p>
    <w:p w14:paraId="0F9EC4AF" w14:textId="75FC46DB" w:rsidR="00807B86" w:rsidRPr="002E345A" w:rsidRDefault="00807B86" w:rsidP="00807B86">
      <w:pPr>
        <w:pStyle w:val="NormalnyWeb"/>
        <w:spacing w:after="0" w:line="360" w:lineRule="auto"/>
        <w:jc w:val="center"/>
        <w:rPr>
          <w:rFonts w:ascii="Calibri Light" w:hAnsi="Calibri Light" w:cs="Calibri Light"/>
          <w:b/>
          <w:sz w:val="22"/>
          <w:szCs w:val="22"/>
        </w:rPr>
      </w:pPr>
      <w:r w:rsidRPr="002E345A">
        <w:rPr>
          <w:rFonts w:ascii="Calibri Light" w:hAnsi="Calibri Light" w:cs="Calibri Light"/>
          <w:b/>
          <w:sz w:val="22"/>
          <w:szCs w:val="22"/>
        </w:rPr>
        <w:t>Pouczenie:</w:t>
      </w:r>
    </w:p>
    <w:p w14:paraId="287E23FC" w14:textId="74E0BB58" w:rsidR="00807B86" w:rsidRDefault="00807B86" w:rsidP="00997954">
      <w:pPr>
        <w:pStyle w:val="NormalnyWeb"/>
        <w:spacing w:after="0"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2E345A">
        <w:rPr>
          <w:rFonts w:ascii="Calibri Light" w:hAnsi="Calibri Light" w:cs="Calibri Light"/>
          <w:sz w:val="22"/>
          <w:szCs w:val="22"/>
        </w:rPr>
        <w:t>Zgodnie z treścią art. 37 Kodeksu postepowania administracyjnego stronie służy prawo do wniesienia ponaglenia, jeżeli nie załatwiono sprawy w terminie określonym w art. 35 lub przepisach szczególnych, ani w terminie wskazanym zgodnie z art 36 § 1 Kpa lub postępowanie jest prowadzone dłużej niż jest to niezbędne do załatwienia sprawy. Ponaglenie musi zawierać uzasadnienie. Ponaglenie wnosi się do Samorządowego Kolegium Odwoławczego za pośrednictwem organu prowadzącego postępowanie.</w:t>
      </w:r>
      <w:r>
        <w:rPr>
          <w:rFonts w:ascii="Calibri Light" w:hAnsi="Calibri Light" w:cs="Calibri Light"/>
          <w:sz w:val="22"/>
          <w:szCs w:val="22"/>
        </w:rPr>
        <w:t xml:space="preserve"> </w:t>
      </w:r>
      <w:r w:rsidRPr="002E345A">
        <w:rPr>
          <w:rFonts w:ascii="Calibri Light" w:hAnsi="Calibri Light" w:cs="Calibri Light"/>
          <w:sz w:val="22"/>
          <w:szCs w:val="22"/>
        </w:rPr>
        <w:t>Strony postepowania przez obwieszczenie zgodnie z art. 49 KPA</w:t>
      </w:r>
      <w:r w:rsidR="00BB0223">
        <w:rPr>
          <w:rFonts w:ascii="Calibri Light" w:hAnsi="Calibri Light" w:cs="Calibri Light"/>
          <w:sz w:val="22"/>
          <w:szCs w:val="22"/>
        </w:rPr>
        <w:t>.</w:t>
      </w:r>
    </w:p>
    <w:p w14:paraId="09F68FA2" w14:textId="563C8FE9" w:rsidR="00BB0223" w:rsidRPr="00C00727" w:rsidRDefault="00C00727" w:rsidP="00C00727">
      <w:pPr>
        <w:pStyle w:val="NormalnyWeb"/>
        <w:spacing w:after="0" w:line="360" w:lineRule="auto"/>
        <w:jc w:val="right"/>
        <w:rPr>
          <w:rFonts w:ascii="Calibri Light" w:hAnsi="Calibri Light" w:cs="Calibri Light"/>
          <w:b/>
          <w:bCs/>
          <w:sz w:val="22"/>
          <w:szCs w:val="22"/>
        </w:rPr>
      </w:pPr>
      <w:r w:rsidRPr="00C00727">
        <w:rPr>
          <w:rFonts w:ascii="Calibri Light" w:hAnsi="Calibri Light" w:cs="Calibri Light"/>
          <w:b/>
          <w:bCs/>
          <w:sz w:val="22"/>
          <w:szCs w:val="22"/>
        </w:rPr>
        <w:t>Wójt Gminy Olszanka</w:t>
      </w:r>
    </w:p>
    <w:p w14:paraId="2F0FBD74" w14:textId="0890BEAE" w:rsidR="00C00727" w:rsidRPr="00C00727" w:rsidRDefault="00C00727" w:rsidP="00C00727">
      <w:pPr>
        <w:pStyle w:val="NormalnyWeb"/>
        <w:spacing w:after="0" w:line="360" w:lineRule="auto"/>
        <w:jc w:val="right"/>
        <w:rPr>
          <w:rFonts w:ascii="Calibri Light" w:hAnsi="Calibri Light" w:cs="Calibri Light"/>
          <w:b/>
          <w:bCs/>
          <w:sz w:val="22"/>
          <w:szCs w:val="22"/>
        </w:rPr>
      </w:pPr>
      <w:r w:rsidRPr="00C00727">
        <w:rPr>
          <w:rFonts w:ascii="Calibri Light" w:hAnsi="Calibri Light" w:cs="Calibri Light"/>
          <w:b/>
          <w:bCs/>
          <w:sz w:val="22"/>
          <w:szCs w:val="22"/>
        </w:rPr>
        <w:t>/-/Tymoteusz Drebschok</w:t>
      </w:r>
    </w:p>
    <w:p w14:paraId="5CF70F27" w14:textId="77777777" w:rsidR="00997954" w:rsidRDefault="00997954" w:rsidP="00997954">
      <w:pPr>
        <w:pStyle w:val="NormalnyWeb"/>
        <w:spacing w:before="0" w:beforeAutospacing="0" w:after="0"/>
        <w:jc w:val="both"/>
        <w:rPr>
          <w:rFonts w:ascii="Calibri Light" w:hAnsi="Calibri Light" w:cs="Calibri Light"/>
          <w:sz w:val="20"/>
          <w:szCs w:val="20"/>
        </w:rPr>
      </w:pPr>
    </w:p>
    <w:p w14:paraId="0D0D2130" w14:textId="77777777" w:rsidR="00997954" w:rsidRDefault="00997954" w:rsidP="00997954">
      <w:pPr>
        <w:pStyle w:val="NormalnyWeb"/>
        <w:spacing w:before="0" w:beforeAutospacing="0" w:after="0"/>
        <w:jc w:val="both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 xml:space="preserve"> Otrzymuje: </w:t>
      </w:r>
    </w:p>
    <w:p w14:paraId="4BBEF5FE" w14:textId="77777777" w:rsidR="00997954" w:rsidRPr="00EB0D04" w:rsidRDefault="00997954" w:rsidP="00997954">
      <w:pPr>
        <w:pStyle w:val="NormalnyWeb"/>
        <w:spacing w:before="0" w:beforeAutospacing="0" w:after="0"/>
        <w:jc w:val="both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 xml:space="preserve">1) </w:t>
      </w:r>
      <w:r w:rsidRPr="00EB0D04">
        <w:rPr>
          <w:rFonts w:ascii="Calibri Light" w:hAnsi="Calibri Light" w:cs="Calibri Light"/>
          <w:sz w:val="20"/>
          <w:szCs w:val="20"/>
        </w:rPr>
        <w:t>Strony postepowania przez obwieszczenie zgodnie z art. 49 KPA</w:t>
      </w:r>
    </w:p>
    <w:p w14:paraId="77EFFD04" w14:textId="77777777" w:rsidR="00997954" w:rsidRDefault="00997954" w:rsidP="00997954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3AEBA801" w14:textId="77777777" w:rsidR="00C046D0" w:rsidRDefault="00C046D0" w:rsidP="00997954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73E4F8A9" w14:textId="77777777" w:rsidR="00C046D0" w:rsidRDefault="00C046D0" w:rsidP="00997954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3AE19716" w14:textId="77777777" w:rsidR="00C046D0" w:rsidRDefault="00C046D0" w:rsidP="00997954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4705D2D5" w14:textId="77777777" w:rsidR="00C046D0" w:rsidRDefault="00C046D0" w:rsidP="00997954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0ABC495F" w14:textId="77777777" w:rsidR="00C046D0" w:rsidRDefault="00C046D0" w:rsidP="00997954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36174673" w14:textId="77777777" w:rsidR="00F11299" w:rsidRDefault="00F11299" w:rsidP="00997954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48EB46B2" w14:textId="77777777" w:rsidR="00F11299" w:rsidRDefault="00F11299" w:rsidP="00997954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05F57173" w14:textId="77777777" w:rsidR="00F11299" w:rsidRDefault="00F11299" w:rsidP="00997954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186D9176" w14:textId="77777777" w:rsidR="00F11299" w:rsidRDefault="00F11299" w:rsidP="00997954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59E24313" w14:textId="77777777" w:rsidR="00C046D0" w:rsidRDefault="00C046D0" w:rsidP="00997954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4CCA8A4C" w14:textId="5834058B" w:rsidR="00997954" w:rsidRPr="002E345A" w:rsidRDefault="00997954" w:rsidP="00997954">
      <w:pPr>
        <w:spacing w:before="278" w:after="164"/>
        <w:ind w:left="2835" w:firstLine="709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  <w:t>Klauzula informacyjna RODO</w:t>
      </w:r>
    </w:p>
    <w:p w14:paraId="11286B97" w14:textId="77777777" w:rsidR="00997954" w:rsidRPr="002E345A" w:rsidRDefault="00997954" w:rsidP="00997954">
      <w:pPr>
        <w:spacing w:before="278" w:after="278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informujemy, iż:</w:t>
      </w:r>
    </w:p>
    <w:p w14:paraId="56B43B7F" w14:textId="77777777" w:rsidR="00997954" w:rsidRPr="002E345A" w:rsidRDefault="00997954" w:rsidP="00997954">
      <w:pPr>
        <w:numPr>
          <w:ilvl w:val="0"/>
          <w:numId w:val="1"/>
        </w:numPr>
        <w:spacing w:before="278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Administratorem danych osobowych jest Wójt Gminy Olszanka, z siedzibą w Olszance (49-332), Olszanka 16.</w:t>
      </w:r>
    </w:p>
    <w:p w14:paraId="5B5B6774" w14:textId="77777777" w:rsidR="00997954" w:rsidRPr="002E345A" w:rsidRDefault="00997954" w:rsidP="00997954">
      <w:pPr>
        <w:numPr>
          <w:ilvl w:val="0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Przestrzeganie zasad ochrony danych nadzoruje wyznaczony Inspektor Ochrony Danych, z którym można skontaktować się poprzez adres e-mail: rodo@lege.olawa.pl</w:t>
      </w:r>
    </w:p>
    <w:p w14:paraId="5C9CB1B1" w14:textId="77777777" w:rsidR="00997954" w:rsidRPr="002E345A" w:rsidRDefault="00997954" w:rsidP="00997954">
      <w:pPr>
        <w:numPr>
          <w:ilvl w:val="0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Dane osobowe przetwarzane są na podstawie: </w:t>
      </w:r>
    </w:p>
    <w:p w14:paraId="0259CA5E" w14:textId="77777777" w:rsidR="00997954" w:rsidRPr="002E345A" w:rsidRDefault="00997954" w:rsidP="00997954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obowiązków prawnych ciążących na administratorze (zgodnie z art. 6 ust. 1 lit. c Ogólnego rozporządzenia o ochronie danych)</w:t>
      </w:r>
    </w:p>
    <w:p w14:paraId="49B51D50" w14:textId="77777777" w:rsidR="00997954" w:rsidRPr="002E345A" w:rsidRDefault="00997954" w:rsidP="00997954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zadań realizowanych w interesie publicznym lub w ramach sprawowania władzy publicznej powierzonej administratorowi (zgodnie z art. 6 ust. 1 lit. e Ogólnego rozporządzenia o ochronie danych)</w:t>
      </w:r>
    </w:p>
    <w:p w14:paraId="44326380" w14:textId="77777777" w:rsidR="00997954" w:rsidRPr="002E345A" w:rsidRDefault="00997954" w:rsidP="00997954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zgody na przetwarzanie danych osobowych w jednym lub większej liczbie określonych celów (zgodnie z art. 6 ust. 1 lit. a Ogólnego rozporządzenia o ochronie danych</w:t>
      </w:r>
    </w:p>
    <w:p w14:paraId="5C200362" w14:textId="77777777" w:rsidR="00997954" w:rsidRPr="002E345A" w:rsidRDefault="00997954" w:rsidP="00997954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umowy, której stroną jest osoba, której dane dotyczą, lub działań na żądanie osoby, której dane dotyczą, przed zawarciem umowy (zgodnie z art. 6 ust. 1 lit. b Ogólnego </w:t>
      </w:r>
      <w:proofErr w:type="gramStart"/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rozporządzenia </w:t>
      </w:r>
      <w:r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 o</w:t>
      </w:r>
      <w:proofErr w:type="gramEnd"/>
      <w:r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 ochronie danych). </w:t>
      </w: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Podstawa do przetwarzania danych osobowych zależna jest od rodzaju operacji, jakie wykonywane są na danych osobowych.</w:t>
      </w:r>
    </w:p>
    <w:p w14:paraId="532EB74B" w14:textId="77777777" w:rsidR="00997954" w:rsidRPr="002E345A" w:rsidRDefault="00997954" w:rsidP="00997954">
      <w:pPr>
        <w:numPr>
          <w:ilvl w:val="0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Odbiorcami danych osobowych są wyłącznie podmioty uprawnione do uzyskania danych osobowych na podstawie przepisów prawa.</w:t>
      </w:r>
    </w:p>
    <w:p w14:paraId="423A9947" w14:textId="77777777" w:rsidR="00997954" w:rsidRPr="002E345A" w:rsidRDefault="00997954" w:rsidP="00997954">
      <w:pPr>
        <w:numPr>
          <w:ilvl w:val="0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Dane osobowe przechowywane są przez okres niezbędny do realizacji celów wskazanych w punkcie </w:t>
      </w:r>
      <w:proofErr w:type="gramStart"/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3, </w:t>
      </w:r>
      <w:r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  </w:t>
      </w:r>
      <w:proofErr w:type="gramEnd"/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a po tym czasie przez okres oraz w zakresie wy</w:t>
      </w:r>
      <w:r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maganym przez przepisy </w:t>
      </w: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prawa.                                                                                                                             </w:t>
      </w:r>
    </w:p>
    <w:p w14:paraId="5D171B3F" w14:textId="77777777" w:rsidR="00997954" w:rsidRPr="002E345A" w:rsidRDefault="00997954" w:rsidP="00997954">
      <w:pPr>
        <w:numPr>
          <w:ilvl w:val="0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Osoba, której dane osobowe przetwarza administrator danych, posiada prawo do (z zastrzeżeniem ograniczeń wynikających z przepisów prawa): </w:t>
      </w:r>
    </w:p>
    <w:p w14:paraId="5A7D33A6" w14:textId="77777777" w:rsidR="00997954" w:rsidRPr="002E345A" w:rsidRDefault="00997954" w:rsidP="00997954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dostępu do treści danych (zgodnie z art. 15 Ogólnego rozporządzenia o ochronie danych);</w:t>
      </w:r>
    </w:p>
    <w:p w14:paraId="10335980" w14:textId="77777777" w:rsidR="00997954" w:rsidRPr="002E345A" w:rsidRDefault="00997954" w:rsidP="00997954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sprostowania danych (zgodnie z art. 16 Ogólnego rozporządzenia o ochronie danych);</w:t>
      </w:r>
    </w:p>
    <w:p w14:paraId="1CFD3016" w14:textId="77777777" w:rsidR="00997954" w:rsidRPr="002E345A" w:rsidRDefault="00997954" w:rsidP="00997954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usunięcia danych (zgodnie z art. 17 Ogólnego rozporządzenia o ochronie danych);</w:t>
      </w:r>
    </w:p>
    <w:p w14:paraId="382A7264" w14:textId="77777777" w:rsidR="00997954" w:rsidRPr="002E345A" w:rsidRDefault="00997954" w:rsidP="00997954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lastRenderedPageBreak/>
        <w:t>ograniczenia przetwarzania danych (zgodnie z art. 18 Ogólnego rozporządzenia o ochronie danych);</w:t>
      </w:r>
    </w:p>
    <w:p w14:paraId="4F733B39" w14:textId="77777777" w:rsidR="00997954" w:rsidRPr="002E345A" w:rsidRDefault="00997954" w:rsidP="00997954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przenoszenia danych (zgodnie z art. 20 Ogólnego rozporządzenia o ochronie danych);</w:t>
      </w:r>
    </w:p>
    <w:p w14:paraId="12B3CBD5" w14:textId="77777777" w:rsidR="00997954" w:rsidRPr="002E345A" w:rsidRDefault="00997954" w:rsidP="00997954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prawo do wniesienia sprzeciwu (zgodnie z art. 21 Ogólnego rozporządzenia o ochronie danych);</w:t>
      </w:r>
    </w:p>
    <w:p w14:paraId="169F60DB" w14:textId="77777777" w:rsidR="00997954" w:rsidRPr="002E345A" w:rsidRDefault="00997954" w:rsidP="00997954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cofnięcia zgody w dowolnym momencie bez wpływu na zgodność z prawem przetwarzania, którego dokonano na podstawie zgody przed jej cofnięciem;</w:t>
      </w:r>
    </w:p>
    <w:p w14:paraId="7B53670E" w14:textId="77777777" w:rsidR="00997954" w:rsidRPr="0088749F" w:rsidRDefault="00997954" w:rsidP="00997954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wniesienia skargi do organu nadzorczego (Prezesa Urzędu Ochrony Danych Osobowych) </w:t>
      </w:r>
      <w:r w:rsidRPr="0088749F">
        <w:rPr>
          <w:rFonts w:ascii="Calibri Light" w:eastAsia="Times New Roman" w:hAnsi="Calibri Light" w:cs="Calibri Light"/>
          <w:sz w:val="20"/>
          <w:szCs w:val="20"/>
          <w:lang w:eastAsia="pl-PL"/>
        </w:rPr>
        <w:t>w przypadku uznania, że przetwarzanie danych osobowych narusza przepisy Ogólnego rozporządzenia o ochronie danych.</w:t>
      </w:r>
    </w:p>
    <w:p w14:paraId="49A57873" w14:textId="77777777" w:rsidR="00997954" w:rsidRPr="002E345A" w:rsidRDefault="00997954" w:rsidP="00997954">
      <w:pPr>
        <w:numPr>
          <w:ilvl w:val="0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Dane osobowe nie są przetwarzane przez administratora danych w sposób zautomatyzowany i nie są poddawane profilowaniu.</w:t>
      </w:r>
    </w:p>
    <w:p w14:paraId="6C0AB110" w14:textId="77777777" w:rsidR="00997954" w:rsidRPr="0088749F" w:rsidRDefault="00997954" w:rsidP="00997954">
      <w:pPr>
        <w:numPr>
          <w:ilvl w:val="0"/>
          <w:numId w:val="1"/>
        </w:numPr>
        <w:spacing w:before="100" w:beforeAutospacing="1" w:after="278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Dane osobowe nie są przekazywane do państw trzecich, z wyjątkiem sytuacji przewidzianych </w:t>
      </w:r>
      <w:r w:rsidRPr="0088749F">
        <w:rPr>
          <w:rFonts w:ascii="Calibri Light" w:eastAsia="Times New Roman" w:hAnsi="Calibri Light" w:cs="Calibri Light"/>
          <w:sz w:val="20"/>
          <w:szCs w:val="20"/>
          <w:lang w:eastAsia="pl-PL"/>
        </w:rPr>
        <w:t>w przepisach prawa.</w:t>
      </w:r>
    </w:p>
    <w:p w14:paraId="7137921E" w14:textId="77777777" w:rsidR="00997954" w:rsidRPr="002E345A" w:rsidRDefault="00997954" w:rsidP="00997954">
      <w:pPr>
        <w:shd w:val="clear" w:color="auto" w:fill="FFFFFF"/>
        <w:spacing w:before="100" w:beforeAutospacing="1" w:after="0"/>
        <w:ind w:hanging="4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</w:p>
    <w:p w14:paraId="7BED8AE5" w14:textId="77777777" w:rsidR="00997954" w:rsidRPr="002E345A" w:rsidRDefault="00997954" w:rsidP="00997954">
      <w:pPr>
        <w:spacing w:before="100" w:beforeAutospacing="1" w:after="0" w:line="360" w:lineRule="auto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</w:p>
    <w:p w14:paraId="62F67916" w14:textId="77777777" w:rsidR="00997954" w:rsidRPr="002E345A" w:rsidRDefault="00997954" w:rsidP="00997954">
      <w:pPr>
        <w:shd w:val="clear" w:color="auto" w:fill="FFFFFF"/>
        <w:spacing w:before="100" w:beforeAutospacing="1" w:after="0" w:line="360" w:lineRule="auto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</w:p>
    <w:p w14:paraId="2490319D" w14:textId="77777777" w:rsidR="00997954" w:rsidRPr="002E345A" w:rsidRDefault="00997954" w:rsidP="00997954">
      <w:pPr>
        <w:shd w:val="clear" w:color="auto" w:fill="FFFFFF"/>
        <w:spacing w:before="100" w:beforeAutospacing="1" w:after="0" w:line="360" w:lineRule="auto"/>
        <w:jc w:val="center"/>
        <w:rPr>
          <w:rFonts w:ascii="Calibri Light" w:eastAsia="Times New Roman" w:hAnsi="Calibri Light" w:cs="Calibri Light"/>
          <w:sz w:val="20"/>
          <w:szCs w:val="20"/>
          <w:lang w:eastAsia="pl-PL"/>
        </w:rPr>
      </w:pPr>
    </w:p>
    <w:p w14:paraId="4ACC07BC" w14:textId="77777777" w:rsidR="00997954" w:rsidRPr="002E345A" w:rsidRDefault="00997954" w:rsidP="00997954">
      <w:pPr>
        <w:pStyle w:val="NormalnyWeb"/>
        <w:spacing w:after="0" w:line="360" w:lineRule="auto"/>
        <w:jc w:val="both"/>
        <w:rPr>
          <w:rFonts w:ascii="Calibri Light" w:hAnsi="Calibri Light" w:cs="Calibri Light"/>
          <w:sz w:val="20"/>
          <w:szCs w:val="20"/>
        </w:rPr>
      </w:pPr>
    </w:p>
    <w:p w14:paraId="10519DE0" w14:textId="77777777" w:rsidR="00997954" w:rsidRPr="002E345A" w:rsidRDefault="00997954" w:rsidP="00997954">
      <w:pPr>
        <w:rPr>
          <w:sz w:val="20"/>
          <w:szCs w:val="20"/>
        </w:rPr>
      </w:pPr>
    </w:p>
    <w:p w14:paraId="26226767" w14:textId="77777777" w:rsidR="00997954" w:rsidRPr="002E345A" w:rsidRDefault="00997954" w:rsidP="00997954">
      <w:pPr>
        <w:rPr>
          <w:sz w:val="20"/>
          <w:szCs w:val="20"/>
        </w:rPr>
      </w:pPr>
    </w:p>
    <w:p w14:paraId="10E5A9C5" w14:textId="77777777" w:rsidR="00997954" w:rsidRPr="002E345A" w:rsidRDefault="00997954" w:rsidP="00997954">
      <w:pPr>
        <w:rPr>
          <w:sz w:val="20"/>
          <w:szCs w:val="20"/>
        </w:rPr>
      </w:pPr>
    </w:p>
    <w:p w14:paraId="55AEABC1" w14:textId="77777777" w:rsidR="00997954" w:rsidRDefault="00997954" w:rsidP="00997954"/>
    <w:p w14:paraId="28FFE601" w14:textId="77777777" w:rsidR="00997954" w:rsidRDefault="00997954" w:rsidP="00997954"/>
    <w:p w14:paraId="4B503666" w14:textId="77777777" w:rsidR="00E55A6E" w:rsidRDefault="00E55A6E"/>
    <w:sectPr w:rsidR="00E55A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9924EC"/>
    <w:multiLevelType w:val="multilevel"/>
    <w:tmpl w:val="731A2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7C43F49"/>
    <w:multiLevelType w:val="hybridMultilevel"/>
    <w:tmpl w:val="3BD83C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6070132">
    <w:abstractNumId w:val="0"/>
  </w:num>
  <w:num w:numId="2" w16cid:durableId="373174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954"/>
    <w:rsid w:val="00036F86"/>
    <w:rsid w:val="004A2490"/>
    <w:rsid w:val="00537CA6"/>
    <w:rsid w:val="0064765D"/>
    <w:rsid w:val="007338FF"/>
    <w:rsid w:val="00807B86"/>
    <w:rsid w:val="009253D7"/>
    <w:rsid w:val="00944A7F"/>
    <w:rsid w:val="00953CDB"/>
    <w:rsid w:val="00997954"/>
    <w:rsid w:val="009E7E28"/>
    <w:rsid w:val="00AA64DB"/>
    <w:rsid w:val="00B025A0"/>
    <w:rsid w:val="00B06253"/>
    <w:rsid w:val="00B76EEC"/>
    <w:rsid w:val="00B8048A"/>
    <w:rsid w:val="00BB0223"/>
    <w:rsid w:val="00C00727"/>
    <w:rsid w:val="00C046D0"/>
    <w:rsid w:val="00C247CE"/>
    <w:rsid w:val="00CF097B"/>
    <w:rsid w:val="00DE639F"/>
    <w:rsid w:val="00DF2068"/>
    <w:rsid w:val="00E55A6E"/>
    <w:rsid w:val="00F11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0CC89"/>
  <w15:chartTrackingRefBased/>
  <w15:docId w15:val="{CA8C621D-E637-4ADC-8D7A-313F95158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7954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979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979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979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979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979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979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979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979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979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979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979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979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9795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9795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9795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9795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9795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9795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979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979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979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979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979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9795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9795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9795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979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9795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97954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uiPriority w:val="99"/>
    <w:unhideWhenUsed/>
    <w:rsid w:val="00997954"/>
    <w:rPr>
      <w:color w:val="000080"/>
      <w:u w:val="single"/>
    </w:rPr>
  </w:style>
  <w:style w:type="paragraph" w:styleId="NormalnyWeb">
    <w:name w:val="Normal (Web)"/>
    <w:basedOn w:val="Normalny"/>
    <w:uiPriority w:val="99"/>
    <w:unhideWhenUsed/>
    <w:rsid w:val="00997954"/>
    <w:pPr>
      <w:spacing w:before="100" w:beforeAutospacing="1" w:after="142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046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amorzad.gov.pl/web/gmina-olszanka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4</Pages>
  <Words>958</Words>
  <Characters>5751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Szypuła-Serwadczak</dc:creator>
  <cp:keywords/>
  <dc:description/>
  <cp:lastModifiedBy>Dorota Szypuła-Serwadczak</cp:lastModifiedBy>
  <cp:revision>5</cp:revision>
  <cp:lastPrinted>2026-03-24T10:18:00Z</cp:lastPrinted>
  <dcterms:created xsi:type="dcterms:W3CDTF">2026-03-24T09:03:00Z</dcterms:created>
  <dcterms:modified xsi:type="dcterms:W3CDTF">2026-03-24T11:14:00Z</dcterms:modified>
</cp:coreProperties>
</file>