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41F8" w14:textId="01F22DF2" w:rsidR="00907F19" w:rsidRDefault="00907F19" w:rsidP="004E6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0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Nabór wniosków do </w:t>
      </w:r>
      <w:bookmarkStart w:id="0" w:name="_Hlk214538118"/>
      <w:r w:rsidRPr="0090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udziału w projekcie budowy przydomowych oczyszczalni ścieków</w:t>
      </w:r>
      <w:bookmarkEnd w:id="0"/>
    </w:p>
    <w:p w14:paraId="40F589E0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planowanym ogłoszeniem przez Urząd Marszałkowski Województwa Lubelskiego naboru wniosków w zakresie systemów indywidualnego oczyszczania ścieków, realizowanego w ramach Planu Strategicznego dla Wspólnej Polityki Rolnej na lata 2023–2027, Wójt Gminy Wierzbica informuje, że w dniach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25 listopada 2025 r. do 5 grudnia 2025 r.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odbędzie się nabór chętnych do udziału w projekcie budowy przydomowych oczyszczalni ścieków na terenie Gminy Wierzbica.</w:t>
      </w:r>
    </w:p>
    <w:p w14:paraId="26B73323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obejmuje:</w:t>
      </w:r>
    </w:p>
    <w:p w14:paraId="5D319A9B" w14:textId="77777777" w:rsidR="00E41338" w:rsidRPr="00E41338" w:rsidRDefault="00E41338" w:rsidP="00E41338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dokumentacji projektowej,</w:t>
      </w:r>
    </w:p>
    <w:p w14:paraId="530524CB" w14:textId="77777777" w:rsidR="00E41338" w:rsidRPr="00E41338" w:rsidRDefault="00E41338" w:rsidP="00E41338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zakup oraz instalację biologicznych przydomowych oczyszczalni ścieków.</w:t>
      </w:r>
    </w:p>
    <w:p w14:paraId="07615C96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Poziom dofinansowania ze środków europejskich wyniesie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 75% kosztów kwalifikowanych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Szacunkowy wkład własny mieszkańca zostanie określony po uzyskaniu informacji o wysokości przyznanych środków oraz po przeprowadzonym postępowaniu przetargowym.</w:t>
      </w:r>
    </w:p>
    <w:p w14:paraId="3D299BFE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45A7C6D">
          <v:rect id="_x0000_i1055" style="width:0;height:1.5pt" o:hralign="center" o:hrstd="t" o:hr="t" fillcolor="#a0a0a0" stroked="f"/>
        </w:pict>
      </w:r>
    </w:p>
    <w:p w14:paraId="00522D47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Warunki udziału w projekcie:</w:t>
      </w:r>
    </w:p>
    <w:p w14:paraId="6B9FB3A3" w14:textId="77777777" w:rsidR="00E41338" w:rsidRPr="00E41338" w:rsidRDefault="00E41338" w:rsidP="00E4133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Złożenie deklaracji uczestnictwa w wyznaczonym terminie.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E4133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 przypadku współwłasności nieruchomości wymagana jest pisemna zgoda wszystkich współwłaścicieli; konieczne będzie również podpisanie wymaganych dokumentów – druk w załączeniu.</w:t>
      </w:r>
    </w:p>
    <w:p w14:paraId="68BB72EB" w14:textId="77777777" w:rsidR="00E41338" w:rsidRPr="00E41338" w:rsidRDefault="00E41338" w:rsidP="00E4133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Brak zaległości w opłatach lokalnych na rzecz Gminy.</w:t>
      </w:r>
    </w:p>
    <w:p w14:paraId="7A348F96" w14:textId="77777777" w:rsidR="00E41338" w:rsidRPr="00E41338" w:rsidRDefault="00E41338" w:rsidP="00E4133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Uregulowany stan prawny nieruchomości.</w:t>
      </w:r>
    </w:p>
    <w:p w14:paraId="4D75751D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E641333">
          <v:rect id="_x0000_i1056" style="width:0;height:1.5pt" o:hralign="center" o:hrstd="t" o:hr="t" fillcolor="#a0a0a0" stroked="f"/>
        </w:pict>
      </w:r>
    </w:p>
    <w:p w14:paraId="2E1AAAAF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Sposób składania dokumentów</w:t>
      </w:r>
    </w:p>
    <w:p w14:paraId="5012CA8C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Poprawnie wypełnione i podpisane dokumenty należy złożyć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formie papierowej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siedzibie Urzędu Gminy Wierzbica, w sekretariacie (pokój nr 16).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naborze będą rozpatrywane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wyłącznie kompletne wnioski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 kolejności rozpatrywania decyduje data i godzina wpływu dokumentów. Liczba miejsc jest ograniczona ze względu na limit środków przypadających na gminę.</w:t>
      </w:r>
    </w:p>
    <w:p w14:paraId="7BF147EE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0416ED0">
          <v:rect id="_x0000_i1057" style="width:0;height:1.5pt" o:hralign="center" o:hrstd="t" o:hr="t" fillcolor="#a0a0a0" stroked="f"/>
        </w:pict>
      </w:r>
    </w:p>
    <w:p w14:paraId="726164F4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b/>
          <w:bCs/>
          <w:color w:val="EE0000"/>
          <w:kern w:val="0"/>
          <w:lang w:eastAsia="pl-PL"/>
          <w14:ligatures w14:val="none"/>
        </w:rPr>
        <w:t>UWAGA!</w:t>
      </w:r>
    </w:p>
    <w:p w14:paraId="1D6AC946" w14:textId="77777777" w:rsidR="00E41338" w:rsidRPr="00E41338" w:rsidRDefault="00E41338" w:rsidP="00E4133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Wnioski złożone po wyznaczonym terminie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będą weryfikowane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4B833CF" w14:textId="77777777" w:rsidR="00E41338" w:rsidRPr="00E41338" w:rsidRDefault="00E41338" w:rsidP="00E4133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Wnioski niespełniające warunków ogłoszenia lub zawierające braki formalne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będą weryfikowane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(nie przewiduje się możliwości uzupełniania dokumentów na etapie naboru).</w:t>
      </w:r>
    </w:p>
    <w:p w14:paraId="49A85A93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b/>
          <w:bCs/>
          <w:color w:val="EE0000"/>
          <w:kern w:val="0"/>
          <w:lang w:eastAsia="pl-PL"/>
          <w14:ligatures w14:val="none"/>
        </w:rPr>
        <w:lastRenderedPageBreak/>
        <w:t>Prosimy o dokładne zapoznanie się z ogłoszeniem i rzetelne wypełnienie dokumentów.</w:t>
      </w:r>
    </w:p>
    <w:p w14:paraId="5AA79317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944C89A">
          <v:rect id="_x0000_i1058" style="width:0;height:1.5pt" o:hralign="center" o:hrstd="t" o:hr="t" fillcolor="#a0a0a0" stroked="f"/>
        </w:pict>
      </w:r>
    </w:p>
    <w:p w14:paraId="69C2C374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Wymogi techniczne dotyczące lokalizacji oczyszczalni (wg rozporządzenia Ministra Infrastruktury z 12.04.2002 r.):</w:t>
      </w:r>
    </w:p>
    <w:p w14:paraId="6FD11AC5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Granica posesji lub droga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osadnika oraz systemu rozsączającego.</w:t>
      </w:r>
    </w:p>
    <w:p w14:paraId="43FCEB68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Studnia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15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osadnika oraz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systemu rozsączającego.</w:t>
      </w:r>
    </w:p>
    <w:p w14:paraId="58DFC7BA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Wodociągi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1,5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osadnika i systemu rozsączającego.</w:t>
      </w:r>
    </w:p>
    <w:p w14:paraId="1BFE0756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Przewody elektryczne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0,8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osadnika i systemu rozsączającego.</w:t>
      </w:r>
    </w:p>
    <w:p w14:paraId="7B6C1CC5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Drzewa i krzewy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systemu rozsączającego.</w:t>
      </w:r>
    </w:p>
    <w:p w14:paraId="7D98AA0C" w14:textId="77777777" w:rsidR="00E41338" w:rsidRPr="00E41338" w:rsidRDefault="00E41338" w:rsidP="00E41338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Budynek mieszkalny – min. </w:t>
      </w:r>
      <w:r w:rsidRPr="00E413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 m</w:t>
      </w: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systemu rozsączającego.</w:t>
      </w:r>
    </w:p>
    <w:p w14:paraId="64C0918F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(Odniesienie do rysunku w załączniku.)</w:t>
      </w:r>
    </w:p>
    <w:p w14:paraId="4A9CF6E3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ED087C6">
          <v:rect id="_x0000_i1059" style="width:0;height:1.5pt" o:hralign="center" o:hrstd="t" o:hr="t" fillcolor="#a0a0a0" stroked="f"/>
        </w:pict>
      </w:r>
    </w:p>
    <w:p w14:paraId="02B83770" w14:textId="77777777" w:rsidR="00E41338" w:rsidRPr="00E41338" w:rsidRDefault="00E41338" w:rsidP="00E41338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413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Budowa przydomowych oczyszczalni ścieków będzie możliwa jedynie w przypadku podpisania przez Gminę Wierzbica umowy o dofinansowanie z Urzędem Marszałkowskim Województwa Lubelskiego.</w:t>
      </w:r>
    </w:p>
    <w:p w14:paraId="0D214688" w14:textId="3067C44D" w:rsidR="00DE2933" w:rsidRPr="004E6BEC" w:rsidRDefault="00DE2933" w:rsidP="004E6BEC">
      <w:pPr>
        <w:jc w:val="both"/>
        <w:rPr>
          <w:rFonts w:ascii="Times New Roman" w:hAnsi="Times New Roman" w:cs="Times New Roman"/>
        </w:rPr>
      </w:pPr>
      <w:r w:rsidRPr="004E6BEC">
        <w:rPr>
          <w:rFonts w:ascii="Times New Roman" w:hAnsi="Times New Roman" w:cs="Times New Roman"/>
        </w:rPr>
        <w:t xml:space="preserve">Do pobrania: </w:t>
      </w:r>
    </w:p>
    <w:p w14:paraId="6937ABA2" w14:textId="795AEC66" w:rsidR="00DE2933" w:rsidRPr="004E6BEC" w:rsidRDefault="00DE2933" w:rsidP="004E6BE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E6BEC">
        <w:rPr>
          <w:rFonts w:ascii="Times New Roman" w:hAnsi="Times New Roman" w:cs="Times New Roman"/>
        </w:rPr>
        <w:t>Deklaracja udziału w naborze</w:t>
      </w:r>
      <w:r w:rsidR="00C4395B" w:rsidRPr="004E6BEC">
        <w:rPr>
          <w:rFonts w:ascii="Times New Roman" w:hAnsi="Times New Roman" w:cs="Times New Roman"/>
        </w:rPr>
        <w:t>;</w:t>
      </w:r>
    </w:p>
    <w:p w14:paraId="5B1BCAE4" w14:textId="0BDD43E7" w:rsidR="00DE2933" w:rsidRPr="004E6BEC" w:rsidRDefault="00C4395B" w:rsidP="004E6BE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E6BEC">
        <w:rPr>
          <w:rFonts w:ascii="Times New Roman" w:hAnsi="Times New Roman" w:cs="Times New Roman"/>
        </w:rPr>
        <w:t>Oświadczenie współwłaścicieli;</w:t>
      </w:r>
    </w:p>
    <w:p w14:paraId="11D89D33" w14:textId="7A180C5D" w:rsidR="00E41338" w:rsidRPr="00E41338" w:rsidRDefault="00397E1A" w:rsidP="00E1422A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4E0E6389" wp14:editId="62920334">
            <wp:extent cx="5760720" cy="3600450"/>
            <wp:effectExtent l="0" t="0" r="0" b="0"/>
            <wp:docPr id="7604534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453422" name="Obraz 76045342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338" w:rsidRPr="00E41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C5BEC" w14:textId="77777777" w:rsidR="008B0927" w:rsidRDefault="008B0927" w:rsidP="008D593F">
      <w:pPr>
        <w:spacing w:after="0" w:line="240" w:lineRule="auto"/>
      </w:pPr>
      <w:r>
        <w:separator/>
      </w:r>
    </w:p>
  </w:endnote>
  <w:endnote w:type="continuationSeparator" w:id="0">
    <w:p w14:paraId="5B5A1647" w14:textId="77777777" w:rsidR="008B0927" w:rsidRDefault="008B0927" w:rsidP="008D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DE92E" w14:textId="77777777" w:rsidR="008B0927" w:rsidRDefault="008B0927" w:rsidP="008D593F">
      <w:pPr>
        <w:spacing w:after="0" w:line="240" w:lineRule="auto"/>
      </w:pPr>
      <w:r>
        <w:separator/>
      </w:r>
    </w:p>
  </w:footnote>
  <w:footnote w:type="continuationSeparator" w:id="0">
    <w:p w14:paraId="032B3CE5" w14:textId="77777777" w:rsidR="008B0927" w:rsidRDefault="008B0927" w:rsidP="008D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11889"/>
    <w:multiLevelType w:val="hybridMultilevel"/>
    <w:tmpl w:val="6B727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902FC"/>
    <w:multiLevelType w:val="hybridMultilevel"/>
    <w:tmpl w:val="F47CB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F1BB6"/>
    <w:multiLevelType w:val="multilevel"/>
    <w:tmpl w:val="90EE7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BB16FD"/>
    <w:multiLevelType w:val="multilevel"/>
    <w:tmpl w:val="3E06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93225"/>
    <w:multiLevelType w:val="hybridMultilevel"/>
    <w:tmpl w:val="2AD22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32112"/>
    <w:multiLevelType w:val="multilevel"/>
    <w:tmpl w:val="EE1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E26540"/>
    <w:multiLevelType w:val="multilevel"/>
    <w:tmpl w:val="0C90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D71274C"/>
    <w:multiLevelType w:val="multilevel"/>
    <w:tmpl w:val="B63A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4791522">
    <w:abstractNumId w:val="7"/>
  </w:num>
  <w:num w:numId="2" w16cid:durableId="429207078">
    <w:abstractNumId w:val="0"/>
  </w:num>
  <w:num w:numId="3" w16cid:durableId="1885555009">
    <w:abstractNumId w:val="1"/>
  </w:num>
  <w:num w:numId="4" w16cid:durableId="1920091077">
    <w:abstractNumId w:val="5"/>
  </w:num>
  <w:num w:numId="8" w16cid:durableId="399601971">
    <w:abstractNumId w:val="6"/>
  </w:num>
  <w:num w:numId="9" w16cid:durableId="1418088120">
    <w:abstractNumId w:val="8"/>
  </w:num>
  <w:num w:numId="10" w16cid:durableId="704259292">
    <w:abstractNumId w:val="3"/>
  </w:num>
  <w:num w:numId="11" w16cid:durableId="1601377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F19"/>
    <w:rsid w:val="000313DC"/>
    <w:rsid w:val="000472F9"/>
    <w:rsid w:val="00091406"/>
    <w:rsid w:val="000D026B"/>
    <w:rsid w:val="00107048"/>
    <w:rsid w:val="00397E1A"/>
    <w:rsid w:val="0045287F"/>
    <w:rsid w:val="00494715"/>
    <w:rsid w:val="004E6BEC"/>
    <w:rsid w:val="006E0EDA"/>
    <w:rsid w:val="007A3D9F"/>
    <w:rsid w:val="0087331D"/>
    <w:rsid w:val="008B0927"/>
    <w:rsid w:val="008D593F"/>
    <w:rsid w:val="008F15FA"/>
    <w:rsid w:val="00907F19"/>
    <w:rsid w:val="00916794"/>
    <w:rsid w:val="00A739C7"/>
    <w:rsid w:val="00B02324"/>
    <w:rsid w:val="00B4370D"/>
    <w:rsid w:val="00C4395B"/>
    <w:rsid w:val="00DE2933"/>
    <w:rsid w:val="00E1422A"/>
    <w:rsid w:val="00E41338"/>
    <w:rsid w:val="00EC3E60"/>
    <w:rsid w:val="00FB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957C"/>
  <w15:chartTrackingRefBased/>
  <w15:docId w15:val="{695FD172-20B4-431A-A0C1-9640DAAA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7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7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7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7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7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7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7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7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7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0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7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7F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7F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7F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7F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7F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7F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7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7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7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7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7F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7F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7F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7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7F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7F1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9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9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9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Kułaczkowska-Pacała</dc:creator>
  <cp:keywords/>
  <dc:description/>
  <cp:lastModifiedBy>Diana Kasjan</cp:lastModifiedBy>
  <cp:revision>4</cp:revision>
  <dcterms:created xsi:type="dcterms:W3CDTF">2025-11-24T07:34:00Z</dcterms:created>
  <dcterms:modified xsi:type="dcterms:W3CDTF">2025-11-24T08:24:00Z</dcterms:modified>
</cp:coreProperties>
</file>