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48A3C" w14:textId="23BF96BD" w:rsidR="0005286A" w:rsidRPr="00667642" w:rsidRDefault="0005286A" w:rsidP="003E6524">
      <w:pPr>
        <w:spacing w:after="360"/>
        <w:jc w:val="center"/>
        <w:rPr>
          <w:rFonts w:ascii="Times New Roman" w:hAnsi="Times New Roman" w:cs="Times New Roman"/>
          <w:b/>
          <w:sz w:val="28"/>
          <w:szCs w:val="28"/>
          <w:lang w:val="pl-PL"/>
        </w:rPr>
      </w:pPr>
      <w:r w:rsidRPr="00667642">
        <w:rPr>
          <w:rFonts w:ascii="Times New Roman" w:hAnsi="Times New Roman" w:cs="Times New Roman"/>
          <w:b/>
          <w:sz w:val="28"/>
          <w:szCs w:val="28"/>
          <w:lang w:val="pl-PL"/>
        </w:rPr>
        <w:t xml:space="preserve">Formularz </w:t>
      </w:r>
      <w:r w:rsidR="00E06E3D" w:rsidRPr="00667642">
        <w:rPr>
          <w:rFonts w:ascii="Times New Roman" w:hAnsi="Times New Roman" w:cs="Times New Roman"/>
          <w:b/>
          <w:sz w:val="28"/>
          <w:szCs w:val="28"/>
          <w:lang w:val="pl-PL"/>
        </w:rPr>
        <w:t>zgłaszania uwag</w:t>
      </w:r>
      <w:r w:rsidRPr="00667642">
        <w:rPr>
          <w:rFonts w:ascii="Times New Roman" w:hAnsi="Times New Roman" w:cs="Times New Roman"/>
          <w:b/>
          <w:sz w:val="28"/>
          <w:szCs w:val="28"/>
          <w:lang w:val="pl-PL"/>
        </w:rPr>
        <w:t xml:space="preserve"> do projektu „Strategii Rozwoju </w:t>
      </w:r>
      <w:r w:rsidR="000261F7" w:rsidRPr="00667642">
        <w:rPr>
          <w:rFonts w:ascii="Times New Roman" w:hAnsi="Times New Roman" w:cs="Times New Roman"/>
          <w:b/>
          <w:sz w:val="28"/>
          <w:szCs w:val="28"/>
          <w:lang w:val="pl-PL"/>
        </w:rPr>
        <w:t xml:space="preserve">Gminy </w:t>
      </w:r>
      <w:r w:rsidR="00667642">
        <w:rPr>
          <w:rFonts w:ascii="Times New Roman" w:hAnsi="Times New Roman" w:cs="Times New Roman"/>
          <w:b/>
          <w:sz w:val="28"/>
          <w:szCs w:val="28"/>
          <w:lang w:val="pl-PL"/>
        </w:rPr>
        <w:t>Kamieniec Ząbkowicki na lata 2026-2036</w:t>
      </w:r>
      <w:r w:rsidR="006C10A2" w:rsidRPr="00667642">
        <w:rPr>
          <w:rFonts w:ascii="Times New Roman" w:hAnsi="Times New Roman" w:cs="Times New Roman"/>
          <w:b/>
          <w:sz w:val="28"/>
          <w:szCs w:val="28"/>
          <w:lang w:val="pl-PL"/>
        </w:rPr>
        <w:t>”</w:t>
      </w:r>
    </w:p>
    <w:p w14:paraId="2617F1FF" w14:textId="77777777" w:rsidR="0005286A" w:rsidRPr="00667642" w:rsidRDefault="0005286A" w:rsidP="003E6524">
      <w:pPr>
        <w:pStyle w:val="Akapitzlist"/>
        <w:numPr>
          <w:ilvl w:val="0"/>
          <w:numId w:val="1"/>
        </w:numPr>
        <w:spacing w:after="0"/>
        <w:rPr>
          <w:rFonts w:ascii="Times New Roman" w:hAnsi="Times New Roman" w:cs="Times New Roman"/>
          <w:lang w:val="pl-PL"/>
        </w:rPr>
      </w:pPr>
      <w:r w:rsidRPr="00667642">
        <w:rPr>
          <w:rFonts w:ascii="Times New Roman" w:hAnsi="Times New Roman" w:cs="Times New Roman"/>
          <w:lang w:val="pl-PL"/>
        </w:rPr>
        <w:t>Informacje o zgłaszającym</w:t>
      </w:r>
    </w:p>
    <w:tbl>
      <w:tblPr>
        <w:tblStyle w:val="Tabela-Siatka"/>
        <w:tblW w:w="0" w:type="auto"/>
        <w:tblInd w:w="720" w:type="dxa"/>
        <w:tblLook w:val="04A0" w:firstRow="1" w:lastRow="0" w:firstColumn="1" w:lastColumn="0" w:noHBand="0" w:noVBand="1"/>
      </w:tblPr>
      <w:tblGrid>
        <w:gridCol w:w="3357"/>
        <w:gridCol w:w="11482"/>
      </w:tblGrid>
      <w:tr w:rsidR="0005286A" w:rsidRPr="00667642" w14:paraId="649D7F2D" w14:textId="77777777" w:rsidTr="00667642">
        <w:tc>
          <w:tcPr>
            <w:tcW w:w="3357" w:type="dxa"/>
            <w:shd w:val="clear" w:color="auto" w:fill="0070C0"/>
          </w:tcPr>
          <w:p w14:paraId="7FAB8113" w14:textId="77777777" w:rsidR="0005286A" w:rsidRPr="00667642" w:rsidRDefault="0005286A" w:rsidP="0005286A">
            <w:pPr>
              <w:pStyle w:val="Akapitzlist"/>
              <w:ind w:left="0"/>
              <w:rPr>
                <w:rFonts w:ascii="Times New Roman" w:hAnsi="Times New Roman" w:cs="Times New Roman"/>
                <w:b/>
                <w:bCs/>
                <w:color w:val="FFFFFF" w:themeColor="background1"/>
                <w:lang w:val="pl-PL"/>
              </w:rPr>
            </w:pPr>
            <w:r w:rsidRPr="00667642">
              <w:rPr>
                <w:rFonts w:ascii="Times New Roman" w:hAnsi="Times New Roman" w:cs="Times New Roman"/>
                <w:b/>
                <w:bCs/>
                <w:color w:val="FFFFFF" w:themeColor="background1"/>
                <w:lang w:val="pl-PL"/>
              </w:rPr>
              <w:t>Imię i nazwisko</w:t>
            </w:r>
          </w:p>
        </w:tc>
        <w:tc>
          <w:tcPr>
            <w:tcW w:w="11482" w:type="dxa"/>
          </w:tcPr>
          <w:p w14:paraId="7183B401" w14:textId="77777777" w:rsidR="0005286A" w:rsidRPr="00667642" w:rsidRDefault="0005286A" w:rsidP="003E6524">
            <w:pPr>
              <w:pStyle w:val="Akapitzlist"/>
              <w:spacing w:after="120"/>
              <w:ind w:left="0"/>
              <w:rPr>
                <w:rFonts w:ascii="Times New Roman" w:hAnsi="Times New Roman" w:cs="Times New Roman"/>
                <w:lang w:val="pl-PL"/>
              </w:rPr>
            </w:pPr>
          </w:p>
        </w:tc>
      </w:tr>
      <w:tr w:rsidR="0005286A" w:rsidRPr="00667642" w14:paraId="5BFC0380" w14:textId="77777777" w:rsidTr="00667642">
        <w:tc>
          <w:tcPr>
            <w:tcW w:w="3357" w:type="dxa"/>
            <w:shd w:val="clear" w:color="auto" w:fill="0070C0"/>
          </w:tcPr>
          <w:p w14:paraId="0924C215" w14:textId="77777777" w:rsidR="0005286A" w:rsidRPr="00667642" w:rsidRDefault="0005286A" w:rsidP="0005286A">
            <w:pPr>
              <w:pStyle w:val="Akapitzlist"/>
              <w:ind w:left="0"/>
              <w:rPr>
                <w:rFonts w:ascii="Times New Roman" w:hAnsi="Times New Roman" w:cs="Times New Roman"/>
                <w:b/>
                <w:bCs/>
                <w:color w:val="FFFFFF" w:themeColor="background1"/>
                <w:lang w:val="pl-PL"/>
              </w:rPr>
            </w:pPr>
            <w:r w:rsidRPr="00667642">
              <w:rPr>
                <w:rFonts w:ascii="Times New Roman" w:hAnsi="Times New Roman" w:cs="Times New Roman"/>
                <w:b/>
                <w:bCs/>
                <w:color w:val="FFFFFF" w:themeColor="background1"/>
                <w:lang w:val="pl-PL"/>
              </w:rPr>
              <w:t>Instytucja</w:t>
            </w:r>
            <w:r w:rsidR="00DF0891" w:rsidRPr="00667642">
              <w:rPr>
                <w:rFonts w:ascii="Times New Roman" w:hAnsi="Times New Roman" w:cs="Times New Roman"/>
                <w:b/>
                <w:bCs/>
                <w:color w:val="FFFFFF" w:themeColor="background1"/>
                <w:lang w:val="pl-PL"/>
              </w:rPr>
              <w:t>*</w:t>
            </w:r>
          </w:p>
        </w:tc>
        <w:tc>
          <w:tcPr>
            <w:tcW w:w="11482" w:type="dxa"/>
          </w:tcPr>
          <w:p w14:paraId="62366636" w14:textId="77777777" w:rsidR="0005286A" w:rsidRPr="00667642" w:rsidRDefault="0005286A" w:rsidP="003E6524">
            <w:pPr>
              <w:pStyle w:val="Akapitzlist"/>
              <w:spacing w:after="120"/>
              <w:ind w:left="0"/>
              <w:rPr>
                <w:rFonts w:ascii="Times New Roman" w:hAnsi="Times New Roman" w:cs="Times New Roman"/>
                <w:lang w:val="pl-PL"/>
              </w:rPr>
            </w:pPr>
          </w:p>
        </w:tc>
      </w:tr>
      <w:tr w:rsidR="0005286A" w:rsidRPr="00667642" w14:paraId="3D348BE9" w14:textId="77777777" w:rsidTr="00667642">
        <w:tc>
          <w:tcPr>
            <w:tcW w:w="3357" w:type="dxa"/>
            <w:shd w:val="clear" w:color="auto" w:fill="0070C0"/>
          </w:tcPr>
          <w:p w14:paraId="6E1F3631" w14:textId="2B0D3DB5" w:rsidR="0005286A" w:rsidRPr="00667642" w:rsidRDefault="0005286A" w:rsidP="0005286A">
            <w:pPr>
              <w:pStyle w:val="Akapitzlist"/>
              <w:ind w:left="0"/>
              <w:rPr>
                <w:rFonts w:ascii="Times New Roman" w:hAnsi="Times New Roman" w:cs="Times New Roman"/>
                <w:b/>
                <w:bCs/>
                <w:color w:val="FFFFFF" w:themeColor="background1"/>
                <w:lang w:val="pl-PL"/>
              </w:rPr>
            </w:pPr>
            <w:r w:rsidRPr="00667642">
              <w:rPr>
                <w:rFonts w:ascii="Times New Roman" w:hAnsi="Times New Roman" w:cs="Times New Roman"/>
                <w:b/>
                <w:bCs/>
                <w:color w:val="FFFFFF" w:themeColor="background1"/>
                <w:lang w:val="pl-PL"/>
              </w:rPr>
              <w:t xml:space="preserve">Adres </w:t>
            </w:r>
            <w:r w:rsidR="00DF0891" w:rsidRPr="00667642">
              <w:rPr>
                <w:rFonts w:ascii="Times New Roman" w:hAnsi="Times New Roman" w:cs="Times New Roman"/>
                <w:b/>
                <w:bCs/>
                <w:color w:val="FFFFFF" w:themeColor="background1"/>
                <w:lang w:val="pl-PL"/>
              </w:rPr>
              <w:t xml:space="preserve">e-mail </w:t>
            </w:r>
            <w:r w:rsidRPr="00667642">
              <w:rPr>
                <w:rFonts w:ascii="Times New Roman" w:hAnsi="Times New Roman" w:cs="Times New Roman"/>
                <w:b/>
                <w:bCs/>
                <w:color w:val="FFFFFF" w:themeColor="background1"/>
                <w:lang w:val="pl-PL"/>
              </w:rPr>
              <w:t xml:space="preserve">do korespondencji </w:t>
            </w:r>
          </w:p>
        </w:tc>
        <w:tc>
          <w:tcPr>
            <w:tcW w:w="11482" w:type="dxa"/>
          </w:tcPr>
          <w:p w14:paraId="3E6ED6D5" w14:textId="77777777" w:rsidR="0005286A" w:rsidRPr="00667642" w:rsidRDefault="0005286A" w:rsidP="003E6524">
            <w:pPr>
              <w:pStyle w:val="Akapitzlist"/>
              <w:spacing w:after="120"/>
              <w:ind w:left="0"/>
              <w:rPr>
                <w:rFonts w:ascii="Times New Roman" w:hAnsi="Times New Roman" w:cs="Times New Roman"/>
                <w:lang w:val="pl-PL"/>
              </w:rPr>
            </w:pPr>
          </w:p>
        </w:tc>
      </w:tr>
    </w:tbl>
    <w:p w14:paraId="5473E337" w14:textId="39E85D32" w:rsidR="0005286A" w:rsidRPr="00667642" w:rsidRDefault="00DF0891" w:rsidP="00D51B35">
      <w:pPr>
        <w:pStyle w:val="Akapitzlist"/>
        <w:contextualSpacing w:val="0"/>
        <w:rPr>
          <w:rFonts w:ascii="Times New Roman" w:hAnsi="Times New Roman" w:cs="Times New Roman"/>
          <w:lang w:val="pl-PL"/>
        </w:rPr>
      </w:pPr>
      <w:r w:rsidRPr="00667642">
        <w:rPr>
          <w:rFonts w:ascii="Times New Roman" w:hAnsi="Times New Roman" w:cs="Times New Roman"/>
          <w:lang w:val="pl-PL"/>
        </w:rPr>
        <w:t xml:space="preserve">*jeśli dotyczy </w:t>
      </w:r>
    </w:p>
    <w:p w14:paraId="7CE08E37" w14:textId="77777777" w:rsidR="0005286A" w:rsidRPr="00667642" w:rsidRDefault="0005286A" w:rsidP="0005286A">
      <w:pPr>
        <w:pStyle w:val="Akapitzlist"/>
        <w:numPr>
          <w:ilvl w:val="0"/>
          <w:numId w:val="1"/>
        </w:numPr>
        <w:rPr>
          <w:rFonts w:ascii="Times New Roman" w:hAnsi="Times New Roman" w:cs="Times New Roman"/>
          <w:lang w:val="pl-PL"/>
        </w:rPr>
      </w:pPr>
      <w:r w:rsidRPr="00667642">
        <w:rPr>
          <w:rFonts w:ascii="Times New Roman" w:hAnsi="Times New Roman" w:cs="Times New Roman"/>
          <w:lang w:val="pl-PL"/>
        </w:rPr>
        <w:t>Zgłaszane uwagi, propozycje zmian</w:t>
      </w:r>
    </w:p>
    <w:tbl>
      <w:tblPr>
        <w:tblStyle w:val="Tabela-Siatka"/>
        <w:tblW w:w="14839" w:type="dxa"/>
        <w:tblInd w:w="720" w:type="dxa"/>
        <w:tblLook w:val="04A0" w:firstRow="1" w:lastRow="0" w:firstColumn="1" w:lastColumn="0" w:noHBand="0" w:noVBand="1"/>
      </w:tblPr>
      <w:tblGrid>
        <w:gridCol w:w="542"/>
        <w:gridCol w:w="2834"/>
        <w:gridCol w:w="4722"/>
        <w:gridCol w:w="6741"/>
      </w:tblGrid>
      <w:tr w:rsidR="003E6524" w:rsidRPr="00667642" w14:paraId="0A44EE94" w14:textId="77777777" w:rsidTr="00667642">
        <w:tc>
          <w:tcPr>
            <w:tcW w:w="522" w:type="dxa"/>
            <w:shd w:val="clear" w:color="auto" w:fill="0070C0"/>
            <w:vAlign w:val="center"/>
          </w:tcPr>
          <w:p w14:paraId="4DBCE0FF" w14:textId="77777777" w:rsidR="003E6524" w:rsidRPr="00667642" w:rsidRDefault="003E6524" w:rsidP="003E6524">
            <w:pPr>
              <w:pStyle w:val="Akapitzlist"/>
              <w:ind w:left="0"/>
              <w:jc w:val="center"/>
              <w:rPr>
                <w:rFonts w:ascii="Times New Roman" w:hAnsi="Times New Roman" w:cs="Times New Roman"/>
                <w:b/>
                <w:bCs/>
                <w:color w:val="FFFFFF" w:themeColor="background1"/>
                <w:lang w:val="pl-PL"/>
              </w:rPr>
            </w:pPr>
            <w:r w:rsidRPr="00667642">
              <w:rPr>
                <w:rFonts w:ascii="Times New Roman" w:hAnsi="Times New Roman" w:cs="Times New Roman"/>
                <w:b/>
                <w:bCs/>
                <w:color w:val="FFFFFF" w:themeColor="background1"/>
                <w:lang w:val="pl-PL"/>
              </w:rPr>
              <w:t>Lp.</w:t>
            </w:r>
          </w:p>
        </w:tc>
        <w:tc>
          <w:tcPr>
            <w:tcW w:w="2835" w:type="dxa"/>
            <w:shd w:val="clear" w:color="auto" w:fill="0070C0"/>
            <w:vAlign w:val="center"/>
          </w:tcPr>
          <w:p w14:paraId="62106AC8" w14:textId="1735CF7F" w:rsidR="003E6524" w:rsidRPr="00667642" w:rsidRDefault="003E6524" w:rsidP="003E6524">
            <w:pPr>
              <w:pStyle w:val="Akapitzlist"/>
              <w:ind w:left="0"/>
              <w:jc w:val="center"/>
              <w:rPr>
                <w:rFonts w:ascii="Times New Roman" w:hAnsi="Times New Roman" w:cs="Times New Roman"/>
                <w:b/>
                <w:bCs/>
                <w:color w:val="FFFFFF" w:themeColor="background1"/>
                <w:lang w:val="pl-PL"/>
              </w:rPr>
            </w:pPr>
            <w:r w:rsidRPr="00667642">
              <w:rPr>
                <w:rFonts w:ascii="Times New Roman" w:hAnsi="Times New Roman" w:cs="Times New Roman"/>
                <w:b/>
                <w:bCs/>
                <w:color w:val="FFFFFF" w:themeColor="background1"/>
                <w:lang w:val="pl-PL"/>
              </w:rPr>
              <w:t xml:space="preserve">Część </w:t>
            </w:r>
            <w:r w:rsidR="008C6786" w:rsidRPr="00667642">
              <w:rPr>
                <w:rFonts w:ascii="Times New Roman" w:hAnsi="Times New Roman" w:cs="Times New Roman"/>
                <w:b/>
                <w:bCs/>
                <w:color w:val="FFFFFF" w:themeColor="background1"/>
                <w:lang w:val="pl-PL"/>
              </w:rPr>
              <w:t>dokumentu,</w:t>
            </w:r>
            <w:r w:rsidRPr="00667642">
              <w:rPr>
                <w:rFonts w:ascii="Times New Roman" w:hAnsi="Times New Roman" w:cs="Times New Roman"/>
                <w:b/>
                <w:bCs/>
                <w:color w:val="FFFFFF" w:themeColor="background1"/>
                <w:lang w:val="pl-PL"/>
              </w:rPr>
              <w:t xml:space="preserve"> do którego odnosi się uwaga </w:t>
            </w:r>
            <w:r w:rsidRPr="00667642">
              <w:rPr>
                <w:rFonts w:ascii="Times New Roman" w:hAnsi="Times New Roman" w:cs="Times New Roman"/>
                <w:b/>
                <w:bCs/>
                <w:color w:val="FFFFFF" w:themeColor="background1"/>
                <w:lang w:val="pl-PL"/>
              </w:rPr>
              <w:br/>
              <w:t>(rozdział/strona</w:t>
            </w:r>
            <w:r w:rsidR="00DF0891" w:rsidRPr="00667642">
              <w:rPr>
                <w:rFonts w:ascii="Times New Roman" w:hAnsi="Times New Roman" w:cs="Times New Roman"/>
                <w:b/>
                <w:bCs/>
                <w:color w:val="FFFFFF" w:themeColor="background1"/>
                <w:lang w:val="pl-PL"/>
              </w:rPr>
              <w:t>/punkt</w:t>
            </w:r>
            <w:r w:rsidRPr="00667642">
              <w:rPr>
                <w:rFonts w:ascii="Times New Roman" w:hAnsi="Times New Roman" w:cs="Times New Roman"/>
                <w:b/>
                <w:bCs/>
                <w:color w:val="FFFFFF" w:themeColor="background1"/>
                <w:lang w:val="pl-PL"/>
              </w:rPr>
              <w:t>)</w:t>
            </w:r>
          </w:p>
        </w:tc>
        <w:tc>
          <w:tcPr>
            <w:tcW w:w="4730" w:type="dxa"/>
            <w:shd w:val="clear" w:color="auto" w:fill="0070C0"/>
            <w:vAlign w:val="center"/>
          </w:tcPr>
          <w:p w14:paraId="2ADD53D3" w14:textId="77777777" w:rsidR="003E6524" w:rsidRPr="00667642" w:rsidRDefault="003E6524" w:rsidP="003E6524">
            <w:pPr>
              <w:pStyle w:val="Akapitzlist"/>
              <w:ind w:left="0"/>
              <w:jc w:val="center"/>
              <w:rPr>
                <w:rFonts w:ascii="Times New Roman" w:hAnsi="Times New Roman" w:cs="Times New Roman"/>
                <w:b/>
                <w:bCs/>
                <w:color w:val="FFFFFF" w:themeColor="background1"/>
                <w:lang w:val="pl-PL"/>
              </w:rPr>
            </w:pPr>
            <w:r w:rsidRPr="00667642">
              <w:rPr>
                <w:rFonts w:ascii="Times New Roman" w:hAnsi="Times New Roman" w:cs="Times New Roman"/>
                <w:b/>
                <w:bCs/>
                <w:color w:val="FFFFFF" w:themeColor="background1"/>
                <w:lang w:val="pl-PL"/>
              </w:rPr>
              <w:t>Treść uwagi</w:t>
            </w:r>
          </w:p>
        </w:tc>
        <w:tc>
          <w:tcPr>
            <w:tcW w:w="6752" w:type="dxa"/>
            <w:shd w:val="clear" w:color="auto" w:fill="0070C0"/>
            <w:vAlign w:val="center"/>
          </w:tcPr>
          <w:p w14:paraId="07E57EFA" w14:textId="77777777" w:rsidR="003E6524" w:rsidRPr="00667642" w:rsidRDefault="003E6524" w:rsidP="003E6524">
            <w:pPr>
              <w:pStyle w:val="Akapitzlist"/>
              <w:ind w:left="0"/>
              <w:jc w:val="center"/>
              <w:rPr>
                <w:rFonts w:ascii="Times New Roman" w:hAnsi="Times New Roman" w:cs="Times New Roman"/>
                <w:b/>
                <w:bCs/>
                <w:color w:val="FFFFFF" w:themeColor="background1"/>
                <w:lang w:val="pl-PL"/>
              </w:rPr>
            </w:pPr>
            <w:r w:rsidRPr="00667642">
              <w:rPr>
                <w:rFonts w:ascii="Times New Roman" w:hAnsi="Times New Roman" w:cs="Times New Roman"/>
                <w:b/>
                <w:bCs/>
                <w:color w:val="FFFFFF" w:themeColor="background1"/>
                <w:lang w:val="pl-PL"/>
              </w:rPr>
              <w:t>Propozycja zmiany</w:t>
            </w:r>
          </w:p>
        </w:tc>
      </w:tr>
      <w:tr w:rsidR="003E6524" w:rsidRPr="00667642" w14:paraId="2F929072" w14:textId="77777777" w:rsidTr="00B737BF">
        <w:tc>
          <w:tcPr>
            <w:tcW w:w="522" w:type="dxa"/>
          </w:tcPr>
          <w:p w14:paraId="11814842" w14:textId="77777777" w:rsidR="003E6524" w:rsidRPr="00667642" w:rsidRDefault="003E6524" w:rsidP="0005286A">
            <w:pPr>
              <w:pStyle w:val="Akapitzlist"/>
              <w:ind w:left="0"/>
              <w:rPr>
                <w:rFonts w:ascii="Times New Roman" w:hAnsi="Times New Roman" w:cs="Times New Roman"/>
                <w:lang w:val="pl-PL"/>
              </w:rPr>
            </w:pPr>
          </w:p>
          <w:p w14:paraId="27BDD110" w14:textId="77777777" w:rsidR="003E6524" w:rsidRPr="00667642" w:rsidRDefault="003E6524" w:rsidP="0005286A">
            <w:pPr>
              <w:pStyle w:val="Akapitzlist"/>
              <w:ind w:left="0"/>
              <w:rPr>
                <w:rFonts w:ascii="Times New Roman" w:hAnsi="Times New Roman" w:cs="Times New Roman"/>
                <w:lang w:val="pl-PL"/>
              </w:rPr>
            </w:pPr>
          </w:p>
          <w:p w14:paraId="380A186C" w14:textId="77777777" w:rsidR="003E6524" w:rsidRPr="00667642" w:rsidRDefault="003E6524" w:rsidP="0005286A">
            <w:pPr>
              <w:pStyle w:val="Akapitzlist"/>
              <w:ind w:left="0"/>
              <w:rPr>
                <w:rFonts w:ascii="Times New Roman" w:hAnsi="Times New Roman" w:cs="Times New Roman"/>
                <w:lang w:val="pl-PL"/>
              </w:rPr>
            </w:pPr>
          </w:p>
          <w:p w14:paraId="7657B741" w14:textId="77777777" w:rsidR="003E6524" w:rsidRPr="00667642" w:rsidRDefault="003E6524" w:rsidP="0005286A">
            <w:pPr>
              <w:pStyle w:val="Akapitzlist"/>
              <w:ind w:left="0"/>
              <w:rPr>
                <w:rFonts w:ascii="Times New Roman" w:hAnsi="Times New Roman" w:cs="Times New Roman"/>
                <w:lang w:val="pl-PL"/>
              </w:rPr>
            </w:pPr>
          </w:p>
          <w:p w14:paraId="1E1E3885" w14:textId="77777777" w:rsidR="003E6524" w:rsidRPr="00667642" w:rsidRDefault="003E6524" w:rsidP="0005286A">
            <w:pPr>
              <w:pStyle w:val="Akapitzlist"/>
              <w:ind w:left="0"/>
              <w:rPr>
                <w:rFonts w:ascii="Times New Roman" w:hAnsi="Times New Roman" w:cs="Times New Roman"/>
                <w:lang w:val="pl-PL"/>
              </w:rPr>
            </w:pPr>
          </w:p>
        </w:tc>
        <w:tc>
          <w:tcPr>
            <w:tcW w:w="2835" w:type="dxa"/>
          </w:tcPr>
          <w:p w14:paraId="086AFC32" w14:textId="77777777" w:rsidR="003E6524" w:rsidRPr="00667642" w:rsidRDefault="003E6524" w:rsidP="0005286A">
            <w:pPr>
              <w:pStyle w:val="Akapitzlist"/>
              <w:ind w:left="0"/>
              <w:rPr>
                <w:rFonts w:ascii="Times New Roman" w:hAnsi="Times New Roman" w:cs="Times New Roman"/>
                <w:lang w:val="pl-PL"/>
              </w:rPr>
            </w:pPr>
          </w:p>
          <w:p w14:paraId="0B59AE48" w14:textId="77777777" w:rsidR="00B737BF" w:rsidRPr="00667642" w:rsidRDefault="00B737BF" w:rsidP="0005286A">
            <w:pPr>
              <w:pStyle w:val="Akapitzlist"/>
              <w:ind w:left="0"/>
              <w:rPr>
                <w:rFonts w:ascii="Times New Roman" w:hAnsi="Times New Roman" w:cs="Times New Roman"/>
                <w:lang w:val="pl-PL"/>
              </w:rPr>
            </w:pPr>
          </w:p>
          <w:p w14:paraId="0A7FC8C4" w14:textId="77777777" w:rsidR="00B737BF" w:rsidRPr="00667642" w:rsidRDefault="00B737BF" w:rsidP="0005286A">
            <w:pPr>
              <w:pStyle w:val="Akapitzlist"/>
              <w:ind w:left="0"/>
              <w:rPr>
                <w:rFonts w:ascii="Times New Roman" w:hAnsi="Times New Roman" w:cs="Times New Roman"/>
                <w:lang w:val="pl-PL"/>
              </w:rPr>
            </w:pPr>
          </w:p>
          <w:p w14:paraId="6345BB0D" w14:textId="77777777" w:rsidR="00B737BF" w:rsidRPr="00667642" w:rsidRDefault="00B737BF" w:rsidP="0005286A">
            <w:pPr>
              <w:pStyle w:val="Akapitzlist"/>
              <w:ind w:left="0"/>
              <w:rPr>
                <w:rFonts w:ascii="Times New Roman" w:hAnsi="Times New Roman" w:cs="Times New Roman"/>
                <w:lang w:val="pl-PL"/>
              </w:rPr>
            </w:pPr>
          </w:p>
          <w:p w14:paraId="0525D63D" w14:textId="77777777" w:rsidR="00B737BF" w:rsidRPr="00667642" w:rsidRDefault="00B737BF" w:rsidP="0005286A">
            <w:pPr>
              <w:pStyle w:val="Akapitzlist"/>
              <w:ind w:left="0"/>
              <w:rPr>
                <w:rFonts w:ascii="Times New Roman" w:hAnsi="Times New Roman" w:cs="Times New Roman"/>
                <w:lang w:val="pl-PL"/>
              </w:rPr>
            </w:pPr>
          </w:p>
          <w:p w14:paraId="1798A6F2" w14:textId="77777777" w:rsidR="00B737BF" w:rsidRPr="00667642" w:rsidRDefault="00B737BF" w:rsidP="0005286A">
            <w:pPr>
              <w:pStyle w:val="Akapitzlist"/>
              <w:ind w:left="0"/>
              <w:rPr>
                <w:rFonts w:ascii="Times New Roman" w:hAnsi="Times New Roman" w:cs="Times New Roman"/>
                <w:lang w:val="pl-PL"/>
              </w:rPr>
            </w:pPr>
          </w:p>
          <w:p w14:paraId="56496203" w14:textId="77777777" w:rsidR="00B737BF" w:rsidRPr="00667642" w:rsidRDefault="00B737BF" w:rsidP="0005286A">
            <w:pPr>
              <w:pStyle w:val="Akapitzlist"/>
              <w:ind w:left="0"/>
              <w:rPr>
                <w:rFonts w:ascii="Times New Roman" w:hAnsi="Times New Roman" w:cs="Times New Roman"/>
                <w:lang w:val="pl-PL"/>
              </w:rPr>
            </w:pPr>
          </w:p>
          <w:p w14:paraId="5841ED99" w14:textId="77777777" w:rsidR="00B737BF" w:rsidRPr="00667642" w:rsidRDefault="00B737BF" w:rsidP="0005286A">
            <w:pPr>
              <w:pStyle w:val="Akapitzlist"/>
              <w:ind w:left="0"/>
              <w:rPr>
                <w:rFonts w:ascii="Times New Roman" w:hAnsi="Times New Roman" w:cs="Times New Roman"/>
                <w:lang w:val="pl-PL"/>
              </w:rPr>
            </w:pPr>
          </w:p>
        </w:tc>
        <w:tc>
          <w:tcPr>
            <w:tcW w:w="4730" w:type="dxa"/>
          </w:tcPr>
          <w:p w14:paraId="7444DE9F" w14:textId="77777777" w:rsidR="003E6524" w:rsidRPr="00667642" w:rsidRDefault="003E6524" w:rsidP="0005286A">
            <w:pPr>
              <w:pStyle w:val="Akapitzlist"/>
              <w:ind w:left="0"/>
              <w:rPr>
                <w:rFonts w:ascii="Times New Roman" w:hAnsi="Times New Roman" w:cs="Times New Roman"/>
                <w:lang w:val="pl-PL"/>
              </w:rPr>
            </w:pPr>
          </w:p>
        </w:tc>
        <w:tc>
          <w:tcPr>
            <w:tcW w:w="6752" w:type="dxa"/>
          </w:tcPr>
          <w:p w14:paraId="111D6403" w14:textId="77777777" w:rsidR="003E6524" w:rsidRPr="00667642" w:rsidRDefault="003E6524" w:rsidP="0005286A">
            <w:pPr>
              <w:pStyle w:val="Akapitzlist"/>
              <w:ind w:left="0"/>
              <w:rPr>
                <w:rFonts w:ascii="Times New Roman" w:hAnsi="Times New Roman" w:cs="Times New Roman"/>
                <w:lang w:val="pl-PL"/>
              </w:rPr>
            </w:pPr>
          </w:p>
        </w:tc>
      </w:tr>
      <w:tr w:rsidR="003E6524" w:rsidRPr="00667642" w14:paraId="57CF8A2F" w14:textId="77777777" w:rsidTr="00B737BF">
        <w:tc>
          <w:tcPr>
            <w:tcW w:w="522" w:type="dxa"/>
          </w:tcPr>
          <w:p w14:paraId="24BC3896" w14:textId="77777777" w:rsidR="003E6524" w:rsidRPr="00667642" w:rsidRDefault="003E6524" w:rsidP="0005286A">
            <w:pPr>
              <w:pStyle w:val="Akapitzlist"/>
              <w:ind w:left="0"/>
              <w:rPr>
                <w:rFonts w:ascii="Times New Roman" w:hAnsi="Times New Roman" w:cs="Times New Roman"/>
                <w:lang w:val="pl-PL"/>
              </w:rPr>
            </w:pPr>
          </w:p>
          <w:p w14:paraId="63D39DCB" w14:textId="77777777" w:rsidR="003E6524" w:rsidRPr="00667642" w:rsidRDefault="003E6524" w:rsidP="0005286A">
            <w:pPr>
              <w:pStyle w:val="Akapitzlist"/>
              <w:ind w:left="0"/>
              <w:rPr>
                <w:rFonts w:ascii="Times New Roman" w:hAnsi="Times New Roman" w:cs="Times New Roman"/>
                <w:lang w:val="pl-PL"/>
              </w:rPr>
            </w:pPr>
          </w:p>
          <w:p w14:paraId="485963A4" w14:textId="77777777" w:rsidR="003E6524" w:rsidRPr="00667642" w:rsidRDefault="003E6524" w:rsidP="0005286A">
            <w:pPr>
              <w:pStyle w:val="Akapitzlist"/>
              <w:ind w:left="0"/>
              <w:rPr>
                <w:rFonts w:ascii="Times New Roman" w:hAnsi="Times New Roman" w:cs="Times New Roman"/>
                <w:lang w:val="pl-PL"/>
              </w:rPr>
            </w:pPr>
          </w:p>
        </w:tc>
        <w:tc>
          <w:tcPr>
            <w:tcW w:w="2835" w:type="dxa"/>
          </w:tcPr>
          <w:p w14:paraId="28505DD3" w14:textId="77777777" w:rsidR="00B737BF" w:rsidRPr="00667642" w:rsidRDefault="00B737BF" w:rsidP="0005286A">
            <w:pPr>
              <w:pStyle w:val="Akapitzlist"/>
              <w:ind w:left="0"/>
              <w:rPr>
                <w:rFonts w:ascii="Times New Roman" w:hAnsi="Times New Roman" w:cs="Times New Roman"/>
                <w:lang w:val="pl-PL"/>
              </w:rPr>
            </w:pPr>
          </w:p>
          <w:p w14:paraId="2E2C39ED" w14:textId="77777777" w:rsidR="003E6524" w:rsidRPr="00667642" w:rsidRDefault="003E6524" w:rsidP="0005286A">
            <w:pPr>
              <w:pStyle w:val="Akapitzlist"/>
              <w:ind w:left="0"/>
              <w:rPr>
                <w:rFonts w:ascii="Times New Roman" w:hAnsi="Times New Roman" w:cs="Times New Roman"/>
                <w:lang w:val="pl-PL"/>
              </w:rPr>
            </w:pPr>
          </w:p>
          <w:p w14:paraId="71B6FD81" w14:textId="77777777" w:rsidR="003E6524" w:rsidRPr="00667642" w:rsidRDefault="003E6524" w:rsidP="0005286A">
            <w:pPr>
              <w:pStyle w:val="Akapitzlist"/>
              <w:ind w:left="0"/>
              <w:rPr>
                <w:rFonts w:ascii="Times New Roman" w:hAnsi="Times New Roman" w:cs="Times New Roman"/>
                <w:lang w:val="pl-PL"/>
              </w:rPr>
            </w:pPr>
          </w:p>
          <w:p w14:paraId="142837D9" w14:textId="77777777" w:rsidR="00B737BF" w:rsidRPr="00667642" w:rsidRDefault="00B737BF" w:rsidP="0005286A">
            <w:pPr>
              <w:pStyle w:val="Akapitzlist"/>
              <w:ind w:left="0"/>
              <w:rPr>
                <w:rFonts w:ascii="Times New Roman" w:hAnsi="Times New Roman" w:cs="Times New Roman"/>
                <w:lang w:val="pl-PL"/>
              </w:rPr>
            </w:pPr>
          </w:p>
          <w:p w14:paraId="65F34E94" w14:textId="77777777" w:rsidR="00B737BF" w:rsidRPr="00667642" w:rsidRDefault="00B737BF" w:rsidP="0005286A">
            <w:pPr>
              <w:pStyle w:val="Akapitzlist"/>
              <w:ind w:left="0"/>
              <w:rPr>
                <w:rFonts w:ascii="Times New Roman" w:hAnsi="Times New Roman" w:cs="Times New Roman"/>
                <w:lang w:val="pl-PL"/>
              </w:rPr>
            </w:pPr>
          </w:p>
          <w:p w14:paraId="421A804C" w14:textId="77777777" w:rsidR="003E6524" w:rsidRPr="00667642" w:rsidRDefault="003E6524" w:rsidP="0005286A">
            <w:pPr>
              <w:pStyle w:val="Akapitzlist"/>
              <w:ind w:left="0"/>
              <w:rPr>
                <w:rFonts w:ascii="Times New Roman" w:hAnsi="Times New Roman" w:cs="Times New Roman"/>
                <w:lang w:val="pl-PL"/>
              </w:rPr>
            </w:pPr>
          </w:p>
          <w:p w14:paraId="0DB8B91B" w14:textId="77777777" w:rsidR="00B737BF" w:rsidRPr="00667642" w:rsidRDefault="00B737BF" w:rsidP="0005286A">
            <w:pPr>
              <w:pStyle w:val="Akapitzlist"/>
              <w:ind w:left="0"/>
              <w:rPr>
                <w:rFonts w:ascii="Times New Roman" w:hAnsi="Times New Roman" w:cs="Times New Roman"/>
                <w:lang w:val="pl-PL"/>
              </w:rPr>
            </w:pPr>
          </w:p>
          <w:p w14:paraId="02A1FDF4" w14:textId="77777777" w:rsidR="003E6524" w:rsidRPr="00667642" w:rsidRDefault="003E6524" w:rsidP="0005286A">
            <w:pPr>
              <w:pStyle w:val="Akapitzlist"/>
              <w:ind w:left="0"/>
              <w:rPr>
                <w:rFonts w:ascii="Times New Roman" w:hAnsi="Times New Roman" w:cs="Times New Roman"/>
                <w:lang w:val="pl-PL"/>
              </w:rPr>
            </w:pPr>
          </w:p>
        </w:tc>
        <w:tc>
          <w:tcPr>
            <w:tcW w:w="4730" w:type="dxa"/>
          </w:tcPr>
          <w:p w14:paraId="1B983583" w14:textId="77777777" w:rsidR="003E6524" w:rsidRPr="00667642" w:rsidRDefault="003E6524" w:rsidP="0005286A">
            <w:pPr>
              <w:pStyle w:val="Akapitzlist"/>
              <w:ind w:left="0"/>
              <w:rPr>
                <w:rFonts w:ascii="Times New Roman" w:hAnsi="Times New Roman" w:cs="Times New Roman"/>
                <w:lang w:val="pl-PL"/>
              </w:rPr>
            </w:pPr>
          </w:p>
        </w:tc>
        <w:tc>
          <w:tcPr>
            <w:tcW w:w="6752" w:type="dxa"/>
          </w:tcPr>
          <w:p w14:paraId="39499B17" w14:textId="77777777" w:rsidR="003E6524" w:rsidRPr="00667642" w:rsidRDefault="003E6524" w:rsidP="0005286A">
            <w:pPr>
              <w:pStyle w:val="Akapitzlist"/>
              <w:ind w:left="0"/>
              <w:rPr>
                <w:rFonts w:ascii="Times New Roman" w:hAnsi="Times New Roman" w:cs="Times New Roman"/>
                <w:lang w:val="pl-PL"/>
              </w:rPr>
            </w:pPr>
          </w:p>
        </w:tc>
      </w:tr>
    </w:tbl>
    <w:p w14:paraId="09F374B2" w14:textId="77777777" w:rsidR="00667642" w:rsidRDefault="00667642" w:rsidP="00F43F07">
      <w:pPr>
        <w:spacing w:after="0"/>
        <w:jc w:val="center"/>
        <w:rPr>
          <w:rFonts w:ascii="Times New Roman" w:hAnsi="Times New Roman" w:cs="Times New Roman"/>
          <w:b/>
          <w:bCs/>
          <w:sz w:val="18"/>
          <w:szCs w:val="18"/>
        </w:rPr>
      </w:pPr>
    </w:p>
    <w:p w14:paraId="1D0E5090" w14:textId="144DDBBC" w:rsidR="00F43F07" w:rsidRPr="00667642" w:rsidRDefault="00F43F07" w:rsidP="00F43F07">
      <w:pPr>
        <w:spacing w:after="0"/>
        <w:jc w:val="center"/>
        <w:rPr>
          <w:rFonts w:ascii="Times New Roman" w:hAnsi="Times New Roman" w:cs="Times New Roman"/>
          <w:b/>
          <w:bCs/>
          <w:sz w:val="18"/>
          <w:szCs w:val="18"/>
        </w:rPr>
      </w:pPr>
      <w:r w:rsidRPr="00667642">
        <w:rPr>
          <w:rFonts w:ascii="Times New Roman" w:hAnsi="Times New Roman" w:cs="Times New Roman"/>
          <w:b/>
          <w:bCs/>
          <w:sz w:val="18"/>
          <w:szCs w:val="18"/>
        </w:rPr>
        <w:t>KLAUZULA INFORMACYJNA</w:t>
      </w:r>
    </w:p>
    <w:p w14:paraId="49357888" w14:textId="11C953D3" w:rsidR="00F43F07" w:rsidRPr="00667642" w:rsidRDefault="00F43F07" w:rsidP="00F43F07">
      <w:pPr>
        <w:spacing w:after="0"/>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 xml:space="preserve">Zgodnie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tzw. RODO, Dz. U. UE. L. 119.1 z 04.05.2016, w związku z uczestnictwem w konsultacjach społecznych w ramach powstawania „Strategii Rozwoju </w:t>
      </w:r>
      <w:bookmarkStart w:id="0" w:name="_Hlk220061755"/>
      <w:r w:rsidR="00667642" w:rsidRPr="00667642">
        <w:rPr>
          <w:rFonts w:ascii="Times New Roman" w:hAnsi="Times New Roman" w:cs="Times New Roman"/>
          <w:sz w:val="12"/>
          <w:szCs w:val="12"/>
          <w:lang w:val="pl-PL"/>
        </w:rPr>
        <w:t>Gminy Kamieniec Ząbkowicki na lata 2026-2036</w:t>
      </w:r>
      <w:bookmarkEnd w:id="0"/>
      <w:r w:rsidRPr="00667642">
        <w:rPr>
          <w:rFonts w:ascii="Times New Roman" w:hAnsi="Times New Roman" w:cs="Times New Roman"/>
          <w:sz w:val="12"/>
          <w:szCs w:val="12"/>
          <w:lang w:val="pl-PL"/>
        </w:rPr>
        <w:t>”</w:t>
      </w:r>
      <w:r w:rsidR="00A3543D" w:rsidRPr="00667642">
        <w:rPr>
          <w:rFonts w:ascii="Times New Roman" w:hAnsi="Times New Roman" w:cs="Times New Roman"/>
          <w:sz w:val="12"/>
          <w:szCs w:val="12"/>
          <w:lang w:val="pl-PL"/>
        </w:rPr>
        <w:t xml:space="preserve"> i</w:t>
      </w:r>
      <w:r w:rsidRPr="00667642">
        <w:rPr>
          <w:rFonts w:ascii="Times New Roman" w:hAnsi="Times New Roman" w:cs="Times New Roman"/>
          <w:sz w:val="12"/>
          <w:szCs w:val="12"/>
          <w:lang w:val="pl-PL"/>
        </w:rPr>
        <w:t>nformujemy, o następujących zasadach na jakich przetwarzamy dane:</w:t>
      </w:r>
    </w:p>
    <w:p w14:paraId="235DD98B" w14:textId="5AC26B3B"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 xml:space="preserve">Administratorem Państwa danych osobowych jest </w:t>
      </w:r>
      <w:r w:rsidR="00667642" w:rsidRPr="00667642">
        <w:rPr>
          <w:rFonts w:ascii="Times New Roman" w:hAnsi="Times New Roman" w:cs="Times New Roman"/>
          <w:sz w:val="12"/>
          <w:szCs w:val="12"/>
          <w:lang w:val="pl-PL"/>
        </w:rPr>
        <w:t>Administratorem Pani/Pana danych osobowych jest Burmistrz Kamieńca Ząbkowickiego z siedzibą w Kamieńcu Ząbkowickim, ul. Ząbkowicka 26, kod pocztowy 57-230, adres e-mail: gmina@kamienieczabkowicki.eu, telefon: 729057840</w:t>
      </w:r>
      <w:r w:rsidRPr="00667642">
        <w:rPr>
          <w:rFonts w:ascii="Times New Roman" w:hAnsi="Times New Roman" w:cs="Times New Roman"/>
          <w:sz w:val="12"/>
          <w:szCs w:val="12"/>
          <w:lang w:val="pl-PL"/>
        </w:rPr>
        <w:t xml:space="preserve">. </w:t>
      </w:r>
      <w:r w:rsidR="00667642" w:rsidRPr="00667642">
        <w:rPr>
          <w:rFonts w:ascii="Times New Roman" w:hAnsi="Times New Roman" w:cs="Times New Roman"/>
          <w:sz w:val="12"/>
          <w:szCs w:val="12"/>
        </w:rPr>
        <w:t xml:space="preserve">Administrator </w:t>
      </w:r>
      <w:proofErr w:type="spellStart"/>
      <w:r w:rsidR="00667642" w:rsidRPr="00667642">
        <w:rPr>
          <w:rFonts w:ascii="Times New Roman" w:hAnsi="Times New Roman" w:cs="Times New Roman"/>
          <w:sz w:val="12"/>
          <w:szCs w:val="12"/>
        </w:rPr>
        <w:t>wyznaczył</w:t>
      </w:r>
      <w:proofErr w:type="spellEnd"/>
      <w:r w:rsidR="00667642" w:rsidRPr="00667642">
        <w:rPr>
          <w:rFonts w:ascii="Times New Roman" w:hAnsi="Times New Roman" w:cs="Times New Roman"/>
          <w:sz w:val="12"/>
          <w:szCs w:val="12"/>
        </w:rPr>
        <w:t xml:space="preserve"> </w:t>
      </w:r>
      <w:proofErr w:type="spellStart"/>
      <w:r w:rsidR="00667642" w:rsidRPr="00667642">
        <w:rPr>
          <w:rFonts w:ascii="Times New Roman" w:hAnsi="Times New Roman" w:cs="Times New Roman"/>
          <w:sz w:val="12"/>
          <w:szCs w:val="12"/>
        </w:rPr>
        <w:t>Inspektora</w:t>
      </w:r>
      <w:proofErr w:type="spellEnd"/>
      <w:r w:rsidR="00667642" w:rsidRPr="00667642">
        <w:rPr>
          <w:rFonts w:ascii="Times New Roman" w:hAnsi="Times New Roman" w:cs="Times New Roman"/>
          <w:sz w:val="12"/>
          <w:szCs w:val="12"/>
        </w:rPr>
        <w:t xml:space="preserve"> </w:t>
      </w:r>
      <w:proofErr w:type="spellStart"/>
      <w:r w:rsidR="00667642" w:rsidRPr="00667642">
        <w:rPr>
          <w:rFonts w:ascii="Times New Roman" w:hAnsi="Times New Roman" w:cs="Times New Roman"/>
          <w:sz w:val="12"/>
          <w:szCs w:val="12"/>
        </w:rPr>
        <w:t>Ochrony</w:t>
      </w:r>
      <w:proofErr w:type="spellEnd"/>
      <w:r w:rsidR="00667642" w:rsidRPr="00667642">
        <w:rPr>
          <w:rFonts w:ascii="Times New Roman" w:hAnsi="Times New Roman" w:cs="Times New Roman"/>
          <w:sz w:val="12"/>
          <w:szCs w:val="12"/>
        </w:rPr>
        <w:t xml:space="preserve"> </w:t>
      </w:r>
      <w:proofErr w:type="spellStart"/>
      <w:r w:rsidR="00667642" w:rsidRPr="00667642">
        <w:rPr>
          <w:rFonts w:ascii="Times New Roman" w:hAnsi="Times New Roman" w:cs="Times New Roman"/>
          <w:sz w:val="12"/>
          <w:szCs w:val="12"/>
        </w:rPr>
        <w:t>Danych</w:t>
      </w:r>
      <w:proofErr w:type="spellEnd"/>
      <w:r w:rsidR="00667642" w:rsidRPr="00667642">
        <w:rPr>
          <w:rFonts w:ascii="Times New Roman" w:hAnsi="Times New Roman" w:cs="Times New Roman"/>
          <w:sz w:val="12"/>
          <w:szCs w:val="12"/>
        </w:rPr>
        <w:t xml:space="preserve"> Osobowych.</w:t>
      </w:r>
      <w:r w:rsidR="00667642" w:rsidRPr="00667642">
        <w:rPr>
          <w:rFonts w:ascii="Times New Roman" w:hAnsi="Times New Roman" w:cs="Times New Roman"/>
          <w:sz w:val="12"/>
          <w:szCs w:val="12"/>
        </w:rPr>
        <w:t xml:space="preserve"> </w:t>
      </w:r>
      <w:r w:rsidR="00667642" w:rsidRPr="00667642">
        <w:rPr>
          <w:rFonts w:ascii="Times New Roman" w:hAnsi="Times New Roman" w:cs="Times New Roman"/>
          <w:sz w:val="12"/>
          <w:szCs w:val="12"/>
          <w:lang w:val="pl-PL"/>
        </w:rPr>
        <w:t>Kontakt z Inspektorem Ochrony Danych (IDO) w Urzędzie Miejskim w Kamieńcu Ząbkowickim możliwy jest  adresem e-mail: iod@kamzab.pl, lub na adres urzędu e-mail: gmina@kamienieczabkowicki.eu</w:t>
      </w:r>
      <w:r w:rsidR="00667642" w:rsidRPr="00667642">
        <w:rPr>
          <w:rFonts w:ascii="Times New Roman" w:hAnsi="Times New Roman" w:cs="Times New Roman"/>
          <w:sz w:val="12"/>
          <w:szCs w:val="12"/>
          <w:lang w:val="pl-PL"/>
        </w:rPr>
        <w:t>.</w:t>
      </w:r>
    </w:p>
    <w:p w14:paraId="626F5EB2" w14:textId="772B8648"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 xml:space="preserve">Państwa osobowe przetwarzane są/będą w celu </w:t>
      </w:r>
      <w:r w:rsidR="0008525F" w:rsidRPr="00667642">
        <w:rPr>
          <w:rFonts w:ascii="Times New Roman" w:hAnsi="Times New Roman" w:cs="Times New Roman"/>
          <w:sz w:val="12"/>
          <w:szCs w:val="12"/>
          <w:lang w:val="pl-PL"/>
        </w:rPr>
        <w:t>przeprowadzenia konsultacji społecznych</w:t>
      </w:r>
      <w:r w:rsidRPr="00667642">
        <w:rPr>
          <w:rFonts w:ascii="Times New Roman" w:hAnsi="Times New Roman" w:cs="Times New Roman"/>
          <w:sz w:val="12"/>
          <w:szCs w:val="12"/>
          <w:lang w:val="pl-PL"/>
        </w:rPr>
        <w:t xml:space="preserve"> w związku z opracowywaniem „Strategii Rozwoju </w:t>
      </w:r>
      <w:r w:rsidR="00667642" w:rsidRPr="00667642">
        <w:rPr>
          <w:rFonts w:ascii="Times New Roman" w:hAnsi="Times New Roman" w:cs="Times New Roman"/>
          <w:sz w:val="12"/>
          <w:szCs w:val="12"/>
          <w:lang w:val="pl-PL"/>
        </w:rPr>
        <w:t>Gminy Kamieniec Ząbkowicki na lata 2026-2036</w:t>
      </w:r>
      <w:r w:rsidRPr="00667642">
        <w:rPr>
          <w:rFonts w:ascii="Times New Roman" w:hAnsi="Times New Roman" w:cs="Times New Roman"/>
          <w:sz w:val="12"/>
          <w:szCs w:val="12"/>
          <w:lang w:val="pl-PL"/>
        </w:rPr>
        <w:t>”</w:t>
      </w:r>
      <w:r w:rsidR="00A3543D" w:rsidRPr="00667642">
        <w:rPr>
          <w:rFonts w:ascii="Times New Roman" w:hAnsi="Times New Roman" w:cs="Times New Roman"/>
          <w:sz w:val="12"/>
          <w:szCs w:val="12"/>
          <w:lang w:val="pl-PL"/>
        </w:rPr>
        <w:t>.</w:t>
      </w:r>
    </w:p>
    <w:p w14:paraId="6590AB27" w14:textId="77777777"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Przetwarzanie Państwa danych osobowych jest zgodne z prawem i spełnia warunki, o których mowa w art. 6 ust. 1 lit. e) RODO.</w:t>
      </w:r>
    </w:p>
    <w:p w14:paraId="7A02E4DC" w14:textId="77777777"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Kategorie przetwarzanych danych osobowych obejmują m.in. imię i nazwisko, adres e-mail.</w:t>
      </w:r>
    </w:p>
    <w:p w14:paraId="5C12C920" w14:textId="120992B5"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 xml:space="preserve">Odbiorcami Państwa danych osobowych będą wyłącznie podmioty uprawnione do uzyskania danych osobowych na podstawie przepisów prawa oraz zawartych umów (np. podmiot świadczący usługi hostingu poczty elektronicznej). Ponadto dane mogą być przekazane podmiotowi, z usług którego korzysta Administrator przeprowadzając </w:t>
      </w:r>
      <w:r w:rsidR="0008525F" w:rsidRPr="00667642">
        <w:rPr>
          <w:rFonts w:ascii="Times New Roman" w:hAnsi="Times New Roman" w:cs="Times New Roman"/>
          <w:sz w:val="12"/>
          <w:szCs w:val="12"/>
          <w:lang w:val="pl-PL"/>
        </w:rPr>
        <w:t>konsultacje społeczne</w:t>
      </w:r>
      <w:r w:rsidRPr="00667642">
        <w:rPr>
          <w:rFonts w:ascii="Times New Roman" w:hAnsi="Times New Roman" w:cs="Times New Roman"/>
          <w:sz w:val="12"/>
          <w:szCs w:val="12"/>
          <w:lang w:val="pl-PL"/>
        </w:rPr>
        <w:t xml:space="preserve">, któremu zlecono opracowanie projektu „Strategii Rozwoju </w:t>
      </w:r>
      <w:r w:rsidR="00667642" w:rsidRPr="00667642">
        <w:rPr>
          <w:rFonts w:ascii="Times New Roman" w:hAnsi="Times New Roman" w:cs="Times New Roman"/>
          <w:sz w:val="12"/>
          <w:szCs w:val="12"/>
          <w:lang w:val="pl-PL"/>
        </w:rPr>
        <w:t>Gminy Kamieniec Ząbkowicki na lata 2026-2036</w:t>
      </w:r>
      <w:r w:rsidRPr="00667642">
        <w:rPr>
          <w:rFonts w:ascii="Times New Roman" w:hAnsi="Times New Roman" w:cs="Times New Roman"/>
          <w:sz w:val="12"/>
          <w:szCs w:val="12"/>
          <w:lang w:val="pl-PL"/>
        </w:rPr>
        <w:t>”.</w:t>
      </w:r>
    </w:p>
    <w:p w14:paraId="57BABE8B" w14:textId="77777777"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 xml:space="preserve">Państwa dane osobowe będą przechowywane przez okres niezbędny do realizacji celów określonych w pkt. 3, a po tym czasie przez okres oraz w zakresie wymaganym przez przepisy powszechnie obowiązującego prawa, w tym dotyczące archiwizacji dokumentacji. </w:t>
      </w:r>
    </w:p>
    <w:p w14:paraId="322CC63F" w14:textId="77777777"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 xml:space="preserve">Posiadają Państwo prawo dostępu do treści Państwa danych oraz prawo do żądania ich sprostowania, prawo do żądania ich usunięcia, żądania ograniczenia przetwarzania Państwa danych oraz prawo wniesienia sprzeciwu wobec ich przetwarzania, w okolicznościach wskazanych w RODO. </w:t>
      </w:r>
    </w:p>
    <w:p w14:paraId="7ABE1A00" w14:textId="4B304EAB"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 xml:space="preserve">Podanie danych osobowych jest dobrowolne, lecz niezbędne do zgłoszenia udziału w </w:t>
      </w:r>
      <w:r w:rsidR="006D0E2F" w:rsidRPr="00667642">
        <w:rPr>
          <w:rFonts w:ascii="Times New Roman" w:hAnsi="Times New Roman" w:cs="Times New Roman"/>
          <w:sz w:val="12"/>
          <w:szCs w:val="12"/>
          <w:lang w:val="pl-PL"/>
        </w:rPr>
        <w:t>konsultacjach społecznych.</w:t>
      </w:r>
    </w:p>
    <w:p w14:paraId="69F87E43" w14:textId="77777777" w:rsidR="00F43F07" w:rsidRPr="00667642" w:rsidRDefault="00F43F07" w:rsidP="00F43F07">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Mają Państwo prawo do wniesienia skargi do Prezesa Urzędu Ochrony Danych Osobowych, ul. Stawki 2, 00-193 Warszawa, gdy uznają Państwo, iż przetwarzanie Państwa danych osobowych narusza przepisy RODO.</w:t>
      </w:r>
    </w:p>
    <w:p w14:paraId="4FF51C31" w14:textId="40C77BC6" w:rsidR="0066675A" w:rsidRPr="00667642" w:rsidRDefault="00F43F07" w:rsidP="00D51B35">
      <w:pPr>
        <w:pStyle w:val="Akapitzlist"/>
        <w:numPr>
          <w:ilvl w:val="0"/>
          <w:numId w:val="2"/>
        </w:numPr>
        <w:spacing w:after="160" w:line="240" w:lineRule="auto"/>
        <w:jc w:val="both"/>
        <w:rPr>
          <w:rFonts w:ascii="Times New Roman" w:hAnsi="Times New Roman" w:cs="Times New Roman"/>
          <w:sz w:val="12"/>
          <w:szCs w:val="12"/>
          <w:lang w:val="pl-PL"/>
        </w:rPr>
      </w:pPr>
      <w:r w:rsidRPr="00667642">
        <w:rPr>
          <w:rFonts w:ascii="Times New Roman" w:hAnsi="Times New Roman" w:cs="Times New Roman"/>
          <w:sz w:val="12"/>
          <w:szCs w:val="12"/>
          <w:lang w:val="pl-PL"/>
        </w:rPr>
        <w:t>Państwa dane osobowe mogą być przetwarzane w sposób zautomatyzowany i nie będą profilowane.</w:t>
      </w:r>
    </w:p>
    <w:sectPr w:rsidR="0066675A" w:rsidRPr="00667642" w:rsidSect="006C4542">
      <w:pgSz w:w="16838" w:h="11906" w:orient="landscape"/>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9709E" w14:textId="77777777" w:rsidR="008C6786" w:rsidRDefault="008C6786" w:rsidP="008C6786">
      <w:pPr>
        <w:spacing w:after="0" w:line="240" w:lineRule="auto"/>
      </w:pPr>
      <w:r>
        <w:separator/>
      </w:r>
    </w:p>
  </w:endnote>
  <w:endnote w:type="continuationSeparator" w:id="0">
    <w:p w14:paraId="05FEC335" w14:textId="77777777" w:rsidR="008C6786" w:rsidRDefault="008C6786" w:rsidP="008C6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B36193" w14:textId="77777777" w:rsidR="008C6786" w:rsidRDefault="008C6786" w:rsidP="008C6786">
      <w:pPr>
        <w:spacing w:after="0" w:line="240" w:lineRule="auto"/>
      </w:pPr>
      <w:r>
        <w:separator/>
      </w:r>
    </w:p>
  </w:footnote>
  <w:footnote w:type="continuationSeparator" w:id="0">
    <w:p w14:paraId="5129F1C7" w14:textId="77777777" w:rsidR="008C6786" w:rsidRDefault="008C6786" w:rsidP="008C67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171130"/>
    <w:multiLevelType w:val="hybridMultilevel"/>
    <w:tmpl w:val="EAF43E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51491AF1"/>
    <w:multiLevelType w:val="hybridMultilevel"/>
    <w:tmpl w:val="8634E6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6499">
    <w:abstractNumId w:val="0"/>
  </w:num>
  <w:num w:numId="2" w16cid:durableId="16145085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5286A"/>
    <w:rsid w:val="000261F7"/>
    <w:rsid w:val="000351C9"/>
    <w:rsid w:val="0003615F"/>
    <w:rsid w:val="0005286A"/>
    <w:rsid w:val="00085223"/>
    <w:rsid w:val="0008525F"/>
    <w:rsid w:val="001860DB"/>
    <w:rsid w:val="001C0FEE"/>
    <w:rsid w:val="002173B5"/>
    <w:rsid w:val="002D49E0"/>
    <w:rsid w:val="002D5A36"/>
    <w:rsid w:val="003567A1"/>
    <w:rsid w:val="003734E1"/>
    <w:rsid w:val="003E6524"/>
    <w:rsid w:val="004152E5"/>
    <w:rsid w:val="004573C6"/>
    <w:rsid w:val="00472FE5"/>
    <w:rsid w:val="005F6059"/>
    <w:rsid w:val="006207F6"/>
    <w:rsid w:val="0066675A"/>
    <w:rsid w:val="00667642"/>
    <w:rsid w:val="006C10A2"/>
    <w:rsid w:val="006C4542"/>
    <w:rsid w:val="006D0E2F"/>
    <w:rsid w:val="006F67EC"/>
    <w:rsid w:val="00757C4F"/>
    <w:rsid w:val="007B797B"/>
    <w:rsid w:val="008C6786"/>
    <w:rsid w:val="009C5142"/>
    <w:rsid w:val="00A3543D"/>
    <w:rsid w:val="00AC26B7"/>
    <w:rsid w:val="00AC5C4C"/>
    <w:rsid w:val="00B00DF9"/>
    <w:rsid w:val="00B24A6E"/>
    <w:rsid w:val="00B737BF"/>
    <w:rsid w:val="00BF76C8"/>
    <w:rsid w:val="00C46FFC"/>
    <w:rsid w:val="00CC5D01"/>
    <w:rsid w:val="00CF46C7"/>
    <w:rsid w:val="00D11107"/>
    <w:rsid w:val="00D51B35"/>
    <w:rsid w:val="00DB0083"/>
    <w:rsid w:val="00DF0891"/>
    <w:rsid w:val="00DF3B0A"/>
    <w:rsid w:val="00E06E3D"/>
    <w:rsid w:val="00E132FE"/>
    <w:rsid w:val="00E57887"/>
    <w:rsid w:val="00E64659"/>
    <w:rsid w:val="00ED411A"/>
    <w:rsid w:val="00F43F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5358D"/>
  <w15:docId w15:val="{A1CEE246-16D2-43F2-90F8-F59BC0D7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05286A"/>
    <w:pPr>
      <w:ind w:left="720"/>
      <w:contextualSpacing/>
    </w:pPr>
  </w:style>
  <w:style w:type="table" w:styleId="Tabela-Siatka">
    <w:name w:val="Table Grid"/>
    <w:basedOn w:val="Standardowy"/>
    <w:uiPriority w:val="59"/>
    <w:rsid w:val="000528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05286A"/>
    <w:rPr>
      <w:color w:val="0000FF" w:themeColor="hyperlink"/>
      <w:u w:val="single"/>
    </w:rPr>
  </w:style>
  <w:style w:type="paragraph" w:styleId="Nagwek">
    <w:name w:val="header"/>
    <w:basedOn w:val="Normalny"/>
    <w:link w:val="NagwekZnak"/>
    <w:uiPriority w:val="99"/>
    <w:unhideWhenUsed/>
    <w:rsid w:val="008C678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C6786"/>
  </w:style>
  <w:style w:type="paragraph" w:styleId="Stopka">
    <w:name w:val="footer"/>
    <w:basedOn w:val="Normalny"/>
    <w:link w:val="StopkaZnak"/>
    <w:uiPriority w:val="99"/>
    <w:unhideWhenUsed/>
    <w:rsid w:val="008C678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C6786"/>
  </w:style>
  <w:style w:type="character" w:styleId="Nierozpoznanawzmianka">
    <w:name w:val="Unresolved Mention"/>
    <w:basedOn w:val="Domylnaczcionkaakapitu"/>
    <w:uiPriority w:val="99"/>
    <w:semiHidden/>
    <w:unhideWhenUsed/>
    <w:rsid w:val="00CF46C7"/>
    <w:rPr>
      <w:color w:val="605E5C"/>
      <w:shd w:val="clear" w:color="auto" w:fill="E1DFDD"/>
    </w:rPr>
  </w:style>
  <w:style w:type="character" w:customStyle="1" w:styleId="AkapitzlistZnak">
    <w:name w:val="Akapit z listą Znak"/>
    <w:basedOn w:val="Domylnaczcionkaakapitu"/>
    <w:link w:val="Akapitzlist"/>
    <w:uiPriority w:val="34"/>
    <w:rsid w:val="00F43F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982579">
      <w:bodyDiv w:val="1"/>
      <w:marLeft w:val="0"/>
      <w:marRight w:val="0"/>
      <w:marTop w:val="0"/>
      <w:marBottom w:val="0"/>
      <w:divBdr>
        <w:top w:val="none" w:sz="0" w:space="0" w:color="auto"/>
        <w:left w:val="none" w:sz="0" w:space="0" w:color="auto"/>
        <w:bottom w:val="none" w:sz="0" w:space="0" w:color="auto"/>
        <w:right w:val="none" w:sz="0" w:space="0" w:color="auto"/>
      </w:divBdr>
    </w:div>
    <w:div w:id="453255555">
      <w:bodyDiv w:val="1"/>
      <w:marLeft w:val="0"/>
      <w:marRight w:val="0"/>
      <w:marTop w:val="0"/>
      <w:marBottom w:val="0"/>
      <w:divBdr>
        <w:top w:val="none" w:sz="0" w:space="0" w:color="auto"/>
        <w:left w:val="none" w:sz="0" w:space="0" w:color="auto"/>
        <w:bottom w:val="none" w:sz="0" w:space="0" w:color="auto"/>
        <w:right w:val="none" w:sz="0" w:space="0" w:color="auto"/>
      </w:divBdr>
    </w:div>
    <w:div w:id="595669634">
      <w:bodyDiv w:val="1"/>
      <w:marLeft w:val="0"/>
      <w:marRight w:val="0"/>
      <w:marTop w:val="0"/>
      <w:marBottom w:val="0"/>
      <w:divBdr>
        <w:top w:val="none" w:sz="0" w:space="0" w:color="auto"/>
        <w:left w:val="none" w:sz="0" w:space="0" w:color="auto"/>
        <w:bottom w:val="none" w:sz="0" w:space="0" w:color="auto"/>
        <w:right w:val="none" w:sz="0" w:space="0" w:color="auto"/>
      </w:divBdr>
    </w:div>
    <w:div w:id="727531941">
      <w:bodyDiv w:val="1"/>
      <w:marLeft w:val="0"/>
      <w:marRight w:val="0"/>
      <w:marTop w:val="0"/>
      <w:marBottom w:val="0"/>
      <w:divBdr>
        <w:top w:val="none" w:sz="0" w:space="0" w:color="auto"/>
        <w:left w:val="none" w:sz="0" w:space="0" w:color="auto"/>
        <w:bottom w:val="none" w:sz="0" w:space="0" w:color="auto"/>
        <w:right w:val="none" w:sz="0" w:space="0" w:color="auto"/>
      </w:divBdr>
    </w:div>
    <w:div w:id="1371295271">
      <w:bodyDiv w:val="1"/>
      <w:marLeft w:val="0"/>
      <w:marRight w:val="0"/>
      <w:marTop w:val="0"/>
      <w:marBottom w:val="0"/>
      <w:divBdr>
        <w:top w:val="none" w:sz="0" w:space="0" w:color="auto"/>
        <w:left w:val="none" w:sz="0" w:space="0" w:color="auto"/>
        <w:bottom w:val="none" w:sz="0" w:space="0" w:color="auto"/>
        <w:right w:val="none" w:sz="0" w:space="0" w:color="auto"/>
      </w:divBdr>
    </w:div>
    <w:div w:id="203739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461</Words>
  <Characters>2771</Characters>
  <Application>Microsoft Office Word</Application>
  <DocSecurity>0</DocSecurity>
  <Lines>23</Lines>
  <Paragraphs>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Andrzej Sztando</dc:creator>
  <cp:lastModifiedBy>Nina Jędrusik</cp:lastModifiedBy>
  <cp:revision>16</cp:revision>
  <cp:lastPrinted>2018-06-08T10:35:00Z</cp:lastPrinted>
  <dcterms:created xsi:type="dcterms:W3CDTF">2020-09-18T08:30:00Z</dcterms:created>
  <dcterms:modified xsi:type="dcterms:W3CDTF">2026-01-23T10:56:00Z</dcterms:modified>
</cp:coreProperties>
</file>