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4BA" w:rsidRDefault="005104BA" w:rsidP="005104BA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Usuń azbest</w:t>
      </w:r>
    </w:p>
    <w:p w:rsidR="005104BA" w:rsidRPr="005104BA" w:rsidRDefault="005104BA" w:rsidP="005104BA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69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Wójt Gminy Chłopice</w:t>
      </w:r>
      <w:r w:rsidRPr="005104B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przypomina o stałym naborze wniosków o usunięcie wyrobów </w:t>
      </w:r>
      <w:r w:rsidRPr="00CB69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5104B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 materiałów zawierających azbest z</w:t>
      </w:r>
      <w:r w:rsidRPr="00CB69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terenu Gminy Chłopice</w:t>
      </w:r>
      <w:r w:rsidRPr="005104BA">
        <w:rPr>
          <w:rFonts w:ascii="Times New Roman" w:eastAsia="Times New Roman" w:hAnsi="Times New Roman" w:cs="Times New Roman"/>
          <w:sz w:val="24"/>
          <w:szCs w:val="24"/>
          <w:lang w:eastAsia="pl-PL"/>
        </w:rPr>
        <w:t>. Dotacja na ten cel pozyskiwana jest z Wojewódzkiego Funduszu Ochrony Środowiska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Gospodarki Wodnej </w:t>
      </w:r>
      <w:r w:rsid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Rzeszowie</w:t>
      </w:r>
      <w:r w:rsidRPr="00510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 udziale środków z Narodowego Funduszu Ochrony Środowiska i Gospodarki Wodnej w Warszawie.</w:t>
      </w:r>
    </w:p>
    <w:p w:rsidR="005104BA" w:rsidRDefault="005104BA" w:rsidP="005104BA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4BA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Dotacja jest przeznaczona na usunięcie wyrobów i materiałów zawierających azbest znaj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dujących się na terenie</w:t>
      </w:r>
      <w:r w:rsidRPr="00510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Chłopice</w:t>
      </w:r>
      <w:r w:rsidRPr="00510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Dofinansowanie obejmuje demontaż, transport oraz utylizację wyrobów zawierających azbest. </w:t>
      </w:r>
    </w:p>
    <w:p w:rsidR="005104BA" w:rsidRPr="005104BA" w:rsidRDefault="005104BA" w:rsidP="005104BA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104B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Dofinansowaniem nie będą objęte koszty związane  z zak</w:t>
      </w:r>
      <w:r w:rsidRPr="005104B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upem i montażem nowych pokryć. </w:t>
      </w:r>
    </w:p>
    <w:p w:rsidR="005104BA" w:rsidRDefault="005104BA" w:rsidP="005104BA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04BA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powyższym właściciele nieruchomości zainteresowani dotacją powinni złożyć wniosek o usunięcie wyrobów i materiałów zawierających azbest do tutejszego urzędu.</w:t>
      </w:r>
    </w:p>
    <w:p w:rsidR="005104BA" w:rsidRPr="00CB69C7" w:rsidRDefault="00CB69C7" w:rsidP="005104BA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B69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Wniosek do pobrania/ </w:t>
      </w:r>
      <w:r w:rsidR="005104BA" w:rsidRPr="00CB69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Bliższych informacji oraz wszystkie niezbędne dokumenty do wniosku można uzyskać w siedzibie Urzędu</w:t>
      </w:r>
      <w:r w:rsidR="005104BA" w:rsidRPr="00CB69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Gminy w Chłopicach</w:t>
      </w:r>
      <w:r w:rsidR="005104BA" w:rsidRPr="00CB69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5104BA" w:rsidRPr="005104BA" w:rsidRDefault="005104BA" w:rsidP="005104BA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tel. 16/ 624 00 00 wew.21</w:t>
      </w:r>
    </w:p>
    <w:p w:rsidR="00172BE1" w:rsidRDefault="00172BE1"/>
    <w:p w:rsidR="00CB69C7" w:rsidRPr="00CB69C7" w:rsidRDefault="00CB69C7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B69C7">
        <w:rPr>
          <w:rFonts w:ascii="Times New Roman" w:hAnsi="Times New Roman" w:cs="Times New Roman"/>
          <w:b/>
          <w:sz w:val="32"/>
          <w:szCs w:val="32"/>
          <w:u w:val="single"/>
        </w:rPr>
        <w:t xml:space="preserve">ABC o Azbeście </w:t>
      </w:r>
    </w:p>
    <w:p w:rsidR="00CB69C7" w:rsidRPr="00CB69C7" w:rsidRDefault="00CB69C7" w:rsidP="00CB69C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69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Azbest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nazwa minerału włóknistego występującego w przyrodzie, który wykazuje znaczną wytrzymałość na rozciąganie, źle przewodzi ciepło, ma właściwości dźwiękochłonne i jest względnie odporny na działanie czynników chemicznych.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Te właściwości azbestu sprawiły, że stał się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on mate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riałem bardzo rozpowszechnionym 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w naszym ot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oczeniu, znajdując zastosowanie 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przy wytwarzaniu całej gamy wyrobów przemysłowych, jak i produktów używanych w życiu codziennym.</w:t>
      </w:r>
    </w:p>
    <w:p w:rsidR="00CB69C7" w:rsidRPr="00CB69C7" w:rsidRDefault="00CB69C7" w:rsidP="00CB69C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69C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Biologiczna agresywność pyłu azbestowego jest zależna od stopnia penetracji i liczby włókien, które uległy retencji w płucach.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Dużą rolę odgrywa także wrażliwość osobnicza (podatność danej osoby) i palenie papierosów. Unoszące się w powietrzu, niewidoczne dla oka, włókna azbestowe są wdychane przez ludzi i wnikają do organizmu człowieka przez układ oddechowy. Zalegające w płucach włókna mogą powodować zwłóknienie tkanki płucnej, czyli azbestozę, ale także raka płuc i </w:t>
      </w:r>
      <w:proofErr w:type="spellStart"/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międzybłoniaka</w:t>
      </w:r>
      <w:proofErr w:type="spellEnd"/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opłucnej.</w:t>
      </w:r>
    </w:p>
    <w:p w:rsidR="00CB69C7" w:rsidRPr="00CB69C7" w:rsidRDefault="00CB69C7" w:rsidP="00CB69C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Azbest jest zaliczany do dziesięciu najgroźniejszych substancji zanieczyszczających na ziemi. W związku z tym, azbest znajduje się w wykazie opracowanym przez Ministerstwo Zdrowia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 i Opieki Społecznej, jako niebezpieczna substancja chemiczna o udowodnionym działaniu rakotwórczym dla człowieka. Badania naukowe udowodniły, że azbest stanowi poważne zagrożenie dla zdrowia w następstwie długotrwałego narażania dróg oddechowych na wdychanie jego włókien.</w:t>
      </w:r>
    </w:p>
    <w:p w:rsidR="00CB69C7" w:rsidRPr="00CB69C7" w:rsidRDefault="00CB69C7" w:rsidP="00CB69C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Wyroby zawierające azbest oraz odpady azbestowe można podzielić – w zależności od trwałości i ilości zastosowanego spoiwa wiążącego – na: miękkie (łamliwe, kruche) i twarde (nie kruche, sztywne).</w:t>
      </w:r>
    </w:p>
    <w:p w:rsidR="00CB69C7" w:rsidRPr="00CB69C7" w:rsidRDefault="00CB69C7" w:rsidP="00CB69C7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69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„Wyroby miękkie”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gęstości &lt; 1000 kg/m3 charakteryzują się dużym procentowym udziałem azbestu. Łatwo ulegają uszkodzeniom, powodując duże emisje pyłu azbestu.</w:t>
      </w:r>
    </w:p>
    <w:p w:rsidR="00CB69C7" w:rsidRPr="00CB69C7" w:rsidRDefault="00CB69C7" w:rsidP="00CB69C7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Wyroby miękkie to m.in.: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sznury, płótna, tkaniny z dodatkiem azbestu (lub wykonane z samego azbestu),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• płyty i uszczelki </w:t>
      </w:r>
      <w:proofErr w:type="spellStart"/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kinkieryt</w:t>
      </w:r>
      <w:proofErr w:type="spellEnd"/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(typu gambit, </w:t>
      </w:r>
      <w:proofErr w:type="spellStart"/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polonit</w:t>
      </w:r>
      <w:proofErr w:type="spellEnd"/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), stosowane w ciepłownictwie na złączach rur, zaworów z gorącą wodą lub parą,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płaszcze azbestowo-gipsowe stosowane w izolacji rur w ciepłownictwie,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płyty i tektury miękkie (stosowane w izolacjach ognioochronnych),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płyty ognioochronne typu „</w:t>
      </w:r>
      <w:proofErr w:type="spellStart"/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pyral</w:t>
      </w:r>
      <w:proofErr w:type="spellEnd"/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” produkcji czechosłowackiej lub „</w:t>
      </w:r>
      <w:proofErr w:type="spellStart"/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sokalit</w:t>
      </w:r>
      <w:proofErr w:type="spellEnd"/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” produkcji NRD, zawierające ok. 30 – 50% azbestu (służą do okładzin ognioochronnych konstrukcji budynków oraz jako sufity podwieszane o podwyższonej odporności na ogień, także jako materiał do klap przeciwpożarowych i przeciw dymnych),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natryski azbestowe na konstrukcje stalowe zastosowane jako ognioochronne zabezpieczenie stalowej konstrukcji budynków o tzw. konstrukcji niesztywnej (np. budynki przemysłowe, biurowe; często są to obiekty indywidualnie projektowane, „nasycone” technologią budowlaną krajów zachodnioeuropejskich z lat 60 -70., np. budynki ambasad).</w:t>
      </w:r>
    </w:p>
    <w:p w:rsidR="00CB69C7" w:rsidRPr="00CB69C7" w:rsidRDefault="00CB69C7" w:rsidP="00CB69C7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69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„Wyroby twarde”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gęstości &gt; 1000 kg/m3 są to najpowszechniej występujące w krajowym budownictwie wyroby zawierające azbest. Charakteryzują się dużym stopniem zwięzłości, dużym udziałem spoiwa (najczęściej jest nim cement), niską procentową zawartością azbestu (ok. 5% w płytach płaskich </w:t>
      </w:r>
      <w:proofErr w:type="spellStart"/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lignocementowych</w:t>
      </w:r>
      <w:proofErr w:type="spellEnd"/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modyfikowanych, 12 – 13% w płytach płaskich i falistych azbestowo-cementowych i ok. 20% w rurach azbestowo-cementowych).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Wyroby twarde to m.in.: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płyty azbestowo-cementowe faliste,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płyty azbestowo-cementowe płaskie prasowane,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płyty azbestowo-cementowe karo,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płyty warstwowe PW3/A i podobne,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rury azbestowo-cementowe,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– złącza, listwy, gąsiory wykonane z azbestocementu,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płaszcze azbestowo-cementowe stosowane w izolacji rur w ciepłownictwie.</w:t>
      </w:r>
    </w:p>
    <w:p w:rsidR="00CB69C7" w:rsidRPr="00CB69C7" w:rsidRDefault="00CB69C7" w:rsidP="00CB69C7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69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„Program Oczyszczania Kraju z Azbestu” na lata 2009-2032</w:t>
      </w:r>
    </w:p>
    <w:p w:rsidR="00CB69C7" w:rsidRPr="00CB69C7" w:rsidRDefault="00CB69C7" w:rsidP="00CB69C7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Dnia 14 maja 2002 r. Rada Ministrów przyjęła „Program usuwania azbestu i wyrobów zawierających azbest stosowanych na terytorium Polski”.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Jego kontynuacją jest program wieloletni pn.: </w:t>
      </w:r>
      <w:r w:rsidRPr="00CB69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„Program Oczyszczania Kraju z Azbestu na lata 2009-2032” </w:t>
      </w: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przyjęty uchwałą Rady Ministrów w dniu 14 lipca 2009 r. W dniu 15 marca 2010 r. Rada Ministrów podjęła uchwałę zmieniającą uchwałę w sprawie ustanowienia programu wieloletniego pod nazwą „Program Oczyszczania Kraju z Azbestu na lata 2009-2032”.</w:t>
      </w:r>
    </w:p>
    <w:p w:rsidR="00CB69C7" w:rsidRPr="00CB69C7" w:rsidRDefault="00CB69C7" w:rsidP="00CB69C7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69C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Główne cele Programu to:</w:t>
      </w:r>
    </w:p>
    <w:p w:rsidR="00CB69C7" w:rsidRPr="00CB69C7" w:rsidRDefault="00CB69C7" w:rsidP="00CB69C7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usunięcie i unieszkodliwienie wyrobów zawierających azbest;</w:t>
      </w:r>
    </w:p>
    <w:p w:rsidR="00CB69C7" w:rsidRPr="00CB69C7" w:rsidRDefault="00CB69C7" w:rsidP="00CB69C7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minimalizacja negatywnych skutków zdrowotnych spowodowanych obecnością azbestu na terytorium kraju;</w:t>
      </w:r>
    </w:p>
    <w:p w:rsidR="00CB69C7" w:rsidRPr="00CB69C7" w:rsidRDefault="00CB69C7" w:rsidP="00CB69C7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likwidacja szkodliwego oddziaływania azbestu na środowisko.</w:t>
      </w:r>
    </w:p>
    <w:p w:rsidR="00CB69C7" w:rsidRPr="00CB69C7" w:rsidRDefault="00CB69C7" w:rsidP="00CB69C7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69C7">
        <w:rPr>
          <w:rFonts w:ascii="Times New Roman" w:eastAsia="Times New Roman" w:hAnsi="Times New Roman" w:cs="Times New Roman"/>
          <w:sz w:val="24"/>
          <w:szCs w:val="24"/>
          <w:lang w:eastAsia="pl-PL"/>
        </w:rPr>
        <w:t>Cele Programu będą realizowane sukcesywnie aż do roku 2032, w którym zakładane jest oczyszczenie kraju z azbestu.</w:t>
      </w:r>
    </w:p>
    <w:p w:rsidR="00CB69C7" w:rsidRDefault="00CB69C7"/>
    <w:sectPr w:rsidR="00CB6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1614B0"/>
    <w:multiLevelType w:val="multilevel"/>
    <w:tmpl w:val="93BC2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4BA"/>
    <w:rsid w:val="00172BE1"/>
    <w:rsid w:val="005104BA"/>
    <w:rsid w:val="00CB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6939B2-624B-486F-99EB-750BE9A9F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0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1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0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779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2</cp:revision>
  <dcterms:created xsi:type="dcterms:W3CDTF">2017-12-05T11:25:00Z</dcterms:created>
  <dcterms:modified xsi:type="dcterms:W3CDTF">2017-12-05T11:41:00Z</dcterms:modified>
</cp:coreProperties>
</file>