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C4386" w14:textId="04B640B8" w:rsidR="001D369A" w:rsidRDefault="001D369A" w:rsidP="001D369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>Uchwała Nr ......................</w:t>
      </w:r>
      <w:r w:rsidR="006A5618" w:rsidRPr="006A5618">
        <w:rPr>
          <w:rFonts w:ascii="Times New Roman" w:hAnsi="Times New Roman" w:cs="Times New Roman"/>
          <w:color w:val="EE0000"/>
        </w:rPr>
        <w:t>projekt</w:t>
      </w:r>
    </w:p>
    <w:p w14:paraId="34733CB7" w14:textId="77777777" w:rsidR="001D369A" w:rsidRDefault="001D369A" w:rsidP="001D369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 xml:space="preserve">Rady Gminy </w:t>
      </w:r>
      <w:r>
        <w:rPr>
          <w:rFonts w:ascii="Times New Roman" w:hAnsi="Times New Roman" w:cs="Times New Roman"/>
        </w:rPr>
        <w:t>Pokrzywnica</w:t>
      </w:r>
    </w:p>
    <w:p w14:paraId="7EED3D60" w14:textId="6D4969F8" w:rsidR="001D369A" w:rsidRDefault="001D369A" w:rsidP="001D369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 xml:space="preserve"> z dnia ................................... </w:t>
      </w:r>
    </w:p>
    <w:p w14:paraId="50DBC121" w14:textId="17DBE5AF" w:rsidR="001D369A" w:rsidRDefault="001D369A" w:rsidP="001D369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 xml:space="preserve">w sprawie uchwalenia planu ogólnego gminy </w:t>
      </w:r>
      <w:r>
        <w:rPr>
          <w:rFonts w:ascii="Times New Roman" w:hAnsi="Times New Roman" w:cs="Times New Roman"/>
        </w:rPr>
        <w:t>Pokrzywnica.</w:t>
      </w:r>
    </w:p>
    <w:p w14:paraId="4D400506" w14:textId="77777777" w:rsidR="001D369A" w:rsidRDefault="001D369A" w:rsidP="001D36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F40DCF" w14:textId="77777777" w:rsidR="001D369A" w:rsidRDefault="001D369A" w:rsidP="001D36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1B617D" w14:textId="6DBD8C4E" w:rsidR="001D369A" w:rsidRDefault="001D369A" w:rsidP="006A561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 xml:space="preserve">Na podstawie art. 18 ust. 2 pkt 5, art. 40 ust. 1 ustawy z dnia 8 marca 1990 r. </w:t>
      </w:r>
      <w:r w:rsidR="006A5618">
        <w:rPr>
          <w:rFonts w:ascii="Times New Roman" w:hAnsi="Times New Roman" w:cs="Times New Roman"/>
        </w:rPr>
        <w:br/>
      </w:r>
      <w:r w:rsidRPr="001D369A">
        <w:rPr>
          <w:rFonts w:ascii="Times New Roman" w:hAnsi="Times New Roman" w:cs="Times New Roman"/>
        </w:rPr>
        <w:t>o samorządzie gminnym (Dz. U. z 2026 r.</w:t>
      </w:r>
      <w:r>
        <w:rPr>
          <w:rFonts w:ascii="Times New Roman" w:hAnsi="Times New Roman" w:cs="Times New Roman"/>
        </w:rPr>
        <w:t>,</w:t>
      </w:r>
      <w:r w:rsidRPr="001D369A">
        <w:rPr>
          <w:rFonts w:ascii="Times New Roman" w:hAnsi="Times New Roman" w:cs="Times New Roman"/>
        </w:rPr>
        <w:t xml:space="preserve"> poz. 662) oraz art. </w:t>
      </w:r>
      <w:proofErr w:type="spellStart"/>
      <w:r w:rsidRPr="001D369A">
        <w:rPr>
          <w:rFonts w:ascii="Times New Roman" w:hAnsi="Times New Roman" w:cs="Times New Roman"/>
        </w:rPr>
        <w:t>13a</w:t>
      </w:r>
      <w:proofErr w:type="spellEnd"/>
      <w:r w:rsidRPr="001D369A">
        <w:rPr>
          <w:rFonts w:ascii="Times New Roman" w:hAnsi="Times New Roman" w:cs="Times New Roman"/>
        </w:rPr>
        <w:t xml:space="preserve"> ust. 1 ustawy z dnia 27 marca 2003 r. </w:t>
      </w:r>
      <w:r w:rsidR="006A5618">
        <w:rPr>
          <w:rFonts w:ascii="Times New Roman" w:hAnsi="Times New Roman" w:cs="Times New Roman"/>
        </w:rPr>
        <w:t xml:space="preserve"> </w:t>
      </w:r>
      <w:r w:rsidRPr="001D369A">
        <w:rPr>
          <w:rFonts w:ascii="Times New Roman" w:hAnsi="Times New Roman" w:cs="Times New Roman"/>
        </w:rPr>
        <w:t>o planowaniu i zagospodarowaniu przestrzennym (Dz. U. z 2026 r.</w:t>
      </w:r>
      <w:r>
        <w:rPr>
          <w:rFonts w:ascii="Times New Roman" w:hAnsi="Times New Roman" w:cs="Times New Roman"/>
        </w:rPr>
        <w:t>,</w:t>
      </w:r>
      <w:r w:rsidRPr="001D369A">
        <w:rPr>
          <w:rFonts w:ascii="Times New Roman" w:hAnsi="Times New Roman" w:cs="Times New Roman"/>
        </w:rPr>
        <w:t xml:space="preserve"> poz. 538), </w:t>
      </w:r>
      <w:r w:rsidR="006A5618">
        <w:rPr>
          <w:rFonts w:ascii="Times New Roman" w:hAnsi="Times New Roman" w:cs="Times New Roman"/>
        </w:rPr>
        <w:br/>
      </w:r>
      <w:r w:rsidRPr="001D369A">
        <w:rPr>
          <w:rFonts w:ascii="Times New Roman" w:hAnsi="Times New Roman" w:cs="Times New Roman"/>
        </w:rPr>
        <w:t>w związku</w:t>
      </w:r>
      <w:r w:rsidR="006A5618">
        <w:rPr>
          <w:rFonts w:ascii="Times New Roman" w:hAnsi="Times New Roman" w:cs="Times New Roman"/>
        </w:rPr>
        <w:t xml:space="preserve"> </w:t>
      </w:r>
      <w:r w:rsidRPr="001D369A">
        <w:rPr>
          <w:rFonts w:ascii="Times New Roman" w:hAnsi="Times New Roman" w:cs="Times New Roman"/>
        </w:rPr>
        <w:t>z Uchwałą Rady Gminy Pokrzywnica Nr LII/381/2024 z dnia 23 kwietnia 2024 r. w sprawie przystąpienia do sporządzania planu ogólnego gminy Pokrzywnica</w:t>
      </w:r>
      <w:r>
        <w:rPr>
          <w:rFonts w:ascii="Times New Roman" w:hAnsi="Times New Roman" w:cs="Times New Roman"/>
        </w:rPr>
        <w:t xml:space="preserve">, </w:t>
      </w:r>
      <w:r w:rsidRPr="001D369A">
        <w:rPr>
          <w:rFonts w:ascii="Times New Roman" w:hAnsi="Times New Roman" w:cs="Times New Roman"/>
        </w:rPr>
        <w:t xml:space="preserve">uchwala </w:t>
      </w:r>
      <w:r>
        <w:rPr>
          <w:rFonts w:ascii="Times New Roman" w:hAnsi="Times New Roman" w:cs="Times New Roman"/>
        </w:rPr>
        <w:t>się</w:t>
      </w:r>
      <w:r w:rsidR="006A561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6A5618">
        <w:rPr>
          <w:rFonts w:ascii="Times New Roman" w:hAnsi="Times New Roman" w:cs="Times New Roman"/>
        </w:rPr>
        <w:br/>
      </w:r>
      <w:r w:rsidRPr="001D369A">
        <w:rPr>
          <w:rFonts w:ascii="Times New Roman" w:hAnsi="Times New Roman" w:cs="Times New Roman"/>
        </w:rPr>
        <w:t xml:space="preserve">co następuje: </w:t>
      </w:r>
    </w:p>
    <w:p w14:paraId="4808990E" w14:textId="77777777" w:rsidR="001D369A" w:rsidRDefault="001D369A" w:rsidP="001D36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24FF67" w14:textId="77777777" w:rsidR="001D369A" w:rsidRDefault="001D369A" w:rsidP="001D36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EDBD01" w14:textId="5E78D050" w:rsidR="001D369A" w:rsidRDefault="001D369A" w:rsidP="001D369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>§ 1.</w:t>
      </w:r>
    </w:p>
    <w:p w14:paraId="69A0F120" w14:textId="77777777" w:rsidR="006A5618" w:rsidRDefault="006A5618" w:rsidP="001D369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57F16F6" w14:textId="751C6767" w:rsidR="001D369A" w:rsidRDefault="001D369A" w:rsidP="001D36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>1.</w:t>
      </w:r>
      <w:r w:rsidR="00F6582F">
        <w:rPr>
          <w:rFonts w:ascii="Times New Roman" w:hAnsi="Times New Roman" w:cs="Times New Roman"/>
        </w:rPr>
        <w:t xml:space="preserve">  </w:t>
      </w:r>
      <w:r w:rsidRPr="001D369A">
        <w:rPr>
          <w:rFonts w:ascii="Times New Roman" w:hAnsi="Times New Roman" w:cs="Times New Roman"/>
        </w:rPr>
        <w:t xml:space="preserve"> Uchwala się plan ogólny gminy </w:t>
      </w:r>
      <w:r>
        <w:rPr>
          <w:rFonts w:ascii="Times New Roman" w:hAnsi="Times New Roman" w:cs="Times New Roman"/>
        </w:rPr>
        <w:t>Pokrzywnica</w:t>
      </w:r>
      <w:r w:rsidRPr="001D369A">
        <w:rPr>
          <w:rFonts w:ascii="Times New Roman" w:hAnsi="Times New Roman" w:cs="Times New Roman"/>
        </w:rPr>
        <w:t xml:space="preserve">, zwany dalej „planem ogólnym”. </w:t>
      </w:r>
    </w:p>
    <w:p w14:paraId="6EC12F1B" w14:textId="5249B039" w:rsidR="006A5618" w:rsidRDefault="001D369A" w:rsidP="001D36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>2.</w:t>
      </w:r>
      <w:r w:rsidR="00F6582F">
        <w:rPr>
          <w:rFonts w:ascii="Times New Roman" w:hAnsi="Times New Roman" w:cs="Times New Roman"/>
        </w:rPr>
        <w:t xml:space="preserve"> </w:t>
      </w:r>
      <w:r w:rsidRPr="001D369A">
        <w:rPr>
          <w:rFonts w:ascii="Times New Roman" w:hAnsi="Times New Roman" w:cs="Times New Roman"/>
        </w:rPr>
        <w:t xml:space="preserve">Granicami obszaru objętego planem ogólnym są granice administracyjne gminy </w:t>
      </w:r>
      <w:r w:rsidR="006A5618">
        <w:rPr>
          <w:rFonts w:ascii="Times New Roman" w:hAnsi="Times New Roman" w:cs="Times New Roman"/>
        </w:rPr>
        <w:t>Pokrzywnica</w:t>
      </w:r>
      <w:r w:rsidRPr="001D369A">
        <w:rPr>
          <w:rFonts w:ascii="Times New Roman" w:hAnsi="Times New Roman" w:cs="Times New Roman"/>
        </w:rPr>
        <w:t>.</w:t>
      </w:r>
    </w:p>
    <w:p w14:paraId="2A079F9A" w14:textId="77777777" w:rsidR="006A5618" w:rsidRDefault="006A5618" w:rsidP="001D36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027AD7" w14:textId="2C2F6166" w:rsidR="006A5618" w:rsidRDefault="001D369A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>§ 2.</w:t>
      </w:r>
    </w:p>
    <w:p w14:paraId="0A1EAABA" w14:textId="77777777" w:rsidR="006A5618" w:rsidRDefault="006A5618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43238A6" w14:textId="77777777" w:rsidR="006A5618" w:rsidRDefault="001D369A" w:rsidP="001D36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 xml:space="preserve">Integralną częścią niniejszej uchwały jest załącznik nr 1 – dane przestrzenne. </w:t>
      </w:r>
    </w:p>
    <w:p w14:paraId="53E77820" w14:textId="77777777" w:rsidR="006A5618" w:rsidRDefault="006A5618" w:rsidP="001D36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916432" w14:textId="77777777" w:rsidR="006A5618" w:rsidRDefault="006A5618" w:rsidP="001D36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62C179" w14:textId="6AA52921" w:rsidR="006A5618" w:rsidRDefault="001D369A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>§ 3.</w:t>
      </w:r>
    </w:p>
    <w:p w14:paraId="58EDCD36" w14:textId="77777777" w:rsidR="006A5618" w:rsidRDefault="006A5618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1DF545D" w14:textId="09050465" w:rsidR="006A5618" w:rsidRDefault="001D369A" w:rsidP="001D36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>Wykonanie uchwały powierza się Wójt</w:t>
      </w:r>
      <w:r w:rsidR="005A2A04">
        <w:rPr>
          <w:rFonts w:ascii="Times New Roman" w:hAnsi="Times New Roman" w:cs="Times New Roman"/>
        </w:rPr>
        <w:t>owi</w:t>
      </w:r>
      <w:r w:rsidRPr="001D369A">
        <w:rPr>
          <w:rFonts w:ascii="Times New Roman" w:hAnsi="Times New Roman" w:cs="Times New Roman"/>
        </w:rPr>
        <w:t xml:space="preserve"> Gminy </w:t>
      </w:r>
      <w:r w:rsidR="006A5618">
        <w:rPr>
          <w:rFonts w:ascii="Times New Roman" w:hAnsi="Times New Roman" w:cs="Times New Roman"/>
        </w:rPr>
        <w:t>Pokrzywnica</w:t>
      </w:r>
      <w:r w:rsidRPr="001D369A">
        <w:rPr>
          <w:rFonts w:ascii="Times New Roman" w:hAnsi="Times New Roman" w:cs="Times New Roman"/>
        </w:rPr>
        <w:t xml:space="preserve">. </w:t>
      </w:r>
    </w:p>
    <w:p w14:paraId="22EA869C" w14:textId="77777777" w:rsidR="006A5618" w:rsidRDefault="006A5618" w:rsidP="001D36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09D1EF" w14:textId="77777777" w:rsidR="006A5618" w:rsidRDefault="006A5618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E0B5CE3" w14:textId="15A813BC" w:rsidR="006A5618" w:rsidRDefault="001D369A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>§ 4.</w:t>
      </w:r>
    </w:p>
    <w:p w14:paraId="3BF76E1E" w14:textId="77777777" w:rsidR="006A5618" w:rsidRDefault="006A5618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C7E1AB6" w14:textId="25E08F46" w:rsidR="006A5618" w:rsidRDefault="001D369A" w:rsidP="001D36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 xml:space="preserve">Uchwała podlega ogłoszeniu w Dzienniku Urzędowym Województwa Mazowieckiego oraz publikacji na stronie internetowej gminy </w:t>
      </w:r>
      <w:r w:rsidR="006A5618">
        <w:rPr>
          <w:rFonts w:ascii="Times New Roman" w:hAnsi="Times New Roman" w:cs="Times New Roman"/>
        </w:rPr>
        <w:t xml:space="preserve">Pokrzywnica. </w:t>
      </w:r>
    </w:p>
    <w:p w14:paraId="477A04E1" w14:textId="77777777" w:rsidR="006A5618" w:rsidRDefault="006A5618" w:rsidP="001D36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310C0D" w14:textId="77777777" w:rsidR="006A5618" w:rsidRDefault="006A5618" w:rsidP="001D36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CA1D53" w14:textId="5FD3DB15" w:rsidR="006A5618" w:rsidRDefault="001D369A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>§ 5.</w:t>
      </w:r>
    </w:p>
    <w:p w14:paraId="58ED0437" w14:textId="77777777" w:rsidR="006A5618" w:rsidRDefault="006A5618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700677" w14:textId="5D889DFA" w:rsidR="00A56080" w:rsidRDefault="001D369A" w:rsidP="001D36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 xml:space="preserve">Uchwała wchodzi w życie po upływie 14 dni od dnia ogłoszenia w Dzienniku Urzędowym Województwa Mazowieckiego. </w:t>
      </w:r>
    </w:p>
    <w:p w14:paraId="65B2A075" w14:textId="6A76736A" w:rsidR="006A5618" w:rsidRDefault="006A56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5335BA1" w14:textId="77777777" w:rsidR="006A5618" w:rsidRPr="006A5618" w:rsidRDefault="006A5618" w:rsidP="006A561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6A5618">
        <w:rPr>
          <w:rFonts w:ascii="Times New Roman" w:hAnsi="Times New Roman" w:cs="Times New Roman"/>
          <w:bCs/>
        </w:rPr>
        <w:lastRenderedPageBreak/>
        <w:t xml:space="preserve">ZAŁĄCZNIK NR 1 </w:t>
      </w:r>
    </w:p>
    <w:p w14:paraId="6E4EE3C9" w14:textId="77777777" w:rsidR="006A5618" w:rsidRPr="006A5618" w:rsidRDefault="006A5618" w:rsidP="006A561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6A5618">
        <w:rPr>
          <w:rFonts w:ascii="Times New Roman" w:hAnsi="Times New Roman" w:cs="Times New Roman"/>
          <w:bCs/>
        </w:rPr>
        <w:t xml:space="preserve">do Uchwały Nr ……………… </w:t>
      </w:r>
    </w:p>
    <w:p w14:paraId="63858DFA" w14:textId="77777777" w:rsidR="006A5618" w:rsidRPr="006A5618" w:rsidRDefault="006A5618" w:rsidP="006A561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6A5618">
        <w:rPr>
          <w:rFonts w:ascii="Times New Roman" w:hAnsi="Times New Roman" w:cs="Times New Roman"/>
          <w:bCs/>
        </w:rPr>
        <w:t>Rady Gminy Pokrzywnica</w:t>
      </w:r>
    </w:p>
    <w:p w14:paraId="15A4A8AF" w14:textId="77777777" w:rsidR="006A5618" w:rsidRPr="006A5618" w:rsidRDefault="006A5618" w:rsidP="006A561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6A5618">
        <w:rPr>
          <w:rFonts w:ascii="Times New Roman" w:hAnsi="Times New Roman" w:cs="Times New Roman"/>
          <w:bCs/>
        </w:rPr>
        <w:t xml:space="preserve"> z dnia …………………… </w:t>
      </w:r>
    </w:p>
    <w:p w14:paraId="68E7F486" w14:textId="77777777" w:rsidR="006A5618" w:rsidRPr="006A5618" w:rsidRDefault="006A5618" w:rsidP="006A5618">
      <w:pPr>
        <w:spacing w:after="0" w:line="240" w:lineRule="auto"/>
        <w:rPr>
          <w:rFonts w:ascii="Times New Roman" w:hAnsi="Times New Roman" w:cs="Times New Roman"/>
          <w:b/>
        </w:rPr>
      </w:pPr>
    </w:p>
    <w:p w14:paraId="259CA64D" w14:textId="77777777" w:rsidR="006A5618" w:rsidRPr="006A5618" w:rsidRDefault="006A5618" w:rsidP="006A5618">
      <w:pPr>
        <w:spacing w:after="0" w:line="240" w:lineRule="auto"/>
        <w:rPr>
          <w:rFonts w:ascii="Times New Roman" w:hAnsi="Times New Roman" w:cs="Times New Roman"/>
          <w:b/>
        </w:rPr>
      </w:pPr>
    </w:p>
    <w:p w14:paraId="05A4A7DA" w14:textId="77777777" w:rsidR="006A5618" w:rsidRPr="006A5618" w:rsidRDefault="006A5618" w:rsidP="006A561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A5618">
        <w:rPr>
          <w:rFonts w:ascii="Times New Roman" w:hAnsi="Times New Roman" w:cs="Times New Roman"/>
          <w:bCs/>
        </w:rPr>
        <w:t xml:space="preserve">Dane przestrzenne, o których mowa w art. </w:t>
      </w:r>
      <w:proofErr w:type="spellStart"/>
      <w:r w:rsidRPr="006A5618">
        <w:rPr>
          <w:rFonts w:ascii="Times New Roman" w:hAnsi="Times New Roman" w:cs="Times New Roman"/>
          <w:bCs/>
        </w:rPr>
        <w:t>67a</w:t>
      </w:r>
      <w:proofErr w:type="spellEnd"/>
      <w:r w:rsidRPr="006A5618">
        <w:rPr>
          <w:rFonts w:ascii="Times New Roman" w:hAnsi="Times New Roman" w:cs="Times New Roman"/>
          <w:bCs/>
        </w:rPr>
        <w:t xml:space="preserve"> ust. 3 i 5 ustawy z dnia 27 marca 2003 r. </w:t>
      </w:r>
      <w:r w:rsidRPr="006A5618">
        <w:rPr>
          <w:rFonts w:ascii="Times New Roman" w:hAnsi="Times New Roman" w:cs="Times New Roman"/>
          <w:bCs/>
        </w:rPr>
        <w:br/>
        <w:t xml:space="preserve">o planowaniu i zagospodarowaniu przestrzennym (Dz. U. z 2026 r., poz. 538) ujawnione zostaną po kliknięciu w ikonę. </w:t>
      </w:r>
    </w:p>
    <w:p w14:paraId="18C7FB70" w14:textId="77777777" w:rsidR="006A5618" w:rsidRDefault="006A5618" w:rsidP="006A561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AC5BD98" w14:textId="77777777" w:rsidR="006A5618" w:rsidRPr="006A5618" w:rsidRDefault="006A5618" w:rsidP="006A561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B05B5BA" w14:textId="77777777" w:rsidR="006A5618" w:rsidRPr="006A5618" w:rsidRDefault="006A5618" w:rsidP="006A561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A5618">
        <w:rPr>
          <w:rFonts w:ascii="Times New Roman" w:hAnsi="Times New Roman" w:cs="Times New Roman"/>
          <w:bCs/>
        </w:rPr>
        <w:t>Plan ogólny gminy Pokrzywnica</w:t>
      </w:r>
    </w:p>
    <w:p w14:paraId="351989B2" w14:textId="77777777" w:rsidR="006A5618" w:rsidRPr="006A5618" w:rsidRDefault="006A5618" w:rsidP="006A5618">
      <w:pPr>
        <w:spacing w:after="0" w:line="240" w:lineRule="auto"/>
        <w:rPr>
          <w:rFonts w:ascii="Times New Roman" w:hAnsi="Times New Roman" w:cs="Times New Roman"/>
          <w:b/>
        </w:rPr>
      </w:pPr>
      <w:r w:rsidRPr="006A5618">
        <w:rPr>
          <w:rFonts w:ascii="Times New Roman" w:hAnsi="Times New Roman" w:cs="Times New Roman"/>
        </w:rPr>
        <w:br w:type="page"/>
      </w:r>
    </w:p>
    <w:p w14:paraId="40DB20E3" w14:textId="77777777" w:rsidR="006A5618" w:rsidRPr="009678A1" w:rsidRDefault="006A5618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678A1">
        <w:rPr>
          <w:rFonts w:ascii="Times New Roman" w:hAnsi="Times New Roman" w:cs="Times New Roman"/>
        </w:rPr>
        <w:lastRenderedPageBreak/>
        <w:t>Uzasadnienie</w:t>
      </w:r>
    </w:p>
    <w:p w14:paraId="2D9B9809" w14:textId="4F7AB3A9" w:rsidR="006A5618" w:rsidRPr="006A5618" w:rsidRDefault="006A5618" w:rsidP="006A5618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A5618">
        <w:rPr>
          <w:rFonts w:ascii="Times New Roman" w:hAnsi="Times New Roman" w:cs="Times New Roman"/>
          <w:bCs/>
        </w:rPr>
        <w:t>do Uchwały Nr ………………</w:t>
      </w:r>
    </w:p>
    <w:p w14:paraId="4F69E8BF" w14:textId="77777777" w:rsidR="006A5618" w:rsidRDefault="006A5618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 xml:space="preserve">Rady Gminy </w:t>
      </w:r>
      <w:r>
        <w:rPr>
          <w:rFonts w:ascii="Times New Roman" w:hAnsi="Times New Roman" w:cs="Times New Roman"/>
        </w:rPr>
        <w:t>Pokrzywnica</w:t>
      </w:r>
    </w:p>
    <w:p w14:paraId="2D12D828" w14:textId="77777777" w:rsidR="006A5618" w:rsidRDefault="006A5618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 xml:space="preserve"> z dnia ................................... </w:t>
      </w:r>
    </w:p>
    <w:p w14:paraId="46FB382B" w14:textId="77777777" w:rsidR="006A5618" w:rsidRDefault="006A5618" w:rsidP="006A56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369A">
        <w:rPr>
          <w:rFonts w:ascii="Times New Roman" w:hAnsi="Times New Roman" w:cs="Times New Roman"/>
        </w:rPr>
        <w:t xml:space="preserve">w sprawie uchwalenia planu ogólnego gminy </w:t>
      </w:r>
      <w:r>
        <w:rPr>
          <w:rFonts w:ascii="Times New Roman" w:hAnsi="Times New Roman" w:cs="Times New Roman"/>
        </w:rPr>
        <w:t>Pokrzywnica.</w:t>
      </w:r>
    </w:p>
    <w:p w14:paraId="045775A6" w14:textId="77777777" w:rsidR="006A5618" w:rsidRDefault="006A5618" w:rsidP="001D36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4DE2E3" w14:textId="77777777" w:rsidR="00F6582F" w:rsidRDefault="00F6582F" w:rsidP="001D36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476911" w14:textId="77777777" w:rsidR="006A5618" w:rsidRDefault="006A5618" w:rsidP="006A561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A5618">
        <w:rPr>
          <w:rFonts w:ascii="Times New Roman" w:hAnsi="Times New Roman" w:cs="Times New Roman"/>
        </w:rPr>
        <w:t xml:space="preserve">Zgodnie z art. </w:t>
      </w:r>
      <w:proofErr w:type="spellStart"/>
      <w:r w:rsidRPr="006A5618">
        <w:rPr>
          <w:rFonts w:ascii="Times New Roman" w:hAnsi="Times New Roman" w:cs="Times New Roman"/>
        </w:rPr>
        <w:t>13a</w:t>
      </w:r>
      <w:proofErr w:type="spellEnd"/>
      <w:r w:rsidRPr="006A5618">
        <w:rPr>
          <w:rFonts w:ascii="Times New Roman" w:hAnsi="Times New Roman" w:cs="Times New Roman"/>
        </w:rPr>
        <w:t xml:space="preserve"> ustawy z dnia 27 marca 2003 r. o planowaniu i zagospodarowaniu przestrzennym (tekst jednolity: Dz. U. z 2026 r.</w:t>
      </w:r>
      <w:r>
        <w:rPr>
          <w:rFonts w:ascii="Times New Roman" w:hAnsi="Times New Roman" w:cs="Times New Roman"/>
        </w:rPr>
        <w:t>,</w:t>
      </w:r>
      <w:r w:rsidRPr="006A5618">
        <w:rPr>
          <w:rFonts w:ascii="Times New Roman" w:hAnsi="Times New Roman" w:cs="Times New Roman"/>
        </w:rPr>
        <w:t xml:space="preserve"> poz. 538) plan ogólny gminy jest dokumentem planistycznym sporządzanym obowiązkowo dla całego obszaru gminy i obejmuje granicami jej obszar z wyłączeniem terenów zamkniętych innych niż ustalane przez ministra właściwego do spraw transportu. </w:t>
      </w:r>
    </w:p>
    <w:p w14:paraId="4CAA5397" w14:textId="7D8861FA" w:rsidR="00573146" w:rsidRDefault="00CA7D29" w:rsidP="005731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A7D29">
        <w:rPr>
          <w:rFonts w:ascii="Times New Roman" w:hAnsi="Times New Roman" w:cs="Times New Roman"/>
        </w:rPr>
        <w:t>Obowiązek sporządzenia planu ogólnego wynika z reformy planowania przestrzennego wprowadzonej</w:t>
      </w:r>
      <w:r>
        <w:rPr>
          <w:rFonts w:ascii="Times New Roman" w:hAnsi="Times New Roman" w:cs="Times New Roman"/>
        </w:rPr>
        <w:t xml:space="preserve"> </w:t>
      </w:r>
      <w:r w:rsidRPr="00CA7D29">
        <w:rPr>
          <w:rFonts w:ascii="Times New Roman" w:hAnsi="Times New Roman" w:cs="Times New Roman"/>
        </w:rPr>
        <w:t xml:space="preserve">ustawą z dnia 7 lipca 2023 r. o zmianie ustawy o planowaniu </w:t>
      </w:r>
      <w:r>
        <w:rPr>
          <w:rFonts w:ascii="Times New Roman" w:hAnsi="Times New Roman" w:cs="Times New Roman"/>
        </w:rPr>
        <w:br/>
      </w:r>
      <w:r w:rsidRPr="00CA7D29">
        <w:rPr>
          <w:rFonts w:ascii="Times New Roman" w:hAnsi="Times New Roman" w:cs="Times New Roman"/>
        </w:rPr>
        <w:t>i zagospodarowaniu przestrzennym oraz</w:t>
      </w:r>
      <w:r>
        <w:rPr>
          <w:rFonts w:ascii="Times New Roman" w:hAnsi="Times New Roman" w:cs="Times New Roman"/>
        </w:rPr>
        <w:t xml:space="preserve"> </w:t>
      </w:r>
      <w:r w:rsidRPr="00CA7D29">
        <w:rPr>
          <w:rFonts w:ascii="Times New Roman" w:hAnsi="Times New Roman" w:cs="Times New Roman"/>
        </w:rPr>
        <w:t>niektórych innych ustaw (Dz. U. poz. 1688 z późn. zm.).</w:t>
      </w:r>
      <w:r>
        <w:rPr>
          <w:rFonts w:ascii="Times New Roman" w:hAnsi="Times New Roman" w:cs="Times New Roman"/>
        </w:rPr>
        <w:t xml:space="preserve"> </w:t>
      </w:r>
      <w:r w:rsidRPr="00CA7D29">
        <w:rPr>
          <w:rFonts w:ascii="Times New Roman" w:hAnsi="Times New Roman" w:cs="Times New Roman"/>
        </w:rPr>
        <w:t>Reforma wprowadziła plan ogólny gminy jako nowy</w:t>
      </w:r>
      <w:r>
        <w:rPr>
          <w:rFonts w:ascii="Times New Roman" w:hAnsi="Times New Roman" w:cs="Times New Roman"/>
        </w:rPr>
        <w:t xml:space="preserve"> </w:t>
      </w:r>
      <w:r w:rsidRPr="00CA7D29">
        <w:rPr>
          <w:rFonts w:ascii="Times New Roman" w:hAnsi="Times New Roman" w:cs="Times New Roman"/>
        </w:rPr>
        <w:t>i obligatoryjny akt planowania przestrzennego, zastępujący dotychczasowe studium uwarunkowań i kierunków</w:t>
      </w:r>
      <w:r>
        <w:rPr>
          <w:rFonts w:ascii="Times New Roman" w:hAnsi="Times New Roman" w:cs="Times New Roman"/>
        </w:rPr>
        <w:t xml:space="preserve"> </w:t>
      </w:r>
      <w:r w:rsidRPr="00CA7D29">
        <w:rPr>
          <w:rFonts w:ascii="Times New Roman" w:hAnsi="Times New Roman" w:cs="Times New Roman"/>
        </w:rPr>
        <w:t>zagospodarowania przestrzennego gminy.</w:t>
      </w:r>
      <w:r w:rsidR="006A5618" w:rsidRPr="006A5618">
        <w:rPr>
          <w:rFonts w:ascii="Times New Roman" w:hAnsi="Times New Roman" w:cs="Times New Roman"/>
        </w:rPr>
        <w:t xml:space="preserve"> Plan ogólny jest aktem prawa miejscowego. Ustalenia zawarte w nim będą wiążące dla miejscowych planów zagospodarowania przestrzennego bądź ich zmian, zintegrowanych planów inwestycyjnych oraz decyzji </w:t>
      </w:r>
      <w:r>
        <w:rPr>
          <w:rFonts w:ascii="Times New Roman" w:hAnsi="Times New Roman" w:cs="Times New Roman"/>
        </w:rPr>
        <w:br/>
      </w:r>
      <w:r w:rsidR="006A5618" w:rsidRPr="006A5618">
        <w:rPr>
          <w:rFonts w:ascii="Times New Roman" w:hAnsi="Times New Roman" w:cs="Times New Roman"/>
        </w:rPr>
        <w:t xml:space="preserve">o warunkach zabudowy i zagospodarowania terenu. </w:t>
      </w:r>
      <w:r>
        <w:rPr>
          <w:rFonts w:ascii="Times New Roman" w:hAnsi="Times New Roman" w:cs="Times New Roman"/>
        </w:rPr>
        <w:t xml:space="preserve"> </w:t>
      </w:r>
      <w:r w:rsidR="006A5618" w:rsidRPr="006A5618">
        <w:rPr>
          <w:rFonts w:ascii="Times New Roman" w:hAnsi="Times New Roman" w:cs="Times New Roman"/>
        </w:rPr>
        <w:t xml:space="preserve">W związku z powyższym, na podstawie </w:t>
      </w:r>
      <w:r w:rsidR="00573146">
        <w:rPr>
          <w:rFonts w:ascii="Times New Roman" w:hAnsi="Times New Roman" w:cs="Times New Roman"/>
        </w:rPr>
        <w:t>U</w:t>
      </w:r>
      <w:r w:rsidR="006A5618" w:rsidRPr="006A5618">
        <w:rPr>
          <w:rFonts w:ascii="Times New Roman" w:hAnsi="Times New Roman" w:cs="Times New Roman"/>
        </w:rPr>
        <w:t xml:space="preserve">chwały </w:t>
      </w:r>
      <w:r w:rsidR="00573146" w:rsidRPr="001D369A">
        <w:rPr>
          <w:rFonts w:ascii="Times New Roman" w:hAnsi="Times New Roman" w:cs="Times New Roman"/>
        </w:rPr>
        <w:t>Rady Gminy Pokrzywnica Nr LII/381/2024 z dnia 23 kwietnia 2024 r. w sprawie przystąpienia do sporządzania planu ogólnego gminy Pokrzywnica</w:t>
      </w:r>
      <w:r w:rsidR="00573146">
        <w:rPr>
          <w:rFonts w:ascii="Times New Roman" w:hAnsi="Times New Roman" w:cs="Times New Roman"/>
        </w:rPr>
        <w:t xml:space="preserve"> </w:t>
      </w:r>
      <w:r w:rsidR="006A5618" w:rsidRPr="006A5618">
        <w:rPr>
          <w:rFonts w:ascii="Times New Roman" w:hAnsi="Times New Roman" w:cs="Times New Roman"/>
        </w:rPr>
        <w:t xml:space="preserve">przystąpiono do sporządzenia planu ogólnego gminy. </w:t>
      </w:r>
    </w:p>
    <w:p w14:paraId="22382290" w14:textId="77777777" w:rsidR="00573146" w:rsidRDefault="006A5618" w:rsidP="005731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A5618">
        <w:rPr>
          <w:rFonts w:ascii="Times New Roman" w:hAnsi="Times New Roman" w:cs="Times New Roman"/>
        </w:rPr>
        <w:t xml:space="preserve">Plan ogólny gminy </w:t>
      </w:r>
      <w:r w:rsidR="00573146">
        <w:rPr>
          <w:rFonts w:ascii="Times New Roman" w:hAnsi="Times New Roman" w:cs="Times New Roman"/>
        </w:rPr>
        <w:t>Pokrzywnica</w:t>
      </w:r>
      <w:r w:rsidRPr="006A5618">
        <w:rPr>
          <w:rFonts w:ascii="Times New Roman" w:hAnsi="Times New Roman" w:cs="Times New Roman"/>
        </w:rPr>
        <w:t xml:space="preserve"> sporządzony został na zasadach i zgodnie z trybem określonym w art. </w:t>
      </w:r>
      <w:proofErr w:type="spellStart"/>
      <w:r w:rsidRPr="006A5618">
        <w:rPr>
          <w:rFonts w:ascii="Times New Roman" w:hAnsi="Times New Roman" w:cs="Times New Roman"/>
        </w:rPr>
        <w:t>13i</w:t>
      </w:r>
      <w:proofErr w:type="spellEnd"/>
      <w:r w:rsidRPr="006A5618">
        <w:rPr>
          <w:rFonts w:ascii="Times New Roman" w:hAnsi="Times New Roman" w:cs="Times New Roman"/>
        </w:rPr>
        <w:t xml:space="preserve"> ustawy o planowaniu i zagospodarowaniu przestrzennym oraz przepisach rozporządzeń wydanych do tej ustawy. Do planu ogólnego gminy </w:t>
      </w:r>
      <w:r w:rsidR="00573146">
        <w:rPr>
          <w:rFonts w:ascii="Times New Roman" w:hAnsi="Times New Roman" w:cs="Times New Roman"/>
        </w:rPr>
        <w:t>Pokrzywnica</w:t>
      </w:r>
      <w:r w:rsidRPr="006A5618">
        <w:rPr>
          <w:rFonts w:ascii="Times New Roman" w:hAnsi="Times New Roman" w:cs="Times New Roman"/>
        </w:rPr>
        <w:t xml:space="preserve"> sporządzono uzasadnienie zgodnie z art. </w:t>
      </w:r>
      <w:proofErr w:type="spellStart"/>
      <w:r w:rsidRPr="006A5618">
        <w:rPr>
          <w:rFonts w:ascii="Times New Roman" w:hAnsi="Times New Roman" w:cs="Times New Roman"/>
        </w:rPr>
        <w:t>13h</w:t>
      </w:r>
      <w:proofErr w:type="spellEnd"/>
      <w:r w:rsidRPr="006A5618">
        <w:rPr>
          <w:rFonts w:ascii="Times New Roman" w:hAnsi="Times New Roman" w:cs="Times New Roman"/>
        </w:rPr>
        <w:t xml:space="preserve"> ustawy z dnia 27 marca 2003 r. o planowaniu </w:t>
      </w:r>
      <w:r w:rsidR="00573146">
        <w:rPr>
          <w:rFonts w:ascii="Times New Roman" w:hAnsi="Times New Roman" w:cs="Times New Roman"/>
        </w:rPr>
        <w:br/>
      </w:r>
      <w:r w:rsidRPr="006A5618">
        <w:rPr>
          <w:rFonts w:ascii="Times New Roman" w:hAnsi="Times New Roman" w:cs="Times New Roman"/>
        </w:rPr>
        <w:t xml:space="preserve">i zagospodarowaniu przestrzennym. </w:t>
      </w:r>
    </w:p>
    <w:p w14:paraId="27B0599E" w14:textId="19695FAB" w:rsidR="00573146" w:rsidRDefault="006A5618" w:rsidP="005731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A5618">
        <w:rPr>
          <w:rFonts w:ascii="Times New Roman" w:hAnsi="Times New Roman" w:cs="Times New Roman"/>
        </w:rPr>
        <w:t xml:space="preserve">W dniu wejścia w życie planu ogólnego gminy </w:t>
      </w:r>
      <w:r w:rsidR="00573146">
        <w:rPr>
          <w:rFonts w:ascii="Times New Roman" w:hAnsi="Times New Roman" w:cs="Times New Roman"/>
        </w:rPr>
        <w:t>Pokrzywnica</w:t>
      </w:r>
      <w:r w:rsidRPr="006A5618">
        <w:rPr>
          <w:rFonts w:ascii="Times New Roman" w:hAnsi="Times New Roman" w:cs="Times New Roman"/>
        </w:rPr>
        <w:t xml:space="preserve"> utraci moc studium uwarunkowań i kierunków zagospodarowania przestrzennego gminy </w:t>
      </w:r>
      <w:r w:rsidR="00573146">
        <w:rPr>
          <w:rFonts w:ascii="Times New Roman" w:hAnsi="Times New Roman" w:cs="Times New Roman"/>
        </w:rPr>
        <w:t xml:space="preserve">Pokrzywnica przyjęte Uchwałą Nr </w:t>
      </w:r>
      <w:r w:rsidR="00573146" w:rsidRPr="00573146">
        <w:rPr>
          <w:rFonts w:ascii="Times New Roman" w:hAnsi="Times New Roman" w:cs="Times New Roman"/>
        </w:rPr>
        <w:t xml:space="preserve">XXXVIII/265/2018 </w:t>
      </w:r>
      <w:r w:rsidR="00573146">
        <w:rPr>
          <w:rFonts w:ascii="Times New Roman" w:hAnsi="Times New Roman" w:cs="Times New Roman"/>
        </w:rPr>
        <w:t>Rady Gminy Pokrzywnica</w:t>
      </w:r>
      <w:r w:rsidR="00573146" w:rsidRPr="00573146">
        <w:rPr>
          <w:rFonts w:ascii="Times New Roman" w:hAnsi="Times New Roman" w:cs="Times New Roman"/>
        </w:rPr>
        <w:t xml:space="preserve"> z dnia 6 listopada 2018 r. w sprawie uchwalenia Studium uwarunkowań i kierunków zagospodarowania przestrzennego Gminy Pokrzywnica</w:t>
      </w:r>
      <w:r w:rsidR="00573146">
        <w:rPr>
          <w:rFonts w:ascii="Times New Roman" w:hAnsi="Times New Roman" w:cs="Times New Roman"/>
        </w:rPr>
        <w:t>.</w:t>
      </w:r>
    </w:p>
    <w:p w14:paraId="5D36AA62" w14:textId="7A87EAD3" w:rsidR="006A5618" w:rsidRPr="001D369A" w:rsidRDefault="006A5618" w:rsidP="005731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A5618">
        <w:rPr>
          <w:rFonts w:ascii="Times New Roman" w:hAnsi="Times New Roman" w:cs="Times New Roman"/>
        </w:rPr>
        <w:t>W związku z powyższym podjęcie uchwały jest uzasadnione</w:t>
      </w:r>
    </w:p>
    <w:sectPr w:rsidR="006A5618" w:rsidRPr="001D3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69A"/>
    <w:rsid w:val="001D369A"/>
    <w:rsid w:val="00293A54"/>
    <w:rsid w:val="003E1923"/>
    <w:rsid w:val="004F3D32"/>
    <w:rsid w:val="00573146"/>
    <w:rsid w:val="005A2A04"/>
    <w:rsid w:val="006A5618"/>
    <w:rsid w:val="00817D19"/>
    <w:rsid w:val="009678A1"/>
    <w:rsid w:val="00A56080"/>
    <w:rsid w:val="00CA7D29"/>
    <w:rsid w:val="00D952DD"/>
    <w:rsid w:val="00F5383A"/>
    <w:rsid w:val="00F6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1CE3A"/>
  <w15:chartTrackingRefBased/>
  <w15:docId w15:val="{A7E5A94B-74AC-4775-988C-E52631CD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3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3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36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3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3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3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3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3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36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36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36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6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36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36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36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36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36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3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3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3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3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3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36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36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36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3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36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36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536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Tolak</dc:creator>
  <cp:keywords/>
  <dc:description/>
  <cp:lastModifiedBy>Anna Tolak</cp:lastModifiedBy>
  <cp:revision>5</cp:revision>
  <cp:lastPrinted>2026-08-21T09:45:00Z</cp:lastPrinted>
  <dcterms:created xsi:type="dcterms:W3CDTF">2026-08-21T09:49:00Z</dcterms:created>
  <dcterms:modified xsi:type="dcterms:W3CDTF">2026-08-21T11:22:00Z</dcterms:modified>
</cp:coreProperties>
</file>