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</w:rPr>
        <w:t xml:space="preserve">XII Powiatowy </w:t>
      </w:r>
      <w:r>
        <w:rPr>
          <w:rFonts w:ascii="Times New Roman" w:eastAsia="Times New Roman" w:hAnsi="Times New Roman" w:cs="Times New Roman"/>
          <w:b/>
          <w:bCs/>
          <w:sz w:val="38"/>
          <w:szCs w:val="38"/>
        </w:rPr>
        <w:t>Konkurs</w:t>
      </w:r>
      <w:r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</w:rPr>
        <w:t xml:space="preserve"> Piosenki Religijnej</w:t>
      </w:r>
    </w:p>
    <w:p w14:paraId="00000002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</w:rPr>
        <w:t>„Śpiew otwiera niebo” 2026</w:t>
      </w:r>
    </w:p>
    <w:p w14:paraId="00000003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04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ORGANIZATOR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00000005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Szkoła Podstawowa nr 1 im. Jana Pawła II </w:t>
      </w:r>
    </w:p>
    <w:p w14:paraId="00000006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w Dąbrowie Tarnowskiej </w:t>
      </w:r>
    </w:p>
    <w:p w14:paraId="00000007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PATRONAT: </w:t>
      </w:r>
    </w:p>
    <w:p w14:paraId="00000008" w14:textId="77777777" w:rsidR="00D6650E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Dyrektor SP nr 1 w Dąbrowie Tarnowskiej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Dorota Długoń</w:t>
      </w:r>
    </w:p>
    <w:p w14:paraId="00000009" w14:textId="77777777" w:rsidR="00D6650E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Proboszcz Parafii NMP Szkaplerznej w Dąbrowie Tarnowskiej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ks. Stanisław Cyran</w:t>
      </w:r>
    </w:p>
    <w:p w14:paraId="0000000A" w14:textId="77777777" w:rsidR="00D6650E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Burmistrz Dąbrowy Tarnowskiej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Krzysztof Kaczmarski</w:t>
      </w:r>
    </w:p>
    <w:p w14:paraId="0000000B" w14:textId="77777777" w:rsidR="00D6650E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Przewodnicząca Rady Powiatu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Marta Chrabąszcz</w:t>
      </w:r>
    </w:p>
    <w:p w14:paraId="0000000C" w14:textId="77777777" w:rsidR="00D6650E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Starosta Dąbrowski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Lesław Wieczorek</w:t>
      </w:r>
    </w:p>
    <w:p w14:paraId="0000000D" w14:textId="77777777" w:rsidR="00D6650E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Poseł na Sejm RP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Wiesław Krajewski</w:t>
      </w:r>
    </w:p>
    <w:p w14:paraId="0000000E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</w:rPr>
      </w:pPr>
    </w:p>
    <w:p w14:paraId="0000000F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CELE :</w:t>
      </w:r>
    </w:p>
    <w:p w14:paraId="00000010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propagowanie kultury muzycznej</w:t>
      </w:r>
    </w:p>
    <w:p w14:paraId="00000011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-międzyszkolna integracja uczniów</w:t>
      </w:r>
    </w:p>
    <w:p w14:paraId="00000012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-promocja dziecięcej i młodzieżowej twórczości o tematyce religijnej</w:t>
      </w:r>
    </w:p>
    <w:p w14:paraId="00000013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-pobudzenie do aktywności twórczej</w:t>
      </w:r>
    </w:p>
    <w:p w14:paraId="00000014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-wyszukiwanie młodych talentów</w:t>
      </w:r>
    </w:p>
    <w:p w14:paraId="00000015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-kształtowanie umiejętności zdrowego współzawodnictwa</w:t>
      </w:r>
    </w:p>
    <w:p w14:paraId="00000016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7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ZASADY UCZESTNICTWA :</w:t>
      </w:r>
    </w:p>
    <w:p w14:paraId="00000018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19" w14:textId="77777777" w:rsidR="00D6650E" w:rsidRDefault="00000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Konkurs przeznaczony jest dla najstarszych grup z przedszkoli oraz uczniów klas I – VIII szkół podstawowych z powiatu dąbrowskiego (uczestników mogą zgłaszać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wyłącznie przedszkola i szkoły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1A" w14:textId="77777777" w:rsidR="00D6650E" w:rsidRDefault="00D665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D6650E" w:rsidRDefault="00000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Uczestnicy występują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w kategoriach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1C" w14:textId="77777777" w:rsidR="00D6650E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soliści</w:t>
      </w:r>
    </w:p>
    <w:p w14:paraId="0000001D" w14:textId="77777777" w:rsidR="00D6650E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zespoły wokalno-instrumentalne</w:t>
      </w:r>
    </w:p>
    <w:p w14:paraId="0000001E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1F" w14:textId="77777777" w:rsidR="00D6650E" w:rsidRDefault="00000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Występy będą oceniane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w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trzech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grupach wiekowych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20" w14:textId="77777777" w:rsidR="00D6650E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(najstarsza grupa w przedszkolu),  klasy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SP</w:t>
      </w:r>
    </w:p>
    <w:p w14:paraId="00000021" w14:textId="77777777" w:rsidR="00D6650E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klasy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III-V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SP</w:t>
      </w:r>
    </w:p>
    <w:p w14:paraId="00000022" w14:textId="77777777" w:rsidR="00D6650E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klasy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VI-VIII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SP</w:t>
      </w:r>
    </w:p>
    <w:p w14:paraId="00000023" w14:textId="77777777" w:rsidR="00D6650E" w:rsidRDefault="00D6650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4" w14:textId="77777777" w:rsidR="00D6650E" w:rsidRDefault="00000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W każdej grupie wiekowej daną placówkę może reprezentować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jeden solista 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jeden zespół (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uczestnik występujący jako solista nie może występować jako członek zespołu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Szkoły  liczące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 więcej uczniów mogą wystawić po dwóch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reprezentantów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 każdej kategorii i grupie wiekowej.</w:t>
      </w:r>
    </w:p>
    <w:p w14:paraId="00000025" w14:textId="77777777" w:rsidR="00D6650E" w:rsidRDefault="00D665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6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Soliście może towarzyszyć chórek, ale pamiętać należy, że dyplom i ewentualną nagrodę otrzymuje tylko solista. Dla zespołów przewidziano jeden dyplom i jedną nagrodę. Organizator nie przewiduje dyplomów i nagród dla każdego z członków zespołu.</w:t>
      </w:r>
    </w:p>
    <w:p w14:paraId="00000027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Każdy z wykonawców prezentuje jedną piosenkę religijną (z wyłączeniem kolęd i pastorałek).</w:t>
      </w:r>
    </w:p>
    <w:p w14:paraId="00000029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A" w14:textId="77777777" w:rsidR="00D6650E" w:rsidRDefault="00000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Szkoły mogą przeprowadzić własne eliminacje w celu wyłonienia reprezentantów.</w:t>
      </w:r>
    </w:p>
    <w:p w14:paraId="0000002B" w14:textId="77777777" w:rsidR="00D6650E" w:rsidRDefault="00D665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D6650E" w:rsidRDefault="00000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Uczestników będzie oceniać powołana przez Organizatora komisja artystyczna, przyznając punkty za:</w:t>
      </w:r>
    </w:p>
    <w:p w14:paraId="0000002D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a) dobór repertuaru do możliwości wiekowych i wokalnych wykonawcy</w:t>
      </w:r>
    </w:p>
    <w:p w14:paraId="0000002E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b) ogólny wyraz artystyczny (ruch sceniczny, oddanie klimatu piosenki)</w:t>
      </w:r>
    </w:p>
    <w:p w14:paraId="0000002F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c) umiejętności wokalne (walory głosowe, wyczucie rytmu)</w:t>
      </w:r>
    </w:p>
    <w:p w14:paraId="00000030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d) wykorzystanie instrumentów</w:t>
      </w:r>
    </w:p>
    <w:p w14:paraId="00000031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32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Tytuły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laureata konkursu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otrzymują uczestnicy, którzy zajmą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I, II i 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miejsce w każdej z kategorii i grup wiekowych. W wyjątkowych przypadkach komisja artystyczna może przyznać dodatkowe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wyróżnienia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33" w14:textId="77777777" w:rsidR="00D6650E" w:rsidRDefault="00D6650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34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35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36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TERMINY:</w:t>
      </w:r>
    </w:p>
    <w:p w14:paraId="00000037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Konkurs odbędzie się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r.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od godz.9.00 w Dąbrowskim Domu Kultury.</w:t>
      </w:r>
    </w:p>
    <w:p w14:paraId="00000038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Zgłoszenie uczestników dokonuje się na załączonej karcie uczestnictwa.  </w:t>
      </w:r>
    </w:p>
    <w:p w14:paraId="00000039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Wypełnione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komputerowo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karty zgłoszenia (nie może to być skan, lecz tylko plik tekstowy) należy przesłać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wyłącznie pocztą elektroniczną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 formie załącznika na adres: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beata_wojtowicz@sp1dt.pl   </w:t>
      </w:r>
    </w:p>
    <w:p w14:paraId="0000003A" w14:textId="31CCE8A1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 </w:t>
      </w:r>
      <w:r w:rsidR="00E73B08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r. Zgłoszenia nadesłane po tym terminie nie będą brane pod uwagę.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000003B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Wszelkie informacje udzielane są pod numerem telefonu: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504 272 290</w:t>
      </w:r>
    </w:p>
    <w:p w14:paraId="0000003C" w14:textId="77777777" w:rsidR="00D6650E" w:rsidRDefault="0000000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UWAGI KOŃCOWE:</w:t>
      </w:r>
    </w:p>
    <w:p w14:paraId="0000003D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Zgłoszenie uczestników do Przeglądu oznacza pełne przyjęcie zasad ujętych w regulaminie.</w:t>
      </w:r>
    </w:p>
    <w:p w14:paraId="0000003E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Organizator zastrzega sobie prawo do zmiany regulaminu i jego ostatecznej interpretacji.</w:t>
      </w:r>
    </w:p>
    <w:p w14:paraId="0000003F" w14:textId="77777777" w:rsidR="00D6650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Decyzja komisji artystycznej jest ostateczna.</w:t>
      </w:r>
    </w:p>
    <w:p w14:paraId="00000040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41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42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43" w14:textId="77777777" w:rsidR="00D6650E" w:rsidRDefault="00D6650E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</w:rPr>
      </w:pPr>
    </w:p>
    <w:p w14:paraId="00000044" w14:textId="77777777" w:rsidR="00D6650E" w:rsidRDefault="00D6650E">
      <w:pPr>
        <w:rPr>
          <w:rFonts w:ascii="Times New Roman" w:eastAsia="Times New Roman" w:hAnsi="Times New Roman" w:cs="Times New Roman"/>
        </w:rPr>
      </w:pPr>
    </w:p>
    <w:sectPr w:rsidR="00D6650E">
      <w:footerReference w:type="default" r:id="rId8"/>
      <w:pgSz w:w="11906" w:h="16838"/>
      <w:pgMar w:top="1417" w:right="1417" w:bottom="99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D816A" w14:textId="77777777" w:rsidR="001E7022" w:rsidRDefault="001E7022">
      <w:pPr>
        <w:spacing w:after="0" w:line="240" w:lineRule="auto"/>
      </w:pPr>
      <w:r>
        <w:separator/>
      </w:r>
    </w:p>
  </w:endnote>
  <w:endnote w:type="continuationSeparator" w:id="0">
    <w:p w14:paraId="23F597D6" w14:textId="77777777" w:rsidR="001E7022" w:rsidRDefault="001E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5A2B802-0891-47F7-AFD9-2CF362CB0BF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8C46D8A-1729-4553-8C71-BE313DB8C5A8}"/>
    <w:embedBold r:id="rId3" w:fontKey="{FAE76F57-DD5F-4ED7-B423-BC1C2E531F6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6D34838-2CE3-4F66-A0E7-2576F419FAB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CE96B6F0-6DF8-45B9-8846-BF2139963E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5" w14:textId="6E46B1D4" w:rsidR="00D6650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3B08">
      <w:rPr>
        <w:noProof/>
        <w:color w:val="000000"/>
      </w:rPr>
      <w:t>1</w:t>
    </w:r>
    <w:r>
      <w:rPr>
        <w:color w:val="000000"/>
      </w:rPr>
      <w:fldChar w:fldCharType="end"/>
    </w:r>
  </w:p>
  <w:p w14:paraId="00000046" w14:textId="77777777" w:rsidR="00D6650E" w:rsidRDefault="00D66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B0E4C" w14:textId="77777777" w:rsidR="001E7022" w:rsidRDefault="001E7022">
      <w:pPr>
        <w:spacing w:after="0" w:line="240" w:lineRule="auto"/>
      </w:pPr>
      <w:r>
        <w:separator/>
      </w:r>
    </w:p>
  </w:footnote>
  <w:footnote w:type="continuationSeparator" w:id="0">
    <w:p w14:paraId="614D7DE8" w14:textId="77777777" w:rsidR="001E7022" w:rsidRDefault="001E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1891"/>
    <w:multiLevelType w:val="multilevel"/>
    <w:tmpl w:val="4E2C3B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B50853"/>
    <w:multiLevelType w:val="multilevel"/>
    <w:tmpl w:val="2CE80CE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B612C1"/>
    <w:multiLevelType w:val="multilevel"/>
    <w:tmpl w:val="39666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3D74AB5"/>
    <w:multiLevelType w:val="multilevel"/>
    <w:tmpl w:val="8F1239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7880515">
    <w:abstractNumId w:val="0"/>
  </w:num>
  <w:num w:numId="2" w16cid:durableId="1816097420">
    <w:abstractNumId w:val="1"/>
  </w:num>
  <w:num w:numId="3" w16cid:durableId="1220285034">
    <w:abstractNumId w:val="3"/>
  </w:num>
  <w:num w:numId="4" w16cid:durableId="681013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0E"/>
    <w:rsid w:val="001C2098"/>
    <w:rsid w:val="001E7022"/>
    <w:rsid w:val="00D6650E"/>
    <w:rsid w:val="00E7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91EE"/>
  <w15:docId w15:val="{08B4CEA0-3F2C-4D7B-90C0-F8ABA20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widowControl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rsid w:val="00EA369A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</w:rPr>
  </w:style>
  <w:style w:type="paragraph" w:styleId="Akapitzlist">
    <w:name w:val="List Paragraph"/>
    <w:basedOn w:val="Standard"/>
    <w:rsid w:val="00EA369A"/>
    <w:pPr>
      <w:ind w:left="720"/>
    </w:pPr>
  </w:style>
  <w:style w:type="paragraph" w:customStyle="1" w:styleId="Bezodstpw1">
    <w:name w:val="Bez odstępów1"/>
    <w:rsid w:val="00EA369A"/>
    <w:pPr>
      <w:suppressAutoHyphens/>
      <w:autoSpaceDN w:val="0"/>
      <w:spacing w:after="0" w:line="240" w:lineRule="auto"/>
      <w:textAlignment w:val="baseline"/>
    </w:pPr>
    <w:rPr>
      <w:rFonts w:eastAsia="Times New Roman"/>
      <w:kern w:val="3"/>
    </w:rPr>
  </w:style>
  <w:style w:type="character" w:styleId="Hipercze">
    <w:name w:val="Hyperlink"/>
    <w:basedOn w:val="Domylnaczcionkaakapitu"/>
    <w:rsid w:val="00EA369A"/>
    <w:rPr>
      <w:color w:val="0563C1"/>
      <w:u w:val="single"/>
    </w:rPr>
  </w:style>
  <w:style w:type="numbering" w:customStyle="1" w:styleId="WWNum1">
    <w:name w:val="WWNum1"/>
    <w:basedOn w:val="Bezlisty"/>
    <w:rsid w:val="00EA369A"/>
  </w:style>
  <w:style w:type="numbering" w:customStyle="1" w:styleId="WWNum2">
    <w:name w:val="WWNum2"/>
    <w:basedOn w:val="Bezlisty"/>
    <w:rsid w:val="00EA369A"/>
  </w:style>
  <w:style w:type="numbering" w:customStyle="1" w:styleId="WWNum3">
    <w:name w:val="WWNum3"/>
    <w:basedOn w:val="Bezlisty"/>
    <w:rsid w:val="00EA369A"/>
  </w:style>
  <w:style w:type="numbering" w:customStyle="1" w:styleId="WWNum4">
    <w:name w:val="WWNum4"/>
    <w:basedOn w:val="Bezlisty"/>
    <w:rsid w:val="00EA369A"/>
  </w:style>
  <w:style w:type="paragraph" w:styleId="Nagwek">
    <w:name w:val="header"/>
    <w:link w:val="NagwekZnak"/>
    <w:uiPriority w:val="99"/>
    <w:unhideWhenUsed/>
    <w:rsid w:val="003B5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763"/>
    <w:rPr>
      <w:rFonts w:ascii="Calibri" w:eastAsia="SimSun" w:hAnsi="Calibri" w:cs="F"/>
      <w:kern w:val="3"/>
    </w:rPr>
  </w:style>
  <w:style w:type="paragraph" w:styleId="Stopka">
    <w:name w:val="footer"/>
    <w:link w:val="StopkaZnak"/>
    <w:uiPriority w:val="99"/>
    <w:unhideWhenUsed/>
    <w:rsid w:val="003B5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763"/>
    <w:rPr>
      <w:rFonts w:ascii="Calibri" w:eastAsia="SimSun" w:hAnsi="Calibri" w:cs="F"/>
      <w:kern w:val="3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47AA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U9GtkVqeL+qWbvdIif6ou63ZtQ==">CgMxLjA4AHIhMXJ4MHppZFVDVXJrU2JGNFBmV2lEbmpNb2xTSC1QelNl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455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Chojnowska</dc:creator>
  <cp:lastModifiedBy>Lucyna Chojnowska</cp:lastModifiedBy>
  <cp:revision>2</cp:revision>
  <dcterms:created xsi:type="dcterms:W3CDTF">2025-01-23T14:45:00Z</dcterms:created>
  <dcterms:modified xsi:type="dcterms:W3CDTF">2026-01-25T16:39:00Z</dcterms:modified>
</cp:coreProperties>
</file>