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2C88" w14:textId="45C9BD5A" w:rsidR="00EB5EB4" w:rsidRPr="00E76E07" w:rsidRDefault="00EB5EB4" w:rsidP="00EB5EB4">
      <w:pPr>
        <w:jc w:val="right"/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 xml:space="preserve">Kaczory, dnia </w:t>
      </w:r>
      <w:r w:rsidR="005F6237" w:rsidRPr="00E56D8A">
        <w:rPr>
          <w:rFonts w:ascii="Times New Roman" w:hAnsi="Times New Roman" w:cs="Times New Roman"/>
        </w:rPr>
        <w:t>1</w:t>
      </w:r>
      <w:r w:rsidR="00E56D8A">
        <w:rPr>
          <w:rFonts w:ascii="Times New Roman" w:hAnsi="Times New Roman" w:cs="Times New Roman"/>
        </w:rPr>
        <w:t>2</w:t>
      </w:r>
      <w:r w:rsidR="005F6237">
        <w:rPr>
          <w:rFonts w:ascii="Times New Roman" w:hAnsi="Times New Roman" w:cs="Times New Roman"/>
        </w:rPr>
        <w:t xml:space="preserve"> stycznia</w:t>
      </w:r>
      <w:r w:rsidRPr="00E76E07">
        <w:rPr>
          <w:rFonts w:ascii="Times New Roman" w:hAnsi="Times New Roman" w:cs="Times New Roman"/>
        </w:rPr>
        <w:t xml:space="preserve"> 202</w:t>
      </w:r>
      <w:r w:rsidR="009E4C35">
        <w:rPr>
          <w:rFonts w:ascii="Times New Roman" w:hAnsi="Times New Roman" w:cs="Times New Roman"/>
        </w:rPr>
        <w:t>2</w:t>
      </w:r>
      <w:r w:rsidRPr="00E76E07">
        <w:rPr>
          <w:rFonts w:ascii="Times New Roman" w:hAnsi="Times New Roman" w:cs="Times New Roman"/>
        </w:rPr>
        <w:t xml:space="preserve"> r.</w:t>
      </w:r>
    </w:p>
    <w:p w14:paraId="7225A765" w14:textId="4F8BB5DC" w:rsidR="00E76E07" w:rsidRPr="00E76E07" w:rsidRDefault="00EB5EB4" w:rsidP="00EB5EB4">
      <w:pPr>
        <w:rPr>
          <w:rFonts w:ascii="Times New Roman" w:hAnsi="Times New Roman" w:cs="Times New Roman"/>
        </w:rPr>
      </w:pPr>
      <w:r w:rsidRPr="00E76E07">
        <w:rPr>
          <w:rFonts w:ascii="Times New Roman" w:hAnsi="Times New Roman" w:cs="Times New Roman"/>
        </w:rPr>
        <w:t>GP.6220.</w:t>
      </w:r>
      <w:r w:rsidR="002B2D36">
        <w:rPr>
          <w:rFonts w:ascii="Times New Roman" w:hAnsi="Times New Roman" w:cs="Times New Roman"/>
        </w:rPr>
        <w:t>1</w:t>
      </w:r>
      <w:r w:rsidR="00C36256">
        <w:rPr>
          <w:rFonts w:ascii="Times New Roman" w:hAnsi="Times New Roman" w:cs="Times New Roman"/>
        </w:rPr>
        <w:t>3</w:t>
      </w:r>
      <w:r w:rsidRPr="00E76E07">
        <w:rPr>
          <w:rFonts w:ascii="Times New Roman" w:hAnsi="Times New Roman" w:cs="Times New Roman"/>
        </w:rPr>
        <w:t>.202</w:t>
      </w:r>
      <w:r w:rsidR="002B2D36">
        <w:rPr>
          <w:rFonts w:ascii="Times New Roman" w:hAnsi="Times New Roman" w:cs="Times New Roman"/>
        </w:rPr>
        <w:t>1</w:t>
      </w:r>
    </w:p>
    <w:p w14:paraId="737943D0" w14:textId="35784EA9" w:rsidR="008D2D24" w:rsidRPr="00E76E07" w:rsidRDefault="0097383D" w:rsidP="008D2D24">
      <w:pPr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E76E07">
        <w:rPr>
          <w:rFonts w:ascii="Times New Roman" w:hAnsi="Times New Roman" w:cs="Times New Roman"/>
          <w:b/>
          <w:bCs/>
          <w:spacing w:val="10"/>
          <w:sz w:val="24"/>
          <w:szCs w:val="24"/>
        </w:rPr>
        <w:t>DECYZJA</w:t>
      </w:r>
    </w:p>
    <w:p w14:paraId="74AAF8F3" w14:textId="05B284A1" w:rsidR="0023087C" w:rsidRPr="00552D4E" w:rsidRDefault="005221F5" w:rsidP="00427F18">
      <w:pPr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Na podstawie </w:t>
      </w:r>
      <w:r w:rsidR="0097383D" w:rsidRPr="00552D4E">
        <w:rPr>
          <w:rFonts w:ascii="Times New Roman" w:hAnsi="Times New Roman" w:cs="Times New Roman"/>
        </w:rPr>
        <w:t>art. 71 ust. 1 i ust. 2</w:t>
      </w:r>
      <w:r w:rsidR="001F2673" w:rsidRPr="00552D4E">
        <w:rPr>
          <w:rFonts w:ascii="Times New Roman" w:hAnsi="Times New Roman" w:cs="Times New Roman"/>
        </w:rPr>
        <w:t xml:space="preserve"> pkt 2</w:t>
      </w:r>
      <w:r w:rsidR="0097383D" w:rsidRPr="00552D4E">
        <w:rPr>
          <w:rFonts w:ascii="Times New Roman" w:hAnsi="Times New Roman" w:cs="Times New Roman"/>
        </w:rPr>
        <w:t>, art. 75 ust. 1 pkt 4</w:t>
      </w:r>
      <w:r w:rsidR="00101D2F" w:rsidRPr="00552D4E">
        <w:rPr>
          <w:rFonts w:ascii="Times New Roman" w:hAnsi="Times New Roman" w:cs="Times New Roman"/>
        </w:rPr>
        <w:t>, art. 8</w:t>
      </w:r>
      <w:r w:rsidR="007B681E" w:rsidRPr="00552D4E">
        <w:rPr>
          <w:rFonts w:ascii="Times New Roman" w:hAnsi="Times New Roman" w:cs="Times New Roman"/>
        </w:rPr>
        <w:t>4</w:t>
      </w:r>
      <w:r w:rsidR="00101D2F" w:rsidRPr="00552D4E">
        <w:rPr>
          <w:rFonts w:ascii="Times New Roman" w:hAnsi="Times New Roman" w:cs="Times New Roman"/>
        </w:rPr>
        <w:t xml:space="preserve">, , </w:t>
      </w:r>
      <w:r w:rsidR="0097383D" w:rsidRPr="00552D4E">
        <w:rPr>
          <w:rFonts w:ascii="Times New Roman" w:hAnsi="Times New Roman" w:cs="Times New Roman"/>
        </w:rPr>
        <w:t xml:space="preserve">art. 85 ust. </w:t>
      </w:r>
      <w:r w:rsidR="00101D2F" w:rsidRPr="00552D4E">
        <w:rPr>
          <w:rFonts w:ascii="Times New Roman" w:hAnsi="Times New Roman" w:cs="Times New Roman"/>
        </w:rPr>
        <w:t xml:space="preserve">1 </w:t>
      </w:r>
      <w:r w:rsidR="00101D2F" w:rsidRPr="00552D4E">
        <w:rPr>
          <w:rFonts w:ascii="Times New Roman" w:hAnsi="Times New Roman" w:cs="Times New Roman"/>
        </w:rPr>
        <w:br/>
        <w:t xml:space="preserve">i ust. </w:t>
      </w:r>
      <w:r w:rsidR="0097383D" w:rsidRPr="00552D4E">
        <w:rPr>
          <w:rFonts w:ascii="Times New Roman" w:hAnsi="Times New Roman" w:cs="Times New Roman"/>
        </w:rPr>
        <w:t xml:space="preserve">2 pkt </w:t>
      </w:r>
      <w:r w:rsidR="007B681E" w:rsidRPr="00552D4E">
        <w:rPr>
          <w:rFonts w:ascii="Times New Roman" w:hAnsi="Times New Roman" w:cs="Times New Roman"/>
        </w:rPr>
        <w:t>2</w:t>
      </w:r>
      <w:r w:rsidR="0097383D" w:rsidRPr="00552D4E">
        <w:rPr>
          <w:rFonts w:ascii="Times New Roman" w:hAnsi="Times New Roman" w:cs="Times New Roman"/>
        </w:rPr>
        <w:t xml:space="preserve"> </w:t>
      </w:r>
      <w:bookmarkStart w:id="0" w:name="_Hlk17453555"/>
      <w:r w:rsidR="0097383D" w:rsidRPr="00552D4E">
        <w:rPr>
          <w:rFonts w:ascii="Times New Roman" w:hAnsi="Times New Roman" w:cs="Times New Roman"/>
        </w:rPr>
        <w:t>ustawy z dnia 3 października 2008 r. o udostępnianiu informacji o środowisku i jego ochronie, udziale społeczeństwa w ochronie środowiska oraz o ocenach oddziaływania na środowisko</w:t>
      </w:r>
      <w:bookmarkEnd w:id="0"/>
      <w:r w:rsidR="0097383D" w:rsidRPr="00552D4E">
        <w:rPr>
          <w:rFonts w:ascii="Times New Roman" w:hAnsi="Times New Roman" w:cs="Times New Roman"/>
        </w:rPr>
        <w:t xml:space="preserve"> (Dz. U. z 20</w:t>
      </w:r>
      <w:r w:rsidR="00427F18" w:rsidRPr="00552D4E">
        <w:rPr>
          <w:rFonts w:ascii="Times New Roman" w:hAnsi="Times New Roman" w:cs="Times New Roman"/>
        </w:rPr>
        <w:t>21</w:t>
      </w:r>
      <w:r w:rsidR="0097383D" w:rsidRPr="00552D4E">
        <w:rPr>
          <w:rFonts w:ascii="Times New Roman" w:hAnsi="Times New Roman" w:cs="Times New Roman"/>
        </w:rPr>
        <w:t xml:space="preserve"> r. poz. </w:t>
      </w:r>
      <w:r w:rsidR="009E4C35">
        <w:rPr>
          <w:rFonts w:ascii="Times New Roman" w:hAnsi="Times New Roman" w:cs="Times New Roman"/>
        </w:rPr>
        <w:t>2373</w:t>
      </w:r>
      <w:r w:rsidR="0097383D" w:rsidRPr="00552D4E">
        <w:rPr>
          <w:rFonts w:ascii="Times New Roman" w:hAnsi="Times New Roman" w:cs="Times New Roman"/>
        </w:rPr>
        <w:t xml:space="preserve">, z </w:t>
      </w:r>
      <w:proofErr w:type="spellStart"/>
      <w:r w:rsidR="0097383D" w:rsidRPr="00552D4E">
        <w:rPr>
          <w:rFonts w:ascii="Times New Roman" w:hAnsi="Times New Roman" w:cs="Times New Roman"/>
        </w:rPr>
        <w:t>późn</w:t>
      </w:r>
      <w:proofErr w:type="spellEnd"/>
      <w:r w:rsidR="0097383D" w:rsidRPr="00552D4E">
        <w:rPr>
          <w:rFonts w:ascii="Times New Roman" w:hAnsi="Times New Roman" w:cs="Times New Roman"/>
        </w:rPr>
        <w:t xml:space="preserve">. zm.), </w:t>
      </w:r>
      <w:r w:rsidRPr="00552D4E">
        <w:rPr>
          <w:rFonts w:ascii="Times New Roman" w:hAnsi="Times New Roman" w:cs="Times New Roman"/>
        </w:rPr>
        <w:t>art. 1</w:t>
      </w:r>
      <w:r w:rsidR="0097383D" w:rsidRPr="00552D4E">
        <w:rPr>
          <w:rFonts w:ascii="Times New Roman" w:hAnsi="Times New Roman" w:cs="Times New Roman"/>
        </w:rPr>
        <w:t>04</w:t>
      </w:r>
      <w:r w:rsidRPr="00552D4E">
        <w:rPr>
          <w:rFonts w:ascii="Times New Roman" w:hAnsi="Times New Roman" w:cs="Times New Roman"/>
        </w:rPr>
        <w:t xml:space="preserve"> ustawy z dnia 14 czerwca 1960 r. Kodeks postępowania administracyjnego (Dz. U. z 20</w:t>
      </w:r>
      <w:r w:rsidR="00427F18" w:rsidRPr="00552D4E">
        <w:rPr>
          <w:rFonts w:ascii="Times New Roman" w:hAnsi="Times New Roman" w:cs="Times New Roman"/>
        </w:rPr>
        <w:t>2</w:t>
      </w:r>
      <w:r w:rsidR="001F2673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r. poz. </w:t>
      </w:r>
      <w:r w:rsidR="001F2673" w:rsidRPr="00552D4E">
        <w:rPr>
          <w:rFonts w:ascii="Times New Roman" w:hAnsi="Times New Roman" w:cs="Times New Roman"/>
        </w:rPr>
        <w:t>735</w:t>
      </w:r>
      <w:r w:rsidR="009E4C35">
        <w:rPr>
          <w:rFonts w:ascii="Times New Roman" w:hAnsi="Times New Roman" w:cs="Times New Roman"/>
        </w:rPr>
        <w:t xml:space="preserve">, z </w:t>
      </w:r>
      <w:proofErr w:type="spellStart"/>
      <w:r w:rsidR="009E4C35">
        <w:rPr>
          <w:rFonts w:ascii="Times New Roman" w:hAnsi="Times New Roman" w:cs="Times New Roman"/>
        </w:rPr>
        <w:t>późn</w:t>
      </w:r>
      <w:proofErr w:type="spellEnd"/>
      <w:r w:rsidR="009E4C35">
        <w:rPr>
          <w:rFonts w:ascii="Times New Roman" w:hAnsi="Times New Roman" w:cs="Times New Roman"/>
        </w:rPr>
        <w:t xml:space="preserve">. </w:t>
      </w:r>
      <w:proofErr w:type="spellStart"/>
      <w:r w:rsidR="009E4C35">
        <w:rPr>
          <w:rFonts w:ascii="Times New Roman" w:hAnsi="Times New Roman" w:cs="Times New Roman"/>
        </w:rPr>
        <w:t>zm</w:t>
      </w:r>
      <w:proofErr w:type="spellEnd"/>
      <w:r w:rsidR="009E4C35">
        <w:rPr>
          <w:rFonts w:ascii="Times New Roman" w:hAnsi="Times New Roman" w:cs="Times New Roman"/>
        </w:rPr>
        <w:t>,.</w:t>
      </w:r>
      <w:r w:rsidRPr="00552D4E">
        <w:rPr>
          <w:rFonts w:ascii="Times New Roman" w:hAnsi="Times New Roman" w:cs="Times New Roman"/>
        </w:rPr>
        <w:t>) oraz</w:t>
      </w:r>
      <w:r w:rsidR="0097383D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>§</w:t>
      </w:r>
      <w:r w:rsidR="00EB6488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 xml:space="preserve">3 ust. 1 pkt </w:t>
      </w:r>
      <w:r w:rsidR="003F7E22" w:rsidRPr="00552D4E">
        <w:rPr>
          <w:rFonts w:ascii="Times New Roman" w:hAnsi="Times New Roman" w:cs="Times New Roman"/>
        </w:rPr>
        <w:t xml:space="preserve">54 lit. a </w:t>
      </w:r>
      <w:r w:rsidRPr="00552D4E">
        <w:rPr>
          <w:rFonts w:ascii="Times New Roman" w:hAnsi="Times New Roman" w:cs="Times New Roman"/>
        </w:rPr>
        <w:t xml:space="preserve">rozporządzenia Rady Ministrów </w:t>
      </w:r>
      <w:r w:rsidR="00427F18" w:rsidRPr="00552D4E">
        <w:rPr>
          <w:rFonts w:ascii="Times New Roman" w:hAnsi="Times New Roman" w:cs="Times New Roman"/>
        </w:rPr>
        <w:t>z dnia 10 września 2019 r. w sprawie przedsięwzięć mogących znacząco oddziaływać na środowisko</w:t>
      </w:r>
      <w:r w:rsidRPr="00552D4E">
        <w:rPr>
          <w:rFonts w:ascii="Times New Roman" w:hAnsi="Times New Roman" w:cs="Times New Roman"/>
        </w:rPr>
        <w:t xml:space="preserve"> (Dz. U. z 201</w:t>
      </w:r>
      <w:r w:rsidR="00427F18" w:rsidRPr="00552D4E">
        <w:rPr>
          <w:rFonts w:ascii="Times New Roman" w:hAnsi="Times New Roman" w:cs="Times New Roman"/>
        </w:rPr>
        <w:t>9</w:t>
      </w:r>
      <w:r w:rsidRPr="00552D4E">
        <w:rPr>
          <w:rFonts w:ascii="Times New Roman" w:hAnsi="Times New Roman" w:cs="Times New Roman"/>
        </w:rPr>
        <w:t xml:space="preserve"> r. poz. </w:t>
      </w:r>
      <w:r w:rsidR="00427F18" w:rsidRPr="00552D4E">
        <w:rPr>
          <w:rFonts w:ascii="Times New Roman" w:hAnsi="Times New Roman" w:cs="Times New Roman"/>
        </w:rPr>
        <w:t>1839</w:t>
      </w:r>
      <w:r w:rsidRPr="00552D4E">
        <w:rPr>
          <w:rFonts w:ascii="Times New Roman" w:hAnsi="Times New Roman" w:cs="Times New Roman"/>
        </w:rPr>
        <w:t xml:space="preserve">), po rozpatrzeniu wniosku </w:t>
      </w:r>
      <w:proofErr w:type="spellStart"/>
      <w:r w:rsidR="00C36256">
        <w:rPr>
          <w:rFonts w:ascii="Times New Roman" w:hAnsi="Times New Roman" w:cs="Times New Roman"/>
        </w:rPr>
        <w:t>eSolis</w:t>
      </w:r>
      <w:proofErr w:type="spellEnd"/>
      <w:r w:rsidR="00C36256">
        <w:rPr>
          <w:rFonts w:ascii="Times New Roman" w:hAnsi="Times New Roman" w:cs="Times New Roman"/>
        </w:rPr>
        <w:t xml:space="preserve"> </w:t>
      </w:r>
      <w:r w:rsidR="00C36256">
        <w:rPr>
          <w:rFonts w:ascii="Times New Roman" w:hAnsi="Times New Roman" w:cs="Times New Roman"/>
        </w:rPr>
        <w:br/>
        <w:t>sp. z o.o.</w:t>
      </w:r>
      <w:r w:rsidR="002B2D36" w:rsidRPr="00552D4E">
        <w:rPr>
          <w:rFonts w:ascii="Times New Roman" w:hAnsi="Times New Roman" w:cs="Times New Roman"/>
        </w:rPr>
        <w:t xml:space="preserve">, </w:t>
      </w:r>
      <w:r w:rsidR="002B2D36" w:rsidRPr="00552D4E">
        <w:rPr>
          <w:rFonts w:ascii="Times New Roman" w:hAnsi="Times New Roman" w:cs="Times New Roman"/>
          <w:spacing w:val="-2"/>
        </w:rPr>
        <w:t xml:space="preserve">ul. </w:t>
      </w:r>
      <w:r w:rsidR="00C36256">
        <w:rPr>
          <w:rFonts w:ascii="Times New Roman" w:hAnsi="Times New Roman" w:cs="Times New Roman"/>
          <w:spacing w:val="-2"/>
        </w:rPr>
        <w:t>Grunwaldzka 231</w:t>
      </w:r>
      <w:r w:rsidR="002B2D36" w:rsidRPr="00552D4E">
        <w:rPr>
          <w:rFonts w:ascii="Times New Roman" w:hAnsi="Times New Roman" w:cs="Times New Roman"/>
          <w:spacing w:val="-2"/>
        </w:rPr>
        <w:t xml:space="preserve">, </w:t>
      </w:r>
      <w:r w:rsidR="00C36256">
        <w:rPr>
          <w:rFonts w:ascii="Times New Roman" w:hAnsi="Times New Roman" w:cs="Times New Roman"/>
          <w:spacing w:val="-2"/>
        </w:rPr>
        <w:t>85-451 Bydgoszcz</w:t>
      </w:r>
      <w:r w:rsidR="004D0A46" w:rsidRPr="00552D4E">
        <w:rPr>
          <w:rFonts w:ascii="Times New Roman" w:hAnsi="Times New Roman" w:cs="Times New Roman"/>
        </w:rPr>
        <w:t xml:space="preserve">, </w:t>
      </w:r>
      <w:r w:rsidR="00EB5EB4" w:rsidRPr="00552D4E">
        <w:rPr>
          <w:rFonts w:ascii="Times New Roman" w:hAnsi="Times New Roman" w:cs="Times New Roman"/>
        </w:rPr>
        <w:t xml:space="preserve">z dnia </w:t>
      </w:r>
      <w:r w:rsidR="00C36256">
        <w:rPr>
          <w:rFonts w:ascii="Times New Roman" w:hAnsi="Times New Roman" w:cs="Times New Roman"/>
        </w:rPr>
        <w:t>12</w:t>
      </w:r>
      <w:r w:rsidR="00EB5EB4" w:rsidRPr="00552D4E">
        <w:rPr>
          <w:rFonts w:ascii="Times New Roman" w:hAnsi="Times New Roman" w:cs="Times New Roman"/>
        </w:rPr>
        <w:t>.0</w:t>
      </w:r>
      <w:r w:rsidR="00C36256">
        <w:rPr>
          <w:rFonts w:ascii="Times New Roman" w:hAnsi="Times New Roman" w:cs="Times New Roman"/>
        </w:rPr>
        <w:t>7</w:t>
      </w:r>
      <w:r w:rsidR="00EB5EB4" w:rsidRPr="00552D4E">
        <w:rPr>
          <w:rFonts w:ascii="Times New Roman" w:hAnsi="Times New Roman" w:cs="Times New Roman"/>
        </w:rPr>
        <w:t>.202</w:t>
      </w:r>
      <w:r w:rsidR="00BF6A5B">
        <w:rPr>
          <w:rFonts w:ascii="Times New Roman" w:hAnsi="Times New Roman" w:cs="Times New Roman"/>
        </w:rPr>
        <w:t>1</w:t>
      </w:r>
      <w:r w:rsidR="00EB5EB4" w:rsidRPr="00552D4E">
        <w:rPr>
          <w:rFonts w:ascii="Times New Roman" w:hAnsi="Times New Roman" w:cs="Times New Roman"/>
        </w:rPr>
        <w:t xml:space="preserve"> r.</w:t>
      </w:r>
      <w:r w:rsidR="002563DB" w:rsidRPr="00552D4E">
        <w:rPr>
          <w:rFonts w:ascii="Times New Roman" w:hAnsi="Times New Roman" w:cs="Times New Roman"/>
        </w:rPr>
        <w:t xml:space="preserve"> (data wpływu: </w:t>
      </w:r>
      <w:r w:rsidR="00C36256">
        <w:rPr>
          <w:rFonts w:ascii="Times New Roman" w:hAnsi="Times New Roman" w:cs="Times New Roman"/>
        </w:rPr>
        <w:t>15</w:t>
      </w:r>
      <w:r w:rsidR="002563DB" w:rsidRPr="00552D4E">
        <w:rPr>
          <w:rFonts w:ascii="Times New Roman" w:hAnsi="Times New Roman" w:cs="Times New Roman"/>
        </w:rPr>
        <w:t>.0</w:t>
      </w:r>
      <w:r w:rsidR="00C36256">
        <w:rPr>
          <w:rFonts w:ascii="Times New Roman" w:hAnsi="Times New Roman" w:cs="Times New Roman"/>
        </w:rPr>
        <w:t>7</w:t>
      </w:r>
      <w:r w:rsidR="002563DB" w:rsidRPr="00552D4E">
        <w:rPr>
          <w:rFonts w:ascii="Times New Roman" w:hAnsi="Times New Roman" w:cs="Times New Roman"/>
        </w:rPr>
        <w:t>.202</w:t>
      </w:r>
      <w:r w:rsidR="00BF6A5B">
        <w:rPr>
          <w:rFonts w:ascii="Times New Roman" w:hAnsi="Times New Roman" w:cs="Times New Roman"/>
        </w:rPr>
        <w:t>1</w:t>
      </w:r>
      <w:r w:rsidR="002563DB" w:rsidRPr="00552D4E">
        <w:rPr>
          <w:rFonts w:ascii="Times New Roman" w:hAnsi="Times New Roman" w:cs="Times New Roman"/>
        </w:rPr>
        <w:t xml:space="preserve"> r.)</w:t>
      </w:r>
    </w:p>
    <w:p w14:paraId="4885CAA9" w14:textId="02E8A191" w:rsidR="007670F9" w:rsidRPr="00552D4E" w:rsidRDefault="00366B80" w:rsidP="007670F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Burmistrz Miasta i </w:t>
      </w:r>
      <w:r w:rsidR="007670F9" w:rsidRPr="00552D4E">
        <w:rPr>
          <w:rFonts w:ascii="Times New Roman" w:hAnsi="Times New Roman" w:cs="Times New Roman"/>
          <w:b/>
          <w:bCs/>
        </w:rPr>
        <w:t>Gminy Kaczory</w:t>
      </w:r>
    </w:p>
    <w:p w14:paraId="4FBC83D8" w14:textId="59D734D1" w:rsidR="007670F9" w:rsidRPr="00552D4E" w:rsidRDefault="007670F9" w:rsidP="002857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  <w:b/>
          <w:bCs/>
        </w:rPr>
        <w:t>stwierdza brak potrzeby przeprowadzenia oceny oddziaływania na środowisko</w:t>
      </w:r>
      <w:r w:rsidRPr="00552D4E">
        <w:rPr>
          <w:rFonts w:ascii="Times New Roman" w:hAnsi="Times New Roman" w:cs="Times New Roman"/>
        </w:rPr>
        <w:t xml:space="preserve"> dla przedsięwzięcia polegającego na </w:t>
      </w:r>
      <w:bookmarkStart w:id="1" w:name="_Hlk81562613"/>
      <w:r w:rsidRPr="00552D4E">
        <w:rPr>
          <w:rFonts w:ascii="Times New Roman" w:hAnsi="Times New Roman" w:cs="Times New Roman"/>
          <w:b/>
          <w:bCs/>
        </w:rPr>
        <w:t xml:space="preserve">budowie farmy </w:t>
      </w:r>
      <w:bookmarkStart w:id="2" w:name="_Hlk92877114"/>
      <w:bookmarkEnd w:id="1"/>
      <w:r w:rsidR="00C36256" w:rsidRPr="00C36256">
        <w:rPr>
          <w:rFonts w:ascii="Times New Roman" w:hAnsi="Times New Roman" w:cs="Times New Roman"/>
          <w:b/>
          <w:bCs/>
        </w:rPr>
        <w:t xml:space="preserve">fotowoltaicznej Krzewina o mocy do 2 MW wraz z niezbędną infrastrukturą techniczną </w:t>
      </w:r>
      <w:r w:rsidR="00901D13" w:rsidRPr="00552D4E">
        <w:rPr>
          <w:rFonts w:ascii="Times New Roman" w:hAnsi="Times New Roman" w:cs="Times New Roman"/>
        </w:rPr>
        <w:t>na terenie dział</w:t>
      </w:r>
      <w:r w:rsidR="00C36256">
        <w:rPr>
          <w:rFonts w:ascii="Times New Roman" w:hAnsi="Times New Roman" w:cs="Times New Roman"/>
        </w:rPr>
        <w:t>ek</w:t>
      </w:r>
      <w:r w:rsidR="00BA76CB" w:rsidRPr="00552D4E">
        <w:rPr>
          <w:rFonts w:ascii="Times New Roman" w:hAnsi="Times New Roman" w:cs="Times New Roman"/>
        </w:rPr>
        <w:t xml:space="preserve"> o numer</w:t>
      </w:r>
      <w:r w:rsidR="00C36256">
        <w:rPr>
          <w:rFonts w:ascii="Times New Roman" w:hAnsi="Times New Roman" w:cs="Times New Roman"/>
        </w:rPr>
        <w:t>ach</w:t>
      </w:r>
      <w:r w:rsidR="00BA76CB" w:rsidRPr="00552D4E">
        <w:rPr>
          <w:rFonts w:ascii="Times New Roman" w:hAnsi="Times New Roman" w:cs="Times New Roman"/>
        </w:rPr>
        <w:t xml:space="preserve"> ewidencyjny</w:t>
      </w:r>
      <w:r w:rsidR="00C36256">
        <w:rPr>
          <w:rFonts w:ascii="Times New Roman" w:hAnsi="Times New Roman" w:cs="Times New Roman"/>
        </w:rPr>
        <w:t>ch</w:t>
      </w:r>
      <w:r w:rsidR="00BA76CB" w:rsidRPr="00552D4E">
        <w:rPr>
          <w:rFonts w:ascii="Times New Roman" w:hAnsi="Times New Roman" w:cs="Times New Roman"/>
        </w:rPr>
        <w:t xml:space="preserve"> </w:t>
      </w:r>
      <w:r w:rsidR="00C36256">
        <w:rPr>
          <w:rFonts w:ascii="Times New Roman" w:hAnsi="Times New Roman" w:cs="Times New Roman"/>
          <w:b/>
          <w:bCs/>
        </w:rPr>
        <w:t xml:space="preserve">182 i 183/2 </w:t>
      </w:r>
      <w:r w:rsidRPr="00552D4E">
        <w:rPr>
          <w:rFonts w:ascii="Times New Roman" w:hAnsi="Times New Roman" w:cs="Times New Roman"/>
          <w:b/>
          <w:bCs/>
        </w:rPr>
        <w:t xml:space="preserve">w obrębie </w:t>
      </w:r>
      <w:r w:rsidR="00C36256">
        <w:rPr>
          <w:rFonts w:ascii="Times New Roman" w:hAnsi="Times New Roman" w:cs="Times New Roman"/>
          <w:b/>
          <w:bCs/>
        </w:rPr>
        <w:t>Krzewina</w:t>
      </w:r>
      <w:bookmarkEnd w:id="2"/>
      <w:r w:rsidRPr="00552D4E">
        <w:rPr>
          <w:rFonts w:ascii="Times New Roman" w:hAnsi="Times New Roman" w:cs="Times New Roman"/>
        </w:rPr>
        <w:t>, gmina Kaczory;</w:t>
      </w:r>
    </w:p>
    <w:p w14:paraId="08EEDC68" w14:textId="77777777" w:rsidR="007670F9" w:rsidRPr="00552D4E" w:rsidRDefault="007670F9" w:rsidP="007670F9">
      <w:pPr>
        <w:pStyle w:val="Akapitzlist"/>
        <w:jc w:val="both"/>
        <w:rPr>
          <w:rFonts w:ascii="Times New Roman" w:hAnsi="Times New Roman" w:cs="Times New Roman"/>
        </w:rPr>
      </w:pPr>
    </w:p>
    <w:p w14:paraId="466B80DD" w14:textId="77777777" w:rsidR="007670F9" w:rsidRPr="00552D4E" w:rsidRDefault="007670F9" w:rsidP="002857B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  <w:b/>
          <w:bCs/>
        </w:rPr>
        <w:t>oraz określa następujące warunki realizacji i eksploatacji przedsięwzięcia</w:t>
      </w:r>
      <w:r w:rsidRPr="00552D4E">
        <w:rPr>
          <w:rFonts w:ascii="Times New Roman" w:hAnsi="Times New Roman" w:cs="Times New Roman"/>
        </w:rPr>
        <w:t>:</w:t>
      </w:r>
    </w:p>
    <w:p w14:paraId="3B1342D0" w14:textId="69988846" w:rsidR="00C00AAE" w:rsidRDefault="00C00AAE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bookmarkStart w:id="3" w:name="_Hlk92286918"/>
      <w:r>
        <w:rPr>
          <w:rFonts w:ascii="Times New Roman" w:hAnsi="Times New Roman" w:cs="Times New Roman"/>
        </w:rPr>
        <w:t>Pod elektrowni</w:t>
      </w:r>
      <w:r w:rsidR="0091331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fotowol</w:t>
      </w:r>
      <w:r w:rsidR="002B59DF">
        <w:rPr>
          <w:rFonts w:ascii="Times New Roman" w:hAnsi="Times New Roman" w:cs="Times New Roman"/>
        </w:rPr>
        <w:t>taiczną o łącznej mocy do 2 MW przeznaczyć do 2</w:t>
      </w:r>
      <w:r w:rsidR="007377CC">
        <w:rPr>
          <w:rFonts w:ascii="Times New Roman" w:hAnsi="Times New Roman" w:cs="Times New Roman"/>
        </w:rPr>
        <w:t>,</w:t>
      </w:r>
      <w:r w:rsidR="002B59DF">
        <w:rPr>
          <w:rFonts w:ascii="Times New Roman" w:hAnsi="Times New Roman" w:cs="Times New Roman"/>
        </w:rPr>
        <w:t>9 ha powierzchni działek o numerach ewidencyjnych 182 i 183/2 w obrębie Krzewina, gmina Kaczory.</w:t>
      </w:r>
    </w:p>
    <w:p w14:paraId="38E4DF5C" w14:textId="1668868F" w:rsidR="00B81E79" w:rsidRPr="00552D4E" w:rsidRDefault="001925A2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p</w:t>
      </w:r>
      <w:r w:rsidR="00B81E79" w:rsidRPr="00552D4E">
        <w:rPr>
          <w:rFonts w:ascii="Times New Roman" w:hAnsi="Times New Roman" w:cs="Times New Roman"/>
        </w:rPr>
        <w:t xml:space="preserve">race </w:t>
      </w:r>
      <w:r>
        <w:rPr>
          <w:rFonts w:ascii="Times New Roman" w:hAnsi="Times New Roman" w:cs="Times New Roman"/>
        </w:rPr>
        <w:t>związane z realizacją przedsięwzięcia</w:t>
      </w:r>
      <w:r w:rsidR="00B81E79" w:rsidRPr="00552D4E">
        <w:rPr>
          <w:rFonts w:ascii="Times New Roman" w:hAnsi="Times New Roman" w:cs="Times New Roman"/>
        </w:rPr>
        <w:t xml:space="preserve"> </w:t>
      </w:r>
      <w:r w:rsidR="002B59DF">
        <w:rPr>
          <w:rFonts w:ascii="Times New Roman" w:hAnsi="Times New Roman" w:cs="Times New Roman"/>
        </w:rPr>
        <w:t xml:space="preserve">oraz ruch pojazdów </w:t>
      </w:r>
      <w:r w:rsidR="00B81E79" w:rsidRPr="00552D4E">
        <w:rPr>
          <w:rFonts w:ascii="Times New Roman" w:hAnsi="Times New Roman" w:cs="Times New Roman"/>
        </w:rPr>
        <w:t>prowadzić wyłącznie w porze d</w:t>
      </w:r>
      <w:r>
        <w:rPr>
          <w:rFonts w:ascii="Times New Roman" w:hAnsi="Times New Roman" w:cs="Times New Roman"/>
        </w:rPr>
        <w:t xml:space="preserve">ziennej, tj. w godz. </w:t>
      </w:r>
      <w:r w:rsidR="00B81E79" w:rsidRPr="00552D4E">
        <w:rPr>
          <w:rFonts w:ascii="Times New Roman" w:hAnsi="Times New Roman" w:cs="Times New Roman"/>
        </w:rPr>
        <w:t>6:00-22:00.</w:t>
      </w:r>
    </w:p>
    <w:bookmarkEnd w:id="3"/>
    <w:p w14:paraId="0B72CE9C" w14:textId="7BB64186" w:rsidR="002B59DF" w:rsidRPr="002B59DF" w:rsidRDefault="002B59DF" w:rsidP="002B59DF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2B59DF">
        <w:rPr>
          <w:rFonts w:ascii="Times New Roman" w:hAnsi="Times New Roman" w:cs="Times New Roman"/>
        </w:rPr>
        <w:t>Na etapie prowadzenia prac ziemnych codziennie przed rozpoczęciem pra</w:t>
      </w:r>
      <w:r>
        <w:rPr>
          <w:rFonts w:ascii="Times New Roman" w:hAnsi="Times New Roman" w:cs="Times New Roman"/>
        </w:rPr>
        <w:t xml:space="preserve">c </w:t>
      </w:r>
      <w:r w:rsidRPr="002B59DF">
        <w:rPr>
          <w:rFonts w:ascii="Times New Roman" w:hAnsi="Times New Roman" w:cs="Times New Roman"/>
        </w:rPr>
        <w:t xml:space="preserve">kontrolować wykopy, a uwięzione w nich zwierzęta niezwłocznie przenosić </w:t>
      </w:r>
      <w:r>
        <w:rPr>
          <w:rFonts w:ascii="Times New Roman" w:hAnsi="Times New Roman" w:cs="Times New Roman"/>
        </w:rPr>
        <w:br/>
      </w:r>
      <w:r w:rsidRPr="002B59DF">
        <w:rPr>
          <w:rFonts w:ascii="Times New Roman" w:hAnsi="Times New Roman" w:cs="Times New Roman"/>
        </w:rPr>
        <w:t xml:space="preserve">w bezpieczne miejsce. </w:t>
      </w:r>
      <w:r>
        <w:rPr>
          <w:rFonts w:ascii="Times New Roman" w:hAnsi="Times New Roman" w:cs="Times New Roman"/>
        </w:rPr>
        <w:t>Taką samą k</w:t>
      </w:r>
      <w:r w:rsidRPr="002B59DF">
        <w:rPr>
          <w:rFonts w:ascii="Times New Roman" w:hAnsi="Times New Roman" w:cs="Times New Roman"/>
        </w:rPr>
        <w:t>ontrolę przeprowadzić także bezpośrednio przed zasypaniem wykopów.</w:t>
      </w:r>
    </w:p>
    <w:p w14:paraId="2B66CE85" w14:textId="19FCB0E9" w:rsidR="002B59DF" w:rsidRDefault="002B59DF" w:rsidP="002B59DF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Wykonać ogrodzenie ażurowe bez podmurówki z pozostawieniem minimum 0,2 m przerwy między ogrodzeniem a gruntem</w:t>
      </w:r>
      <w:r>
        <w:rPr>
          <w:rFonts w:ascii="Times New Roman" w:hAnsi="Times New Roman" w:cs="Times New Roman"/>
        </w:rPr>
        <w:t>.</w:t>
      </w:r>
    </w:p>
    <w:p w14:paraId="0819018E" w14:textId="3A38AD8D" w:rsidR="001925A2" w:rsidRPr="001925A2" w:rsidRDefault="001925A2" w:rsidP="001925A2">
      <w:pPr>
        <w:pStyle w:val="Akapitzlist"/>
        <w:numPr>
          <w:ilvl w:val="1"/>
          <w:numId w:val="24"/>
        </w:numPr>
        <w:rPr>
          <w:rFonts w:ascii="Times New Roman" w:hAnsi="Times New Roman" w:cs="Times New Roman"/>
        </w:rPr>
      </w:pPr>
      <w:r w:rsidRPr="001925A2">
        <w:rPr>
          <w:rFonts w:ascii="Times New Roman" w:hAnsi="Times New Roman" w:cs="Times New Roman"/>
        </w:rPr>
        <w:t xml:space="preserve">Zastosować </w:t>
      </w:r>
      <w:r>
        <w:rPr>
          <w:rFonts w:ascii="Times New Roman" w:hAnsi="Times New Roman" w:cs="Times New Roman"/>
        </w:rPr>
        <w:t>moduły fotowoltaiczne o powierzchni antyrefleksyjnej</w:t>
      </w:r>
      <w:r w:rsidRPr="001925A2">
        <w:rPr>
          <w:rFonts w:ascii="Times New Roman" w:hAnsi="Times New Roman" w:cs="Times New Roman"/>
        </w:rPr>
        <w:t>.</w:t>
      </w:r>
    </w:p>
    <w:p w14:paraId="2014E6D8" w14:textId="2A550309" w:rsidR="001925A2" w:rsidRPr="001925A2" w:rsidRDefault="001925A2" w:rsidP="001925A2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Panele słoneczne montować na wysokości minimum 0,8 m mierząc od dolnej krawędzi paneli słonecznych do powierzchni ziemi.</w:t>
      </w:r>
    </w:p>
    <w:p w14:paraId="3F599973" w14:textId="6DE4A675" w:rsidR="00B81E79" w:rsidRPr="002B59DF" w:rsidRDefault="002B59DF" w:rsidP="002B59DF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Koszenie </w:t>
      </w:r>
      <w:r>
        <w:rPr>
          <w:rFonts w:ascii="Times New Roman" w:hAnsi="Times New Roman" w:cs="Times New Roman"/>
        </w:rPr>
        <w:t>roślinności pokrywającej powierzchnię elektrowni</w:t>
      </w:r>
      <w:r w:rsidRPr="00552D4E">
        <w:rPr>
          <w:rFonts w:ascii="Times New Roman" w:hAnsi="Times New Roman" w:cs="Times New Roman"/>
        </w:rPr>
        <w:t xml:space="preserve"> prowadzić </w:t>
      </w:r>
      <w:r>
        <w:rPr>
          <w:rFonts w:ascii="Times New Roman" w:hAnsi="Times New Roman" w:cs="Times New Roman"/>
        </w:rPr>
        <w:t xml:space="preserve">na etapie eksploatacji przedsięwzięcia </w:t>
      </w:r>
      <w:r w:rsidRPr="00552D4E">
        <w:rPr>
          <w:rFonts w:ascii="Times New Roman" w:hAnsi="Times New Roman" w:cs="Times New Roman"/>
        </w:rPr>
        <w:t>w okresie od 1 sierpnia do końca lutego</w:t>
      </w:r>
      <w:r>
        <w:rPr>
          <w:rFonts w:ascii="Times New Roman" w:hAnsi="Times New Roman" w:cs="Times New Roman"/>
        </w:rPr>
        <w:t>.</w:t>
      </w:r>
    </w:p>
    <w:p w14:paraId="2778F345" w14:textId="3CED408F" w:rsidR="00B81E79" w:rsidRPr="00552D4E" w:rsidRDefault="002B59DF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</w:t>
      </w:r>
      <w:r w:rsidR="00B81E79" w:rsidRPr="00552D4E">
        <w:rPr>
          <w:rFonts w:ascii="Times New Roman" w:hAnsi="Times New Roman" w:cs="Times New Roman"/>
        </w:rPr>
        <w:t xml:space="preserve"> obsiewu powierzchni biologicznie czynnych elektrowni słonecznej nie używać gatunków roślin obcego pochodzenia.</w:t>
      </w:r>
    </w:p>
    <w:p w14:paraId="7750F106" w14:textId="452620A3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porze nocnej nie prowadzić </w:t>
      </w:r>
      <w:r w:rsidR="002B59DF">
        <w:rPr>
          <w:rFonts w:ascii="Times New Roman" w:hAnsi="Times New Roman" w:cs="Times New Roman"/>
        </w:rPr>
        <w:t xml:space="preserve">ciągłego </w:t>
      </w:r>
      <w:r w:rsidRPr="00552D4E">
        <w:rPr>
          <w:rFonts w:ascii="Times New Roman" w:hAnsi="Times New Roman" w:cs="Times New Roman"/>
        </w:rPr>
        <w:t>oświetlenia terenu elektrowni i jej ogrodzenia</w:t>
      </w:r>
      <w:r w:rsidR="002B59DF">
        <w:rPr>
          <w:rFonts w:ascii="Times New Roman" w:hAnsi="Times New Roman" w:cs="Times New Roman"/>
        </w:rPr>
        <w:t>.</w:t>
      </w:r>
    </w:p>
    <w:p w14:paraId="773B6525" w14:textId="6A8B9EE9" w:rsidR="00B81E79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przypadku mycia paneli fotowoltaicznych </w:t>
      </w:r>
      <w:r w:rsidR="002B59DF">
        <w:rPr>
          <w:rFonts w:ascii="Times New Roman" w:hAnsi="Times New Roman" w:cs="Times New Roman"/>
        </w:rPr>
        <w:t xml:space="preserve">stosować czystą wodę bez </w:t>
      </w:r>
      <w:r w:rsidRPr="00552D4E">
        <w:rPr>
          <w:rFonts w:ascii="Times New Roman" w:hAnsi="Times New Roman" w:cs="Times New Roman"/>
        </w:rPr>
        <w:t xml:space="preserve">dodatku </w:t>
      </w:r>
      <w:r w:rsidR="00ED41EF">
        <w:rPr>
          <w:rFonts w:ascii="Times New Roman" w:hAnsi="Times New Roman" w:cs="Times New Roman"/>
        </w:rPr>
        <w:t xml:space="preserve">detergentów. </w:t>
      </w:r>
      <w:r w:rsidR="00DF2F04">
        <w:rPr>
          <w:rFonts w:ascii="Times New Roman" w:hAnsi="Times New Roman" w:cs="Times New Roman"/>
        </w:rPr>
        <w:t>D</w:t>
      </w:r>
      <w:r w:rsidR="00ED41EF">
        <w:rPr>
          <w:rFonts w:ascii="Times New Roman" w:hAnsi="Times New Roman" w:cs="Times New Roman"/>
        </w:rPr>
        <w:t>opuszcza się stosowanie środków biodegradowalnych obojętnych dla środowiska</w:t>
      </w:r>
      <w:r w:rsidR="00DF2F04">
        <w:rPr>
          <w:rFonts w:ascii="Times New Roman" w:hAnsi="Times New Roman" w:cs="Times New Roman"/>
        </w:rPr>
        <w:t xml:space="preserve"> w przypadku silniejszych zabrudzeń.</w:t>
      </w:r>
    </w:p>
    <w:p w14:paraId="095C441D" w14:textId="42C2AA73" w:rsidR="00DF2F04" w:rsidRPr="00552D4E" w:rsidRDefault="00DF2F04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Inwertery zlokalizować pod panelami fotowoltaicznymi w systemie rozproszonym, </w:t>
      </w:r>
      <w:r w:rsidR="00C316E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 przypadku wyboru sytemu centralnego umieścić je w stacjach transformatorowych.</w:t>
      </w:r>
    </w:p>
    <w:p w14:paraId="506CECE0" w14:textId="2884A8EE" w:rsidR="00DF2F04" w:rsidRDefault="00DF2F04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Zlokalizować do dwóch sztuk prefabrykowanych betonowych stacji transformatorowych oraz do dwóch sztuk magazynów </w:t>
      </w:r>
      <w:r w:rsidR="0086494C">
        <w:rPr>
          <w:rFonts w:ascii="Times New Roman" w:hAnsi="Times New Roman" w:cs="Times New Roman"/>
        </w:rPr>
        <w:t xml:space="preserve">energii ze szczelną posadzką, usytuowanych w odległości nie mniejszej niż 50 m od terenów chronionych akustycznie, o których mowa w przepisach odrębnych. </w:t>
      </w:r>
    </w:p>
    <w:p w14:paraId="3CA420EC" w14:textId="4252E6C7" w:rsidR="00B81E79" w:rsidRPr="00F446A1" w:rsidRDefault="00F446A1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F446A1">
        <w:rPr>
          <w:rFonts w:ascii="Times New Roman" w:hAnsi="Times New Roman" w:cs="Times New Roman"/>
        </w:rPr>
        <w:t>Stacje transformatorowe zabezpieczyć przed ewentualnymi wyciekami, a</w:t>
      </w:r>
      <w:r w:rsidR="00B81E79" w:rsidRPr="00F446A1">
        <w:rPr>
          <w:rFonts w:ascii="Times New Roman" w:hAnsi="Times New Roman" w:cs="Times New Roman"/>
        </w:rPr>
        <w:t xml:space="preserve"> </w:t>
      </w:r>
      <w:r w:rsidRPr="00F446A1">
        <w:rPr>
          <w:rFonts w:ascii="Times New Roman" w:hAnsi="Times New Roman" w:cs="Times New Roman"/>
        </w:rPr>
        <w:t>w</w:t>
      </w:r>
      <w:r w:rsidR="00B81E79" w:rsidRPr="00F446A1">
        <w:rPr>
          <w:rFonts w:ascii="Times New Roman" w:hAnsi="Times New Roman" w:cs="Times New Roman"/>
        </w:rPr>
        <w:t xml:space="preserve"> przypadku zastosowania transformatorów olejowych, każdy transformator wyposażyć w szczelną </w:t>
      </w:r>
      <w:r w:rsidR="00B81E79" w:rsidRPr="00F446A1">
        <w:rPr>
          <w:rFonts w:ascii="Times New Roman" w:hAnsi="Times New Roman" w:cs="Times New Roman"/>
        </w:rPr>
        <w:lastRenderedPageBreak/>
        <w:t>misę olejową o pojemności pozwalającej pomieścić całą objętość oleju znajdującego się w transformatorze oraz pozostałości po ewentualnej akcji gaśniczej.</w:t>
      </w:r>
    </w:p>
    <w:p w14:paraId="38A4E2E6" w14:textId="63F93B55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Zaplecze z miejscami postoju maszyn budowlanych, </w:t>
      </w:r>
      <w:r w:rsidR="0086494C">
        <w:rPr>
          <w:rFonts w:ascii="Times New Roman" w:hAnsi="Times New Roman" w:cs="Times New Roman"/>
        </w:rPr>
        <w:t>sprzętu</w:t>
      </w:r>
      <w:r w:rsidR="005320FC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 xml:space="preserve">i pojazdów, a także magazynowania substancji chemicznych, odpadów niebezpiecznych bądź innych materiałów mogących negatywnie oddziaływać na środowisko gruntowo-wodne, zorganizować na terenie utwardzonym </w:t>
      </w:r>
      <w:r w:rsidR="005320FC">
        <w:rPr>
          <w:rFonts w:ascii="Times New Roman" w:hAnsi="Times New Roman" w:cs="Times New Roman"/>
        </w:rPr>
        <w:t>lub</w:t>
      </w:r>
      <w:r w:rsidRPr="00552D4E">
        <w:rPr>
          <w:rFonts w:ascii="Times New Roman" w:hAnsi="Times New Roman" w:cs="Times New Roman"/>
        </w:rPr>
        <w:t xml:space="preserve"> posiadającym uszczelnioną powierzchnię</w:t>
      </w:r>
      <w:r w:rsidR="00E07DEC" w:rsidRPr="00552D4E">
        <w:rPr>
          <w:rFonts w:ascii="Times New Roman" w:hAnsi="Times New Roman" w:cs="Times New Roman"/>
        </w:rPr>
        <w:t>.</w:t>
      </w:r>
    </w:p>
    <w:p w14:paraId="14BEE02C" w14:textId="0A2962AA" w:rsidR="00FF6406" w:rsidRPr="00FF6406" w:rsidRDefault="00FF6406" w:rsidP="00FF6406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bookmarkStart w:id="4" w:name="_Hlk81464066"/>
      <w:r w:rsidRPr="00552D4E">
        <w:rPr>
          <w:rFonts w:ascii="Times New Roman" w:hAnsi="Times New Roman" w:cs="Times New Roman"/>
        </w:rPr>
        <w:t>Odpady lub inne substancje niebezpieczne magazynować w szczelnych, oznakowanych pojemnikach, na szczelnym podłożu, w sposób zabezpieczający przed czynnikami atmosferycznymi i dostępem osób nieuprawnionych.</w:t>
      </w:r>
      <w:bookmarkEnd w:id="4"/>
    </w:p>
    <w:p w14:paraId="131AAC7E" w14:textId="6B11F885" w:rsidR="003A5423" w:rsidRPr="003A5423" w:rsidRDefault="003A5423" w:rsidP="003A5423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trakcie realizacji bądź likwidacji planowane przedsięwzięcie wyposażyć </w:t>
      </w:r>
      <w:r w:rsidRPr="00552D4E">
        <w:rPr>
          <w:rFonts w:ascii="Times New Roman" w:hAnsi="Times New Roman" w:cs="Times New Roman"/>
        </w:rPr>
        <w:br/>
        <w:t xml:space="preserve">w przenośne toalety, posiadające szczelne zbiorniki na ścieki socjalno-bytowe, </w:t>
      </w:r>
      <w:r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a wytworzone ścieki dostarczyć do oczyszczalni ścieków.</w:t>
      </w:r>
    </w:p>
    <w:p w14:paraId="18FD9CC1" w14:textId="5928F3B8" w:rsidR="00B81E79" w:rsidRPr="00552D4E" w:rsidRDefault="00B81E79" w:rsidP="00B81E79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W trakcie realizacji bądź likwidacji inwestycji zapewnić dostępność sorbentów, właściwych w zakresie ilości i rodzaju do potencjalnego zagrożenia, mogącego wystąpić w następstwie sytuacji awaryjnych, a zużyty sorbent bądź zanieczyszczony grunt </w:t>
      </w:r>
      <w:r w:rsidR="00E07DEC" w:rsidRPr="00552D4E">
        <w:rPr>
          <w:rFonts w:ascii="Times New Roman" w:hAnsi="Times New Roman" w:cs="Times New Roman"/>
        </w:rPr>
        <w:t>przekazać uprawnionemu odbiorcy odpadów.</w:t>
      </w:r>
    </w:p>
    <w:p w14:paraId="0B742BB6" w14:textId="249DF0C7" w:rsidR="007670F9" w:rsidRPr="00552D4E" w:rsidRDefault="00E07DEC" w:rsidP="002857BD">
      <w:pPr>
        <w:pStyle w:val="Akapitzlist"/>
        <w:numPr>
          <w:ilvl w:val="1"/>
          <w:numId w:val="24"/>
        </w:num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Kolizje</w:t>
      </w:r>
      <w:r w:rsidR="007670F9" w:rsidRPr="00552D4E">
        <w:rPr>
          <w:rFonts w:ascii="Times New Roman" w:hAnsi="Times New Roman" w:cs="Times New Roman"/>
        </w:rPr>
        <w:t xml:space="preserve"> z urządzeniami melioracji wodnych, takimi jak m.in. ciągi drenarskie, rowy czy rurociągi, </w:t>
      </w:r>
      <w:r w:rsidRPr="00552D4E">
        <w:rPr>
          <w:rFonts w:ascii="Times New Roman" w:hAnsi="Times New Roman" w:cs="Times New Roman"/>
        </w:rPr>
        <w:t>uzgodnić z właściwą gminną spółką wodną lub zainteresowanymi właścicielami, a uszkodzone w trakcie budowy urządzenia melioracji wodnych odbudować i przywrócić do stanu pierwotnego.</w:t>
      </w:r>
    </w:p>
    <w:p w14:paraId="62BD2269" w14:textId="77777777" w:rsidR="00EF316F" w:rsidRPr="00552D4E" w:rsidRDefault="00EF316F" w:rsidP="00E07DEC">
      <w:pPr>
        <w:jc w:val="both"/>
        <w:rPr>
          <w:rFonts w:ascii="Times New Roman" w:hAnsi="Times New Roman" w:cs="Times New Roman"/>
        </w:rPr>
      </w:pPr>
    </w:p>
    <w:p w14:paraId="0E663F8D" w14:textId="61EF1069" w:rsidR="00EC0CB1" w:rsidRPr="00552D4E" w:rsidRDefault="00EC0CB1" w:rsidP="00EC0CB1">
      <w:pPr>
        <w:jc w:val="center"/>
        <w:rPr>
          <w:rFonts w:ascii="Times New Roman" w:hAnsi="Times New Roman" w:cs="Times New Roman"/>
          <w:b/>
          <w:bCs/>
        </w:rPr>
      </w:pPr>
      <w:r w:rsidRPr="00552D4E">
        <w:rPr>
          <w:rFonts w:ascii="Times New Roman" w:hAnsi="Times New Roman" w:cs="Times New Roman"/>
          <w:b/>
          <w:bCs/>
        </w:rPr>
        <w:t>Uzasadnienie</w:t>
      </w:r>
    </w:p>
    <w:p w14:paraId="4DC0C36E" w14:textId="5BFF99BD" w:rsidR="0016174D" w:rsidRPr="00552D4E" w:rsidRDefault="00A752B0" w:rsidP="0020136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</w:t>
      </w:r>
      <w:r w:rsidR="00570BC9" w:rsidRPr="00552D4E">
        <w:rPr>
          <w:rFonts w:ascii="Times New Roman" w:hAnsi="Times New Roman" w:cs="Times New Roman"/>
        </w:rPr>
        <w:t xml:space="preserve">nioskiem z dnia </w:t>
      </w:r>
      <w:r w:rsidR="00A2563D">
        <w:rPr>
          <w:rFonts w:ascii="Times New Roman" w:hAnsi="Times New Roman" w:cs="Times New Roman"/>
        </w:rPr>
        <w:t>1</w:t>
      </w:r>
      <w:r w:rsidR="00366B80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.0</w:t>
      </w:r>
      <w:r w:rsidR="00A2563D">
        <w:rPr>
          <w:rFonts w:ascii="Times New Roman" w:hAnsi="Times New Roman" w:cs="Times New Roman"/>
        </w:rPr>
        <w:t>7</w:t>
      </w:r>
      <w:r w:rsidR="00570BC9" w:rsidRPr="00552D4E">
        <w:rPr>
          <w:rFonts w:ascii="Times New Roman" w:hAnsi="Times New Roman" w:cs="Times New Roman"/>
        </w:rPr>
        <w:t xml:space="preserve">.2021 r. (data wpływu: </w:t>
      </w:r>
      <w:r w:rsidR="00A2563D">
        <w:rPr>
          <w:rFonts w:ascii="Times New Roman" w:hAnsi="Times New Roman" w:cs="Times New Roman"/>
        </w:rPr>
        <w:t>15</w:t>
      </w:r>
      <w:r w:rsidR="00570BC9" w:rsidRPr="00552D4E">
        <w:rPr>
          <w:rFonts w:ascii="Times New Roman" w:hAnsi="Times New Roman" w:cs="Times New Roman"/>
        </w:rPr>
        <w:t>.0</w:t>
      </w:r>
      <w:r w:rsidR="00A2563D">
        <w:rPr>
          <w:rFonts w:ascii="Times New Roman" w:hAnsi="Times New Roman" w:cs="Times New Roman"/>
        </w:rPr>
        <w:t>7</w:t>
      </w:r>
      <w:r w:rsidR="00570BC9" w:rsidRPr="00552D4E">
        <w:rPr>
          <w:rFonts w:ascii="Times New Roman" w:hAnsi="Times New Roman" w:cs="Times New Roman"/>
        </w:rPr>
        <w:t>.2021 r.)</w:t>
      </w:r>
      <w:r w:rsidRPr="00552D4E">
        <w:rPr>
          <w:rFonts w:ascii="Times New Roman" w:hAnsi="Times New Roman" w:cs="Times New Roman"/>
        </w:rPr>
        <w:t xml:space="preserve"> </w:t>
      </w:r>
      <w:proofErr w:type="spellStart"/>
      <w:r w:rsidR="007377CC">
        <w:rPr>
          <w:rFonts w:ascii="Times New Roman" w:hAnsi="Times New Roman" w:cs="Times New Roman"/>
        </w:rPr>
        <w:t>eSolis</w:t>
      </w:r>
      <w:proofErr w:type="spellEnd"/>
      <w:r w:rsidR="00570BC9" w:rsidRPr="00552D4E">
        <w:rPr>
          <w:rFonts w:ascii="Times New Roman" w:hAnsi="Times New Roman" w:cs="Times New Roman"/>
        </w:rPr>
        <w:t xml:space="preserve"> </w:t>
      </w:r>
      <w:r w:rsidR="00366B80">
        <w:rPr>
          <w:rFonts w:ascii="Times New Roman" w:hAnsi="Times New Roman" w:cs="Times New Roman"/>
        </w:rPr>
        <w:t>s</w:t>
      </w:r>
      <w:r w:rsidR="00570BC9" w:rsidRPr="00552D4E">
        <w:rPr>
          <w:rFonts w:ascii="Times New Roman" w:hAnsi="Times New Roman" w:cs="Times New Roman"/>
        </w:rPr>
        <w:t xml:space="preserve">p. z o.o., </w:t>
      </w:r>
      <w:r w:rsidR="00570BC9" w:rsidRPr="00552D4E">
        <w:rPr>
          <w:rFonts w:ascii="Times New Roman" w:hAnsi="Times New Roman" w:cs="Times New Roman"/>
        </w:rPr>
        <w:br/>
      </w:r>
      <w:r w:rsidR="00366B80">
        <w:rPr>
          <w:rFonts w:ascii="Times New Roman" w:hAnsi="Times New Roman" w:cs="Times New Roman"/>
          <w:spacing w:val="-2"/>
        </w:rPr>
        <w:t xml:space="preserve">z siedzibą w </w:t>
      </w:r>
      <w:r w:rsidR="007377CC">
        <w:rPr>
          <w:rFonts w:ascii="Times New Roman" w:hAnsi="Times New Roman" w:cs="Times New Roman"/>
          <w:spacing w:val="-2"/>
        </w:rPr>
        <w:t>Bydgoszczy</w:t>
      </w:r>
      <w:r w:rsidR="00366B80">
        <w:rPr>
          <w:rFonts w:ascii="Times New Roman" w:hAnsi="Times New Roman" w:cs="Times New Roman"/>
          <w:spacing w:val="-2"/>
        </w:rPr>
        <w:t xml:space="preserve"> przy </w:t>
      </w:r>
      <w:r w:rsidR="00570BC9" w:rsidRPr="00552D4E">
        <w:rPr>
          <w:rFonts w:ascii="Times New Roman" w:hAnsi="Times New Roman" w:cs="Times New Roman"/>
          <w:spacing w:val="-2"/>
        </w:rPr>
        <w:t xml:space="preserve">ul. </w:t>
      </w:r>
      <w:r w:rsidR="007377CC">
        <w:rPr>
          <w:rFonts w:ascii="Times New Roman" w:hAnsi="Times New Roman" w:cs="Times New Roman"/>
          <w:spacing w:val="-2"/>
        </w:rPr>
        <w:t>Grunwaldzkiej 231</w:t>
      </w:r>
      <w:r w:rsidR="00D77472" w:rsidRPr="00552D4E">
        <w:rPr>
          <w:rFonts w:ascii="Times New Roman" w:hAnsi="Times New Roman" w:cs="Times New Roman"/>
        </w:rPr>
        <w:t>,</w:t>
      </w:r>
      <w:r w:rsidR="009F72F6" w:rsidRPr="00552D4E">
        <w:rPr>
          <w:rFonts w:ascii="Times New Roman" w:hAnsi="Times New Roman" w:cs="Times New Roman"/>
        </w:rPr>
        <w:t xml:space="preserve"> wystąpił</w:t>
      </w:r>
      <w:r w:rsidR="002563DB" w:rsidRPr="00552D4E">
        <w:rPr>
          <w:rFonts w:ascii="Times New Roman" w:hAnsi="Times New Roman" w:cs="Times New Roman"/>
        </w:rPr>
        <w:t>a</w:t>
      </w:r>
      <w:r w:rsidRPr="00552D4E">
        <w:rPr>
          <w:rFonts w:ascii="Times New Roman" w:hAnsi="Times New Roman" w:cs="Times New Roman"/>
        </w:rPr>
        <w:t xml:space="preserve"> z wnioskiem o wydanie decyzji </w:t>
      </w:r>
      <w:r w:rsidR="00366B80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 xml:space="preserve">o środowiskowych uwarunkowaniach dla inwestycji </w:t>
      </w:r>
      <w:r w:rsidR="00570BC9" w:rsidRPr="00552D4E">
        <w:rPr>
          <w:rFonts w:ascii="Times New Roman" w:hAnsi="Times New Roman" w:cs="Times New Roman"/>
        </w:rPr>
        <w:t>pn. „Budowa farmy fotowoltaicznej</w:t>
      </w:r>
      <w:r w:rsidR="007377CC">
        <w:rPr>
          <w:rFonts w:ascii="Times New Roman" w:hAnsi="Times New Roman" w:cs="Times New Roman"/>
        </w:rPr>
        <w:t xml:space="preserve"> Krzewina </w:t>
      </w:r>
      <w:r w:rsidR="007377CC">
        <w:rPr>
          <w:rFonts w:ascii="Times New Roman" w:hAnsi="Times New Roman" w:cs="Times New Roman"/>
        </w:rPr>
        <w:br/>
        <w:t xml:space="preserve">o mocy do 2 MW wraz z niezbędną infrastrukturą techniczną na działkach o nr </w:t>
      </w:r>
      <w:proofErr w:type="spellStart"/>
      <w:r w:rsidR="007377CC">
        <w:rPr>
          <w:rFonts w:ascii="Times New Roman" w:hAnsi="Times New Roman" w:cs="Times New Roman"/>
        </w:rPr>
        <w:t>ewid</w:t>
      </w:r>
      <w:proofErr w:type="spellEnd"/>
      <w:r w:rsidR="007377CC">
        <w:rPr>
          <w:rFonts w:ascii="Times New Roman" w:hAnsi="Times New Roman" w:cs="Times New Roman"/>
        </w:rPr>
        <w:t xml:space="preserve">. 182, 183/2 </w:t>
      </w:r>
      <w:r w:rsidR="00090C59">
        <w:rPr>
          <w:rFonts w:ascii="Times New Roman" w:hAnsi="Times New Roman" w:cs="Times New Roman"/>
        </w:rPr>
        <w:br/>
      </w:r>
      <w:r w:rsidR="007377CC">
        <w:rPr>
          <w:rFonts w:ascii="Times New Roman" w:hAnsi="Times New Roman" w:cs="Times New Roman"/>
        </w:rPr>
        <w:t>w obrębie Krzewina, gmina Kaczory</w:t>
      </w:r>
      <w:r w:rsidR="00570BC9" w:rsidRPr="00552D4E">
        <w:rPr>
          <w:rFonts w:ascii="Times New Roman" w:hAnsi="Times New Roman" w:cs="Times New Roman"/>
        </w:rPr>
        <w:t>”</w:t>
      </w:r>
      <w:r w:rsidRPr="00552D4E">
        <w:rPr>
          <w:rFonts w:ascii="Times New Roman" w:hAnsi="Times New Roman" w:cs="Times New Roman"/>
        </w:rPr>
        <w:t>.</w:t>
      </w:r>
      <w:r w:rsidR="005357E7" w:rsidRPr="00552D4E">
        <w:rPr>
          <w:rFonts w:ascii="Times New Roman" w:hAnsi="Times New Roman" w:cs="Times New Roman"/>
        </w:rPr>
        <w:t xml:space="preserve"> Do wniosku załączono m.</w:t>
      </w:r>
      <w:r w:rsidR="00ED5B1F" w:rsidRPr="00552D4E">
        <w:rPr>
          <w:rFonts w:ascii="Times New Roman" w:hAnsi="Times New Roman" w:cs="Times New Roman"/>
        </w:rPr>
        <w:t xml:space="preserve"> </w:t>
      </w:r>
      <w:r w:rsidR="005357E7" w:rsidRPr="00552D4E">
        <w:rPr>
          <w:rFonts w:ascii="Times New Roman" w:hAnsi="Times New Roman" w:cs="Times New Roman"/>
        </w:rPr>
        <w:t>in. kartę informacyjną przedsięwzięcia</w:t>
      </w:r>
      <w:r w:rsidR="009F2212" w:rsidRPr="00552D4E">
        <w:rPr>
          <w:rFonts w:ascii="Times New Roman" w:hAnsi="Times New Roman" w:cs="Times New Roman"/>
        </w:rPr>
        <w:t xml:space="preserve"> </w:t>
      </w:r>
      <w:r w:rsidR="005357E7" w:rsidRPr="00552D4E">
        <w:rPr>
          <w:rFonts w:ascii="Times New Roman" w:hAnsi="Times New Roman" w:cs="Times New Roman"/>
        </w:rPr>
        <w:t>sporządzoną</w:t>
      </w:r>
      <w:r w:rsidR="00D77472" w:rsidRPr="00552D4E">
        <w:rPr>
          <w:rFonts w:ascii="Times New Roman" w:hAnsi="Times New Roman" w:cs="Times New Roman"/>
        </w:rPr>
        <w:t xml:space="preserve"> </w:t>
      </w:r>
      <w:r w:rsidR="005357E7" w:rsidRPr="00552D4E">
        <w:rPr>
          <w:rFonts w:ascii="Times New Roman" w:hAnsi="Times New Roman" w:cs="Times New Roman"/>
        </w:rPr>
        <w:t>w czterech egzemplarzach wraz z elektronicznym zapisem na informatycznych nośnikach danych.</w:t>
      </w:r>
    </w:p>
    <w:p w14:paraId="4283BAC4" w14:textId="0BE167B4" w:rsidR="00E87432" w:rsidRPr="00552D4E" w:rsidRDefault="00A752B0" w:rsidP="002A544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Planowana inwestycja </w:t>
      </w:r>
      <w:r w:rsidR="00201362" w:rsidRPr="00552D4E">
        <w:rPr>
          <w:rFonts w:ascii="Times New Roman" w:hAnsi="Times New Roman" w:cs="Times New Roman"/>
        </w:rPr>
        <w:t>zgodnie z</w:t>
      </w:r>
      <w:r w:rsidRPr="00552D4E">
        <w:rPr>
          <w:rFonts w:ascii="Times New Roman" w:hAnsi="Times New Roman" w:cs="Times New Roman"/>
        </w:rPr>
        <w:t xml:space="preserve"> </w:t>
      </w:r>
      <w:r w:rsidR="00E76E07" w:rsidRPr="00552D4E">
        <w:rPr>
          <w:rFonts w:ascii="Times New Roman" w:hAnsi="Times New Roman" w:cs="Times New Roman"/>
        </w:rPr>
        <w:t>§ 3 ust. 1 pkt 54 lit. a</w:t>
      </w:r>
      <w:r w:rsidR="00D77472" w:rsidRPr="00552D4E">
        <w:rPr>
          <w:rFonts w:ascii="Times New Roman" w:hAnsi="Times New Roman" w:cs="Times New Roman"/>
        </w:rPr>
        <w:t xml:space="preserve"> Rozporządzenia</w:t>
      </w:r>
      <w:r w:rsidRPr="00552D4E">
        <w:rPr>
          <w:rFonts w:ascii="Times New Roman" w:hAnsi="Times New Roman" w:cs="Times New Roman"/>
        </w:rPr>
        <w:t xml:space="preserve"> </w:t>
      </w:r>
      <w:r w:rsidR="009F72F6" w:rsidRPr="00552D4E">
        <w:rPr>
          <w:rFonts w:ascii="Times New Roman" w:hAnsi="Times New Roman" w:cs="Times New Roman"/>
        </w:rPr>
        <w:t xml:space="preserve">Rady Ministrów </w:t>
      </w:r>
      <w:r w:rsidR="00E76E07" w:rsidRPr="00552D4E">
        <w:rPr>
          <w:rFonts w:ascii="Times New Roman" w:hAnsi="Times New Roman" w:cs="Times New Roman"/>
        </w:rPr>
        <w:br/>
      </w:r>
      <w:r w:rsidR="009F72F6" w:rsidRPr="00552D4E">
        <w:rPr>
          <w:rFonts w:ascii="Times New Roman" w:hAnsi="Times New Roman" w:cs="Times New Roman"/>
        </w:rPr>
        <w:t>z dnia 10 września 2019 r. w sprawie przedsięwzięć mogących znacząco oddziaływać na środowisko</w:t>
      </w:r>
      <w:r w:rsidR="0005777C" w:rsidRPr="00552D4E">
        <w:rPr>
          <w:rFonts w:ascii="Times New Roman" w:hAnsi="Times New Roman" w:cs="Times New Roman"/>
        </w:rPr>
        <w:t xml:space="preserve"> </w:t>
      </w:r>
      <w:r w:rsidR="0005777C" w:rsidRPr="00552D4E">
        <w:rPr>
          <w:rFonts w:ascii="Times New Roman" w:hAnsi="Times New Roman" w:cs="Times New Roman"/>
          <w:spacing w:val="-2"/>
        </w:rPr>
        <w:t>(Dz. U. z 2019 r. poz. 1839)</w:t>
      </w:r>
      <w:r w:rsidR="00E76E07" w:rsidRPr="00552D4E">
        <w:rPr>
          <w:rFonts w:ascii="Times New Roman" w:hAnsi="Times New Roman" w:cs="Times New Roman"/>
          <w:spacing w:val="-2"/>
        </w:rPr>
        <w:t>, jako</w:t>
      </w:r>
      <w:r w:rsidR="00E76E07" w:rsidRPr="00552D4E">
        <w:rPr>
          <w:rFonts w:ascii="Times New Roman" w:hAnsi="Times New Roman" w:cs="Times New Roman"/>
          <w:i/>
          <w:iCs/>
          <w:spacing w:val="-2"/>
        </w:rPr>
        <w:t xml:space="preserve"> </w:t>
      </w:r>
      <w:r w:rsidR="00E76E07" w:rsidRPr="00552D4E">
        <w:rPr>
          <w:rFonts w:ascii="Times New Roman" w:hAnsi="Times New Roman" w:cs="Times New Roman"/>
          <w:spacing w:val="-2"/>
        </w:rPr>
        <w:t>zabudowa przemysłowa, w tym zabudowa systemami fotowoltaicznymi,</w:t>
      </w:r>
      <w:r w:rsidR="00E76E07" w:rsidRPr="00552D4E">
        <w:rPr>
          <w:rFonts w:ascii="Times New Roman" w:hAnsi="Times New Roman" w:cs="Times New Roman"/>
        </w:rPr>
        <w:t xml:space="preserve"> lub magazynowa, wraz z towarzyszącą jej infrastrukturą, o powierzchni zabudowy nie mniejszej niż </w:t>
      </w:r>
      <w:r w:rsidR="00BF6A5B">
        <w:rPr>
          <w:rFonts w:ascii="Times New Roman" w:hAnsi="Times New Roman" w:cs="Times New Roman"/>
        </w:rPr>
        <w:br/>
      </w:r>
      <w:r w:rsidR="00E76E07" w:rsidRPr="00552D4E">
        <w:rPr>
          <w:rFonts w:ascii="Times New Roman" w:hAnsi="Times New Roman" w:cs="Times New Roman"/>
        </w:rPr>
        <w:t xml:space="preserve">0,5 ha na obszarach objętych formami ochrony przyrody, o których mowa w art. 6 ust. 1 pkt 1-5, 8 i 9 ustawy z dnia 16 kwietnia 2004 r. o ochronie przyrody, lub w otulinach form ochrony przyrody, </w:t>
      </w:r>
      <w:r w:rsidR="00570BC9" w:rsidRPr="00552D4E">
        <w:rPr>
          <w:rFonts w:ascii="Times New Roman" w:hAnsi="Times New Roman" w:cs="Times New Roman"/>
        </w:rPr>
        <w:br/>
      </w:r>
      <w:r w:rsidR="00E76E07" w:rsidRPr="00552D4E">
        <w:rPr>
          <w:rFonts w:ascii="Times New Roman" w:hAnsi="Times New Roman" w:cs="Times New Roman"/>
        </w:rPr>
        <w:t>o których mowa w art. 6 ust. 1 pkt 1-3 tej ustawy, jest zaliczana do przedsięwzięć mogących potencjalnie znacząco oddziaływać na środowisko, dla których obowiązek przeprowadzenia oceny oddziaływania na środowisko może być stwierdzony</w:t>
      </w:r>
      <w:r w:rsidRPr="00552D4E">
        <w:rPr>
          <w:rFonts w:ascii="Times New Roman" w:hAnsi="Times New Roman" w:cs="Times New Roman"/>
        </w:rPr>
        <w:t>. W związku z powyższym, na podstawie art. 64 ust. 1 ustawy z dnia 3 października 2008 r. o udostępnianiu informacji o środowisku i jego ochronie, udziale społeczeństwa w ochronie środowiska oraz o ocenach oddziaływania na środowisko</w:t>
      </w:r>
      <w:r w:rsidR="00D77472" w:rsidRPr="00552D4E">
        <w:rPr>
          <w:rFonts w:ascii="Times New Roman" w:hAnsi="Times New Roman" w:cs="Times New Roman"/>
        </w:rPr>
        <w:t xml:space="preserve"> (Dz. U. z 2021 r. poz. 2</w:t>
      </w:r>
      <w:r w:rsidR="00E75277">
        <w:rPr>
          <w:rFonts w:ascii="Times New Roman" w:hAnsi="Times New Roman" w:cs="Times New Roman"/>
        </w:rPr>
        <w:t>373</w:t>
      </w:r>
      <w:r w:rsidR="00D77472" w:rsidRPr="00552D4E">
        <w:rPr>
          <w:rFonts w:ascii="Times New Roman" w:hAnsi="Times New Roman" w:cs="Times New Roman"/>
        </w:rPr>
        <w:t xml:space="preserve">, </w:t>
      </w:r>
      <w:r w:rsidR="00E75277">
        <w:rPr>
          <w:rFonts w:ascii="Times New Roman" w:hAnsi="Times New Roman" w:cs="Times New Roman"/>
        </w:rPr>
        <w:br/>
      </w:r>
      <w:r w:rsidR="00D77472" w:rsidRPr="00552D4E">
        <w:rPr>
          <w:rFonts w:ascii="Times New Roman" w:hAnsi="Times New Roman" w:cs="Times New Roman"/>
        </w:rPr>
        <w:t xml:space="preserve">z </w:t>
      </w:r>
      <w:proofErr w:type="spellStart"/>
      <w:r w:rsidR="00D77472" w:rsidRPr="00552D4E">
        <w:rPr>
          <w:rFonts w:ascii="Times New Roman" w:hAnsi="Times New Roman" w:cs="Times New Roman"/>
        </w:rPr>
        <w:t>późn</w:t>
      </w:r>
      <w:proofErr w:type="spellEnd"/>
      <w:r w:rsidR="00D77472" w:rsidRPr="00552D4E">
        <w:rPr>
          <w:rFonts w:ascii="Times New Roman" w:hAnsi="Times New Roman" w:cs="Times New Roman"/>
        </w:rPr>
        <w:t>. zm.)</w:t>
      </w:r>
      <w:r w:rsidRPr="00552D4E">
        <w:rPr>
          <w:rFonts w:ascii="Times New Roman" w:hAnsi="Times New Roman" w:cs="Times New Roman"/>
        </w:rPr>
        <w:t>,</w:t>
      </w:r>
      <w:r w:rsidR="00B52A9B" w:rsidRPr="00552D4E">
        <w:rPr>
          <w:rFonts w:ascii="Times New Roman" w:hAnsi="Times New Roman" w:cs="Times New Roman"/>
        </w:rPr>
        <w:t xml:space="preserve"> </w:t>
      </w:r>
      <w:r w:rsidR="00DB4AEE" w:rsidRPr="00552D4E">
        <w:rPr>
          <w:rFonts w:ascii="Times New Roman" w:hAnsi="Times New Roman" w:cs="Times New Roman"/>
        </w:rPr>
        <w:t xml:space="preserve">dalej </w:t>
      </w:r>
      <w:r w:rsidR="00DB4AEE" w:rsidRPr="00552D4E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DB4AEE" w:rsidRPr="00552D4E">
        <w:rPr>
          <w:rFonts w:ascii="Times New Roman" w:hAnsi="Times New Roman" w:cs="Times New Roman"/>
          <w:i/>
          <w:iCs/>
        </w:rPr>
        <w:t>ooś</w:t>
      </w:r>
      <w:proofErr w:type="spellEnd"/>
      <w:r w:rsidR="00DB4AEE" w:rsidRPr="00552D4E">
        <w:rPr>
          <w:rFonts w:ascii="Times New Roman" w:hAnsi="Times New Roman" w:cs="Times New Roman"/>
        </w:rPr>
        <w:t>,</w:t>
      </w:r>
      <w:r w:rsidR="00B52A9B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>Wójt Gminy Kaczory pism</w:t>
      </w:r>
      <w:r w:rsidR="00B52A9B" w:rsidRPr="00552D4E">
        <w:rPr>
          <w:rFonts w:ascii="Times New Roman" w:hAnsi="Times New Roman" w:cs="Times New Roman"/>
        </w:rPr>
        <w:t>ami</w:t>
      </w:r>
      <w:r w:rsidRPr="00552D4E">
        <w:rPr>
          <w:rFonts w:ascii="Times New Roman" w:hAnsi="Times New Roman" w:cs="Times New Roman"/>
        </w:rPr>
        <w:t xml:space="preserve"> znak GP.6220.</w:t>
      </w:r>
      <w:r w:rsidR="00570BC9" w:rsidRPr="00552D4E">
        <w:rPr>
          <w:rFonts w:ascii="Times New Roman" w:hAnsi="Times New Roman" w:cs="Times New Roman"/>
        </w:rPr>
        <w:t>1</w:t>
      </w:r>
      <w:r w:rsidR="007377CC">
        <w:rPr>
          <w:rFonts w:ascii="Times New Roman" w:hAnsi="Times New Roman" w:cs="Times New Roman"/>
        </w:rPr>
        <w:t>3</w:t>
      </w:r>
      <w:r w:rsidRPr="00552D4E">
        <w:rPr>
          <w:rFonts w:ascii="Times New Roman" w:hAnsi="Times New Roman" w:cs="Times New Roman"/>
        </w:rPr>
        <w:t>.20</w:t>
      </w:r>
      <w:r w:rsidR="00D77472" w:rsidRPr="00552D4E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z dnia </w:t>
      </w:r>
      <w:r w:rsidR="00E75277">
        <w:rPr>
          <w:rFonts w:ascii="Times New Roman" w:hAnsi="Times New Roman" w:cs="Times New Roman"/>
        </w:rPr>
        <w:br/>
      </w:r>
      <w:r w:rsidR="007377CC">
        <w:rPr>
          <w:rFonts w:ascii="Times New Roman" w:hAnsi="Times New Roman" w:cs="Times New Roman"/>
        </w:rPr>
        <w:t>30</w:t>
      </w:r>
      <w:r w:rsidRPr="00552D4E">
        <w:rPr>
          <w:rFonts w:ascii="Times New Roman" w:hAnsi="Times New Roman" w:cs="Times New Roman"/>
        </w:rPr>
        <w:t>.</w:t>
      </w:r>
      <w:r w:rsidR="00D77472" w:rsidRPr="00552D4E">
        <w:rPr>
          <w:rFonts w:ascii="Times New Roman" w:hAnsi="Times New Roman" w:cs="Times New Roman"/>
        </w:rPr>
        <w:t>0</w:t>
      </w:r>
      <w:r w:rsidR="007377CC">
        <w:rPr>
          <w:rFonts w:ascii="Times New Roman" w:hAnsi="Times New Roman" w:cs="Times New Roman"/>
        </w:rPr>
        <w:t>8</w:t>
      </w:r>
      <w:r w:rsidRPr="00552D4E">
        <w:rPr>
          <w:rFonts w:ascii="Times New Roman" w:hAnsi="Times New Roman" w:cs="Times New Roman"/>
        </w:rPr>
        <w:t>.20</w:t>
      </w:r>
      <w:r w:rsidR="009F72F6" w:rsidRPr="00552D4E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1</w:t>
      </w:r>
      <w:r w:rsidRPr="00552D4E">
        <w:rPr>
          <w:rFonts w:ascii="Times New Roman" w:hAnsi="Times New Roman" w:cs="Times New Roman"/>
        </w:rPr>
        <w:t xml:space="preserve"> r. </w:t>
      </w:r>
      <w:r w:rsidR="00E87432" w:rsidRPr="00552D4E">
        <w:rPr>
          <w:rFonts w:ascii="Times New Roman" w:hAnsi="Times New Roman" w:cs="Times New Roman"/>
        </w:rPr>
        <w:t xml:space="preserve">wystąpił do Regionalnego Dyrektora Ochrony Środowiska w Poznaniu, Państwowego Powiatowego Inspektora Sanitarnego w Pile oraz Dyrektora </w:t>
      </w:r>
      <w:r w:rsidR="00826CD7">
        <w:rPr>
          <w:rFonts w:ascii="Times New Roman" w:hAnsi="Times New Roman" w:cs="Times New Roman"/>
        </w:rPr>
        <w:t xml:space="preserve">Zarządu Zlewni </w:t>
      </w:r>
      <w:r w:rsidR="005F12DE">
        <w:rPr>
          <w:rFonts w:ascii="Times New Roman" w:hAnsi="Times New Roman" w:cs="Times New Roman"/>
        </w:rPr>
        <w:t xml:space="preserve">Państwowego Gospodarstwa Wodnego </w:t>
      </w:r>
      <w:r w:rsidR="00826CD7">
        <w:rPr>
          <w:rFonts w:ascii="Times New Roman" w:hAnsi="Times New Roman" w:cs="Times New Roman"/>
        </w:rPr>
        <w:t>W</w:t>
      </w:r>
      <w:r w:rsidR="005F12DE">
        <w:rPr>
          <w:rFonts w:ascii="Times New Roman" w:hAnsi="Times New Roman" w:cs="Times New Roman"/>
        </w:rPr>
        <w:t>ody</w:t>
      </w:r>
      <w:r w:rsidR="00826CD7">
        <w:rPr>
          <w:rFonts w:ascii="Times New Roman" w:hAnsi="Times New Roman" w:cs="Times New Roman"/>
        </w:rPr>
        <w:t xml:space="preserve"> Polski</w:t>
      </w:r>
      <w:r w:rsidR="005F12DE">
        <w:rPr>
          <w:rFonts w:ascii="Times New Roman" w:hAnsi="Times New Roman" w:cs="Times New Roman"/>
        </w:rPr>
        <w:t>e</w:t>
      </w:r>
      <w:r w:rsidR="00826CD7">
        <w:rPr>
          <w:rFonts w:ascii="Times New Roman" w:hAnsi="Times New Roman" w:cs="Times New Roman"/>
        </w:rPr>
        <w:t xml:space="preserve"> w Inowrocławiu</w:t>
      </w:r>
      <w:r w:rsidR="00E87432" w:rsidRPr="00552D4E">
        <w:rPr>
          <w:rFonts w:ascii="Times New Roman" w:hAnsi="Times New Roman" w:cs="Times New Roman"/>
        </w:rPr>
        <w:t xml:space="preserve"> </w:t>
      </w:r>
      <w:r w:rsidR="000C6D40" w:rsidRPr="00552D4E">
        <w:rPr>
          <w:rFonts w:ascii="Times New Roman" w:hAnsi="Times New Roman" w:cs="Times New Roman"/>
        </w:rPr>
        <w:t>z prośbą o wydanie opinii co do potrzeby przeprowadzenia oceny oddziaływania planowanego przedsięwzięcia na środowisko, a w przypadku stwierdzenia takiej potrzeby – co do zakresu raportu o oddziaływaniu przedsięwzięcia na środowisko</w:t>
      </w:r>
      <w:r w:rsidR="00E87432" w:rsidRPr="00552D4E">
        <w:rPr>
          <w:rFonts w:ascii="Times New Roman" w:hAnsi="Times New Roman" w:cs="Times New Roman"/>
        </w:rPr>
        <w:t xml:space="preserve">. </w:t>
      </w:r>
    </w:p>
    <w:p w14:paraId="11EF0984" w14:textId="626368F1" w:rsidR="00DB234B" w:rsidRPr="00552D4E" w:rsidRDefault="0083274F" w:rsidP="00DB4AE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Jednocześnie, </w:t>
      </w:r>
      <w:r w:rsidR="00DB234B" w:rsidRPr="00552D4E">
        <w:rPr>
          <w:rFonts w:ascii="Times New Roman" w:hAnsi="Times New Roman" w:cs="Times New Roman"/>
        </w:rPr>
        <w:t xml:space="preserve">w dniu </w:t>
      </w:r>
      <w:r w:rsidR="007377CC">
        <w:rPr>
          <w:rFonts w:ascii="Times New Roman" w:hAnsi="Times New Roman" w:cs="Times New Roman"/>
        </w:rPr>
        <w:t>31</w:t>
      </w:r>
      <w:r w:rsidR="00DB234B" w:rsidRPr="00552D4E">
        <w:rPr>
          <w:rFonts w:ascii="Times New Roman" w:hAnsi="Times New Roman" w:cs="Times New Roman"/>
        </w:rPr>
        <w:t>.</w:t>
      </w:r>
      <w:r w:rsidR="00D77472" w:rsidRPr="00552D4E">
        <w:rPr>
          <w:rFonts w:ascii="Times New Roman" w:hAnsi="Times New Roman" w:cs="Times New Roman"/>
        </w:rPr>
        <w:t>0</w:t>
      </w:r>
      <w:r w:rsidR="007377CC">
        <w:rPr>
          <w:rFonts w:ascii="Times New Roman" w:hAnsi="Times New Roman" w:cs="Times New Roman"/>
        </w:rPr>
        <w:t>8</w:t>
      </w:r>
      <w:r w:rsidR="00DB234B" w:rsidRPr="00552D4E">
        <w:rPr>
          <w:rFonts w:ascii="Times New Roman" w:hAnsi="Times New Roman" w:cs="Times New Roman"/>
        </w:rPr>
        <w:t>.20</w:t>
      </w:r>
      <w:r w:rsidR="009F72F6" w:rsidRPr="00552D4E">
        <w:rPr>
          <w:rFonts w:ascii="Times New Roman" w:hAnsi="Times New Roman" w:cs="Times New Roman"/>
        </w:rPr>
        <w:t>2</w:t>
      </w:r>
      <w:r w:rsidR="00570BC9" w:rsidRPr="00552D4E">
        <w:rPr>
          <w:rFonts w:ascii="Times New Roman" w:hAnsi="Times New Roman" w:cs="Times New Roman"/>
        </w:rPr>
        <w:t>1</w:t>
      </w:r>
      <w:r w:rsidR="00DB234B" w:rsidRPr="00552D4E">
        <w:rPr>
          <w:rFonts w:ascii="Times New Roman" w:hAnsi="Times New Roman" w:cs="Times New Roman"/>
        </w:rPr>
        <w:t xml:space="preserve"> r., na podstawie art. 61 ust. 4 ustawy z dnia 14 czerwca </w:t>
      </w:r>
      <w:r w:rsidR="008D2D24" w:rsidRPr="00552D4E">
        <w:rPr>
          <w:rFonts w:ascii="Times New Roman" w:hAnsi="Times New Roman" w:cs="Times New Roman"/>
        </w:rPr>
        <w:br/>
      </w:r>
      <w:r w:rsidR="00DB234B" w:rsidRPr="00552D4E">
        <w:rPr>
          <w:rFonts w:ascii="Times New Roman" w:hAnsi="Times New Roman" w:cs="Times New Roman"/>
        </w:rPr>
        <w:t>1960 r. Kodeks postępowania administracyjnego</w:t>
      </w:r>
      <w:r w:rsidR="00D77472" w:rsidRPr="00552D4E">
        <w:rPr>
          <w:rFonts w:ascii="Times New Roman" w:hAnsi="Times New Roman" w:cs="Times New Roman"/>
        </w:rPr>
        <w:t xml:space="preserve"> (Dz. U. z 2021 r. poz. 735</w:t>
      </w:r>
      <w:r w:rsidR="00E75277">
        <w:rPr>
          <w:rFonts w:ascii="Times New Roman" w:hAnsi="Times New Roman" w:cs="Times New Roman"/>
        </w:rPr>
        <w:t xml:space="preserve">, z </w:t>
      </w:r>
      <w:proofErr w:type="spellStart"/>
      <w:r w:rsidR="00E75277">
        <w:rPr>
          <w:rFonts w:ascii="Times New Roman" w:hAnsi="Times New Roman" w:cs="Times New Roman"/>
        </w:rPr>
        <w:t>późn</w:t>
      </w:r>
      <w:proofErr w:type="spellEnd"/>
      <w:r w:rsidR="00E75277">
        <w:rPr>
          <w:rFonts w:ascii="Times New Roman" w:hAnsi="Times New Roman" w:cs="Times New Roman"/>
        </w:rPr>
        <w:t>. zm.</w:t>
      </w:r>
      <w:r w:rsidR="00D77472" w:rsidRPr="00552D4E">
        <w:rPr>
          <w:rFonts w:ascii="Times New Roman" w:hAnsi="Times New Roman" w:cs="Times New Roman"/>
        </w:rPr>
        <w:t>)</w:t>
      </w:r>
      <w:r w:rsidR="00DB234B" w:rsidRPr="00552D4E">
        <w:rPr>
          <w:rFonts w:ascii="Times New Roman" w:hAnsi="Times New Roman" w:cs="Times New Roman"/>
        </w:rPr>
        <w:t xml:space="preserve">, dalej </w:t>
      </w:r>
      <w:r w:rsidR="00DB234B" w:rsidRPr="00552D4E">
        <w:rPr>
          <w:rFonts w:ascii="Times New Roman" w:hAnsi="Times New Roman" w:cs="Times New Roman"/>
          <w:i/>
          <w:iCs/>
        </w:rPr>
        <w:t>k.p.a.</w:t>
      </w:r>
      <w:r w:rsidR="00DB234B" w:rsidRPr="00552D4E">
        <w:rPr>
          <w:rFonts w:ascii="Times New Roman" w:hAnsi="Times New Roman" w:cs="Times New Roman"/>
        </w:rPr>
        <w:t xml:space="preserve">, </w:t>
      </w:r>
      <w:r w:rsidR="00CF7182" w:rsidRPr="00552D4E">
        <w:rPr>
          <w:rFonts w:ascii="Times New Roman" w:hAnsi="Times New Roman" w:cs="Times New Roman"/>
        </w:rPr>
        <w:t xml:space="preserve">Wójt Gminy Kaczory </w:t>
      </w:r>
      <w:r w:rsidR="00DB234B" w:rsidRPr="00552D4E">
        <w:rPr>
          <w:rFonts w:ascii="Times New Roman" w:hAnsi="Times New Roman" w:cs="Times New Roman"/>
        </w:rPr>
        <w:t>zawiadomił strony o wszczęciu post</w:t>
      </w:r>
      <w:r w:rsidR="0005777C" w:rsidRPr="00552D4E">
        <w:rPr>
          <w:rFonts w:ascii="Times New Roman" w:hAnsi="Times New Roman" w:cs="Times New Roman"/>
        </w:rPr>
        <w:t>ę</w:t>
      </w:r>
      <w:r w:rsidR="00DB234B" w:rsidRPr="00552D4E">
        <w:rPr>
          <w:rFonts w:ascii="Times New Roman" w:hAnsi="Times New Roman" w:cs="Times New Roman"/>
        </w:rPr>
        <w:t xml:space="preserve">powania w przedmiotowej sprawie, a także </w:t>
      </w:r>
      <w:r w:rsidR="00D77472" w:rsidRPr="00552D4E">
        <w:rPr>
          <w:rFonts w:ascii="Times New Roman" w:hAnsi="Times New Roman" w:cs="Times New Roman"/>
        </w:rPr>
        <w:br/>
      </w:r>
      <w:r w:rsidR="00DB234B" w:rsidRPr="00552D4E">
        <w:rPr>
          <w:rFonts w:ascii="Times New Roman" w:hAnsi="Times New Roman" w:cs="Times New Roman"/>
        </w:rPr>
        <w:lastRenderedPageBreak/>
        <w:t xml:space="preserve">o możliwości zapoznania się z aktami sprawy oraz składania uwag i wniosków. </w:t>
      </w:r>
      <w:r w:rsidR="00DB4AEE" w:rsidRPr="00552D4E">
        <w:rPr>
          <w:rFonts w:ascii="Times New Roman" w:hAnsi="Times New Roman" w:cs="Times New Roman"/>
        </w:rPr>
        <w:t xml:space="preserve">W oparciu o art. 74 </w:t>
      </w:r>
      <w:r w:rsidR="00DB4AEE" w:rsidRPr="00552D4E">
        <w:rPr>
          <w:rFonts w:ascii="Times New Roman" w:hAnsi="Times New Roman" w:cs="Times New Roman"/>
          <w:spacing w:val="-2"/>
        </w:rPr>
        <w:t xml:space="preserve">ust. 3 a </w:t>
      </w:r>
      <w:r w:rsidR="00DB4AEE" w:rsidRPr="00552D4E">
        <w:rPr>
          <w:rFonts w:ascii="Times New Roman" w:hAnsi="Times New Roman" w:cs="Times New Roman"/>
          <w:i/>
          <w:iCs/>
          <w:spacing w:val="-2"/>
        </w:rPr>
        <w:t xml:space="preserve">ustawy </w:t>
      </w:r>
      <w:proofErr w:type="spellStart"/>
      <w:r w:rsidR="00DB4AEE" w:rsidRPr="00552D4E">
        <w:rPr>
          <w:rFonts w:ascii="Times New Roman" w:hAnsi="Times New Roman" w:cs="Times New Roman"/>
          <w:i/>
          <w:iCs/>
          <w:spacing w:val="-2"/>
        </w:rPr>
        <w:t>ooś</w:t>
      </w:r>
      <w:proofErr w:type="spellEnd"/>
      <w:r w:rsidR="00DB4AEE" w:rsidRPr="00552D4E">
        <w:rPr>
          <w:rFonts w:ascii="Times New Roman" w:hAnsi="Times New Roman" w:cs="Times New Roman"/>
          <w:spacing w:val="-2"/>
        </w:rPr>
        <w:t>, po przeanalizowaniu dokumentacji, w szczególności lokalizacji przedsięwzięcia,</w:t>
      </w:r>
      <w:r w:rsidR="00DB4AEE" w:rsidRPr="00552D4E">
        <w:rPr>
          <w:rFonts w:ascii="Times New Roman" w:hAnsi="Times New Roman" w:cs="Times New Roman"/>
        </w:rPr>
        <w:t xml:space="preserve"> organ uznał że stronami postępowania oprócz wnioskodawcy są podmioty, którym przysługuje prawo rzeczowe do nieruchomości znajdujących się w obszarze, na który będzie oddziaływać przedsięwzięcie, rozumianym jako przewidywany teren, na którym będzie realizowane przedsięwzięcie oraz obszar znajdujący się w odległości 100 m od granic tego terenu. </w:t>
      </w:r>
      <w:r w:rsidR="00DB234B" w:rsidRPr="00552D4E">
        <w:rPr>
          <w:rFonts w:ascii="Times New Roman" w:hAnsi="Times New Roman" w:cs="Times New Roman"/>
        </w:rPr>
        <w:t xml:space="preserve">Wobec faktu, iż </w:t>
      </w:r>
      <w:r w:rsidR="00DB4AEE" w:rsidRPr="00552D4E">
        <w:rPr>
          <w:rFonts w:ascii="Times New Roman" w:hAnsi="Times New Roman" w:cs="Times New Roman"/>
        </w:rPr>
        <w:t xml:space="preserve">wyznaczona w ten sposób </w:t>
      </w:r>
      <w:r w:rsidR="00DB234B" w:rsidRPr="00552D4E">
        <w:rPr>
          <w:rFonts w:ascii="Times New Roman" w:hAnsi="Times New Roman" w:cs="Times New Roman"/>
        </w:rPr>
        <w:t xml:space="preserve">liczba stron postępowania przekracza </w:t>
      </w:r>
      <w:r w:rsidR="009F72F6" w:rsidRPr="00552D4E">
        <w:rPr>
          <w:rFonts w:ascii="Times New Roman" w:hAnsi="Times New Roman" w:cs="Times New Roman"/>
        </w:rPr>
        <w:t>1</w:t>
      </w:r>
      <w:r w:rsidR="00DB234B" w:rsidRPr="00552D4E">
        <w:rPr>
          <w:rFonts w:ascii="Times New Roman" w:hAnsi="Times New Roman" w:cs="Times New Roman"/>
        </w:rPr>
        <w:t xml:space="preserve">0, organ zawiadamiał strony o swoich czynnościach zgodnie </w:t>
      </w:r>
      <w:r w:rsidR="000C6D40" w:rsidRPr="00552D4E">
        <w:rPr>
          <w:rFonts w:ascii="Times New Roman" w:hAnsi="Times New Roman" w:cs="Times New Roman"/>
        </w:rPr>
        <w:br/>
      </w:r>
      <w:r w:rsidR="00DB234B" w:rsidRPr="00552D4E">
        <w:rPr>
          <w:rFonts w:ascii="Times New Roman" w:hAnsi="Times New Roman" w:cs="Times New Roman"/>
        </w:rPr>
        <w:t xml:space="preserve">z art. 74 ust. 3 </w:t>
      </w:r>
      <w:r w:rsidR="00DB4AEE" w:rsidRPr="00552D4E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DB4AEE" w:rsidRPr="00552D4E">
        <w:rPr>
          <w:rFonts w:ascii="Times New Roman" w:hAnsi="Times New Roman" w:cs="Times New Roman"/>
          <w:i/>
          <w:iCs/>
        </w:rPr>
        <w:t>ooś</w:t>
      </w:r>
      <w:proofErr w:type="spellEnd"/>
      <w:r w:rsidR="00DB234B" w:rsidRPr="00552D4E">
        <w:rPr>
          <w:rFonts w:ascii="Times New Roman" w:hAnsi="Times New Roman" w:cs="Times New Roman"/>
        </w:rPr>
        <w:t xml:space="preserve">, w trybie 49 </w:t>
      </w:r>
      <w:r w:rsidR="00DB234B" w:rsidRPr="00552D4E">
        <w:rPr>
          <w:rFonts w:ascii="Times New Roman" w:hAnsi="Times New Roman" w:cs="Times New Roman"/>
          <w:i/>
          <w:iCs/>
        </w:rPr>
        <w:t>k.p.a</w:t>
      </w:r>
      <w:r w:rsidR="00DB234B" w:rsidRPr="00552D4E">
        <w:rPr>
          <w:rFonts w:ascii="Times New Roman" w:hAnsi="Times New Roman" w:cs="Times New Roman"/>
        </w:rPr>
        <w:t xml:space="preserve">. </w:t>
      </w:r>
      <w:r w:rsidR="000E71C3" w:rsidRPr="00552D4E">
        <w:rPr>
          <w:rFonts w:ascii="Times New Roman" w:hAnsi="Times New Roman" w:cs="Times New Roman"/>
        </w:rPr>
        <w:t>Z</w:t>
      </w:r>
      <w:r w:rsidR="00DB234B" w:rsidRPr="00552D4E">
        <w:rPr>
          <w:rFonts w:ascii="Times New Roman" w:hAnsi="Times New Roman" w:cs="Times New Roman"/>
        </w:rPr>
        <w:t xml:space="preserve">awiadomienia </w:t>
      </w:r>
      <w:r w:rsidRPr="00552D4E">
        <w:rPr>
          <w:rFonts w:ascii="Times New Roman" w:hAnsi="Times New Roman" w:cs="Times New Roman"/>
        </w:rPr>
        <w:t xml:space="preserve">dotyczące postępowania </w:t>
      </w:r>
      <w:r w:rsidR="00DB234B" w:rsidRPr="00552D4E">
        <w:rPr>
          <w:rFonts w:ascii="Times New Roman" w:hAnsi="Times New Roman" w:cs="Times New Roman"/>
        </w:rPr>
        <w:t>były wywieszane na tablicach ogłoszeń Urzędu Gminy Kaczory oraz sołectw</w:t>
      </w:r>
      <w:r w:rsidR="00570BC9" w:rsidRPr="00552D4E">
        <w:rPr>
          <w:rFonts w:ascii="Times New Roman" w:hAnsi="Times New Roman" w:cs="Times New Roman"/>
        </w:rPr>
        <w:t>a</w:t>
      </w:r>
      <w:r w:rsidR="00DB234B" w:rsidRPr="00552D4E">
        <w:rPr>
          <w:rFonts w:ascii="Times New Roman" w:hAnsi="Times New Roman" w:cs="Times New Roman"/>
        </w:rPr>
        <w:t xml:space="preserve"> </w:t>
      </w:r>
      <w:r w:rsidR="00F2685F">
        <w:rPr>
          <w:rFonts w:ascii="Times New Roman" w:hAnsi="Times New Roman" w:cs="Times New Roman"/>
        </w:rPr>
        <w:t>Krzewina</w:t>
      </w:r>
      <w:r w:rsidR="00DB234B" w:rsidRPr="00552D4E">
        <w:rPr>
          <w:rFonts w:ascii="Times New Roman" w:hAnsi="Times New Roman" w:cs="Times New Roman"/>
        </w:rPr>
        <w:t>, a także zamieszczane na stronie Biuletynu Informacji Publicznej Urzędu Gminy Kaczory.</w:t>
      </w:r>
    </w:p>
    <w:p w14:paraId="72A0AD64" w14:textId="6092BDA9" w:rsidR="000C6D40" w:rsidRDefault="0083274F" w:rsidP="000C6D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odpowiedzi na wystąpienie Wójta Gminy Kaczory</w:t>
      </w:r>
      <w:r w:rsidR="000C6D40" w:rsidRPr="00552D4E">
        <w:rPr>
          <w:rFonts w:ascii="Times New Roman" w:hAnsi="Times New Roman" w:cs="Times New Roman"/>
        </w:rPr>
        <w:t xml:space="preserve"> o wydanie opinii co do potrzeby przeprowadzenia oceny oddziaływania planowanego przedsięwzięcia na środowisko, a w przypadku stwierdzenia takiej potrzeby – co do zakresu raportu o oddziaływaniu przedsięwzięcia na środowisko</w:t>
      </w:r>
      <w:r w:rsidRPr="00552D4E">
        <w:rPr>
          <w:rFonts w:ascii="Times New Roman" w:hAnsi="Times New Roman" w:cs="Times New Roman"/>
        </w:rPr>
        <w:t xml:space="preserve">, </w:t>
      </w:r>
      <w:r w:rsidR="000C6D40" w:rsidRPr="00552D4E">
        <w:rPr>
          <w:rFonts w:ascii="Times New Roman" w:hAnsi="Times New Roman" w:cs="Times New Roman"/>
        </w:rPr>
        <w:t xml:space="preserve">Państwowy Powiatowy Inspektor Sanitarny w Pile w dniu </w:t>
      </w:r>
      <w:r w:rsidR="00F2685F">
        <w:rPr>
          <w:rFonts w:ascii="Times New Roman" w:hAnsi="Times New Roman" w:cs="Times New Roman"/>
        </w:rPr>
        <w:t>13</w:t>
      </w:r>
      <w:r w:rsidR="000C6D40" w:rsidRPr="00552D4E">
        <w:rPr>
          <w:rFonts w:ascii="Times New Roman" w:hAnsi="Times New Roman" w:cs="Times New Roman"/>
        </w:rPr>
        <w:t>.0</w:t>
      </w:r>
      <w:r w:rsidR="00E75277">
        <w:rPr>
          <w:rFonts w:ascii="Times New Roman" w:hAnsi="Times New Roman" w:cs="Times New Roman"/>
        </w:rPr>
        <w:t>9</w:t>
      </w:r>
      <w:r w:rsidR="000C6D40" w:rsidRPr="00552D4E">
        <w:rPr>
          <w:rFonts w:ascii="Times New Roman" w:hAnsi="Times New Roman" w:cs="Times New Roman"/>
        </w:rPr>
        <w:t>.202</w:t>
      </w:r>
      <w:r w:rsidR="00570BC9" w:rsidRPr="00552D4E">
        <w:rPr>
          <w:rFonts w:ascii="Times New Roman" w:hAnsi="Times New Roman" w:cs="Times New Roman"/>
        </w:rPr>
        <w:t>1</w:t>
      </w:r>
      <w:r w:rsidR="000C6D40" w:rsidRPr="00552D4E">
        <w:rPr>
          <w:rFonts w:ascii="Times New Roman" w:hAnsi="Times New Roman" w:cs="Times New Roman"/>
        </w:rPr>
        <w:t xml:space="preserve"> r. wydał opinię </w:t>
      </w:r>
      <w:r w:rsidR="000C6D40" w:rsidRPr="00552D4E">
        <w:rPr>
          <w:rFonts w:ascii="Times New Roman" w:hAnsi="Times New Roman" w:cs="Times New Roman"/>
        </w:rPr>
        <w:br/>
      </w:r>
      <w:r w:rsidR="00803F9C" w:rsidRPr="00552D4E">
        <w:rPr>
          <w:rFonts w:ascii="Times New Roman" w:hAnsi="Times New Roman" w:cs="Times New Roman"/>
        </w:rPr>
        <w:t>znak</w:t>
      </w:r>
      <w:r w:rsidR="000C6D40" w:rsidRPr="00552D4E">
        <w:rPr>
          <w:rFonts w:ascii="Times New Roman" w:hAnsi="Times New Roman" w:cs="Times New Roman"/>
        </w:rPr>
        <w:t xml:space="preserve"> ON.NS.9011.4.</w:t>
      </w:r>
      <w:r w:rsidR="00F2685F">
        <w:rPr>
          <w:rFonts w:ascii="Times New Roman" w:hAnsi="Times New Roman" w:cs="Times New Roman"/>
        </w:rPr>
        <w:t>55</w:t>
      </w:r>
      <w:r w:rsidR="000C6D40" w:rsidRPr="00552D4E">
        <w:rPr>
          <w:rFonts w:ascii="Times New Roman" w:hAnsi="Times New Roman" w:cs="Times New Roman"/>
        </w:rPr>
        <w:t>.202</w:t>
      </w:r>
      <w:r w:rsidR="00570BC9" w:rsidRPr="00552D4E">
        <w:rPr>
          <w:rFonts w:ascii="Times New Roman" w:hAnsi="Times New Roman" w:cs="Times New Roman"/>
        </w:rPr>
        <w:t>1</w:t>
      </w:r>
      <w:r w:rsidR="000C6D40" w:rsidRPr="00552D4E">
        <w:rPr>
          <w:rFonts w:ascii="Times New Roman" w:hAnsi="Times New Roman" w:cs="Times New Roman"/>
        </w:rPr>
        <w:t xml:space="preserve">, w której </w:t>
      </w:r>
      <w:r w:rsidR="00F2685F">
        <w:rPr>
          <w:rFonts w:ascii="Times New Roman" w:hAnsi="Times New Roman" w:cs="Times New Roman"/>
        </w:rPr>
        <w:t>nie stwierdził</w:t>
      </w:r>
      <w:r w:rsidR="00570BC9" w:rsidRPr="00552D4E">
        <w:rPr>
          <w:rFonts w:ascii="Times New Roman" w:hAnsi="Times New Roman" w:cs="Times New Roman"/>
        </w:rPr>
        <w:t xml:space="preserve"> potrzeby</w:t>
      </w:r>
      <w:r w:rsidR="000C6D40" w:rsidRPr="00552D4E">
        <w:rPr>
          <w:rFonts w:ascii="Times New Roman" w:hAnsi="Times New Roman" w:cs="Times New Roman"/>
        </w:rPr>
        <w:t xml:space="preserve"> przeprowadzenia oceny oddziaływania na środowisko dla przedmiotowego przedsięwzięcia, wskazując na to, że </w:t>
      </w:r>
      <w:r w:rsidR="00570BC9" w:rsidRPr="00552D4E">
        <w:rPr>
          <w:rFonts w:ascii="Times New Roman" w:hAnsi="Times New Roman" w:cs="Times New Roman"/>
        </w:rPr>
        <w:t xml:space="preserve">z informacji przedstawionych </w:t>
      </w:r>
      <w:r w:rsidR="00B90103" w:rsidRPr="00552D4E">
        <w:rPr>
          <w:rFonts w:ascii="Times New Roman" w:hAnsi="Times New Roman" w:cs="Times New Roman"/>
        </w:rPr>
        <w:br/>
      </w:r>
      <w:r w:rsidR="00570BC9" w:rsidRPr="00552D4E">
        <w:rPr>
          <w:rFonts w:ascii="Times New Roman" w:hAnsi="Times New Roman" w:cs="Times New Roman"/>
        </w:rPr>
        <w:t>w złożonej dokumentacji nie wynika, aby planowane przedsięwzięcie mogło negatywnie oddziaływać na środowisko</w:t>
      </w:r>
      <w:r w:rsidR="003C1EC5">
        <w:rPr>
          <w:rFonts w:ascii="Times New Roman" w:hAnsi="Times New Roman" w:cs="Times New Roman"/>
        </w:rPr>
        <w:t xml:space="preserve"> oraz</w:t>
      </w:r>
      <w:r w:rsidR="00570BC9" w:rsidRPr="00552D4E">
        <w:rPr>
          <w:rFonts w:ascii="Times New Roman" w:hAnsi="Times New Roman" w:cs="Times New Roman"/>
        </w:rPr>
        <w:t xml:space="preserve"> zdrowie ludzi.</w:t>
      </w:r>
    </w:p>
    <w:p w14:paraId="0EDB12BB" w14:textId="3741F07C" w:rsidR="003C1EC5" w:rsidRPr="003C1EC5" w:rsidRDefault="003C1EC5" w:rsidP="003C1E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C1EC5">
        <w:rPr>
          <w:rFonts w:ascii="Times New Roman" w:hAnsi="Times New Roman" w:cs="Times New Roman"/>
        </w:rPr>
        <w:t xml:space="preserve">Dyrektor Zarządu Zlewni Wód Polskich w Inowrocławiu w dniu </w:t>
      </w:r>
      <w:r>
        <w:rPr>
          <w:rFonts w:ascii="Times New Roman" w:hAnsi="Times New Roman" w:cs="Times New Roman"/>
        </w:rPr>
        <w:t>13</w:t>
      </w:r>
      <w:r w:rsidRPr="003C1E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3C1EC5">
        <w:rPr>
          <w:rFonts w:ascii="Times New Roman" w:hAnsi="Times New Roman" w:cs="Times New Roman"/>
        </w:rPr>
        <w:t>.2021 r. wydał opinię znak BD.ZZŚ.1.435.3</w:t>
      </w:r>
      <w:r>
        <w:rPr>
          <w:rFonts w:ascii="Times New Roman" w:hAnsi="Times New Roman" w:cs="Times New Roman"/>
        </w:rPr>
        <w:t>48</w:t>
      </w:r>
      <w:r w:rsidRPr="003C1EC5">
        <w:rPr>
          <w:rFonts w:ascii="Times New Roman" w:hAnsi="Times New Roman" w:cs="Times New Roman"/>
        </w:rPr>
        <w:t>.2021.</w:t>
      </w:r>
      <w:r>
        <w:rPr>
          <w:rFonts w:ascii="Times New Roman" w:hAnsi="Times New Roman" w:cs="Times New Roman"/>
        </w:rPr>
        <w:t>GW</w:t>
      </w:r>
      <w:r w:rsidRPr="003C1EC5">
        <w:rPr>
          <w:rFonts w:ascii="Times New Roman" w:hAnsi="Times New Roman" w:cs="Times New Roman"/>
        </w:rPr>
        <w:t>, w której również nie stwierdził konieczności przeprowadzenia oceny oddziaływania przedmiotowego przedsięwzięcia na środowisko</w:t>
      </w:r>
      <w:r w:rsidR="00CE1105">
        <w:rPr>
          <w:rFonts w:ascii="Times New Roman" w:hAnsi="Times New Roman" w:cs="Times New Roman"/>
        </w:rPr>
        <w:t>, mając na uwadze wyłącznie zagadnienia związane z wpływem planowanego przedsięwzięcia na osiągnięcie celów środowiskowych dla jednolitych części wód</w:t>
      </w:r>
      <w:r w:rsidRPr="003C1EC5">
        <w:rPr>
          <w:rFonts w:ascii="Times New Roman" w:hAnsi="Times New Roman" w:cs="Times New Roman"/>
        </w:rPr>
        <w:t xml:space="preserve">. Jednocześnie organ wskazał na konieczność określenia w decyzji </w:t>
      </w:r>
      <w:r w:rsidR="00CE1105">
        <w:rPr>
          <w:rFonts w:ascii="Times New Roman" w:hAnsi="Times New Roman" w:cs="Times New Roman"/>
        </w:rPr>
        <w:br/>
      </w:r>
      <w:r w:rsidRPr="003C1EC5">
        <w:rPr>
          <w:rFonts w:ascii="Times New Roman" w:hAnsi="Times New Roman" w:cs="Times New Roman"/>
        </w:rPr>
        <w:t>o środowiskowych uwarunkowaniach następujących warunków, wymagań i obowiązków dotyczących realizacji, eksploatacji lub likwidacji planowanego przedsięwzięcia:</w:t>
      </w:r>
    </w:p>
    <w:p w14:paraId="056A3C5F" w14:textId="62E652B8" w:rsidR="003C1EC5" w:rsidRDefault="003C1EC5" w:rsidP="003C1E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C1EC5">
        <w:rPr>
          <w:rFonts w:ascii="Times New Roman" w:hAnsi="Times New Roman" w:cs="Times New Roman"/>
        </w:rPr>
        <w:t>- zaplecze z miejscami postoju maszyn budowlanych</w:t>
      </w:r>
      <w:r>
        <w:rPr>
          <w:rFonts w:ascii="Times New Roman" w:hAnsi="Times New Roman" w:cs="Times New Roman"/>
        </w:rPr>
        <w:t>, sprzętu</w:t>
      </w:r>
      <w:r w:rsidRPr="003C1EC5">
        <w:rPr>
          <w:rFonts w:ascii="Times New Roman" w:hAnsi="Times New Roman" w:cs="Times New Roman"/>
        </w:rPr>
        <w:t xml:space="preserve"> i pojazdów, a także magazynowania substancji chemicznych, odpadów niebezpiecznych bądź innych materiałów mogących negatywnie oddziaływać na środowisko gruntowo-wodne, zorganizować na terenie utwardzonym lub posiadającym uszczelnioną powierzchnię;</w:t>
      </w:r>
    </w:p>
    <w:p w14:paraId="39005973" w14:textId="5446E0BE" w:rsidR="003C1EC5" w:rsidRDefault="003C1EC5" w:rsidP="003C1E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Pr="003C1EC5">
        <w:rPr>
          <w:rFonts w:ascii="Times New Roman" w:hAnsi="Times New Roman" w:cs="Times New Roman"/>
        </w:rPr>
        <w:t xml:space="preserve">dpady lub inne substancje niebezpieczne magazynować w szczelnych, oznakowanych pojemnikach, na szczelnym podłożu, w sposób zabezpieczający przed czynnikami atmosferycznymi </w:t>
      </w:r>
      <w:r>
        <w:rPr>
          <w:rFonts w:ascii="Times New Roman" w:hAnsi="Times New Roman" w:cs="Times New Roman"/>
        </w:rPr>
        <w:br/>
      </w:r>
      <w:r w:rsidRPr="003C1EC5">
        <w:rPr>
          <w:rFonts w:ascii="Times New Roman" w:hAnsi="Times New Roman" w:cs="Times New Roman"/>
        </w:rPr>
        <w:t>i dostępem osób nieuprawnionych</w:t>
      </w:r>
      <w:r w:rsidR="00CE1105">
        <w:rPr>
          <w:rFonts w:ascii="Times New Roman" w:hAnsi="Times New Roman" w:cs="Times New Roman"/>
        </w:rPr>
        <w:t>;</w:t>
      </w:r>
    </w:p>
    <w:p w14:paraId="145DC0A9" w14:textId="08C84BC0" w:rsidR="00CE1105" w:rsidRPr="00CE1105" w:rsidRDefault="00CE1105" w:rsidP="00CE1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E1105">
        <w:rPr>
          <w:rFonts w:ascii="Times New Roman" w:hAnsi="Times New Roman" w:cs="Times New Roman"/>
        </w:rPr>
        <w:t>stacje transformatorowe zabezpieczyć przed ewentualnymi wyciekami, a każdy transformator olejowy wyposażyć w szczelną misę olejową, która pomieści co najmniej 100% oleju jaki będzie zawierał zastosowany transformator;</w:t>
      </w:r>
    </w:p>
    <w:p w14:paraId="30E51124" w14:textId="28598404" w:rsidR="00CE1105" w:rsidRPr="003C1EC5" w:rsidRDefault="00CE1105" w:rsidP="00CE1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CE110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ewentualne </w:t>
      </w:r>
      <w:r w:rsidRPr="00CE1105">
        <w:rPr>
          <w:rFonts w:ascii="Times New Roman" w:hAnsi="Times New Roman" w:cs="Times New Roman"/>
        </w:rPr>
        <w:t>mycie paneli prowadzić z wykorzystaniem czystej wody</w:t>
      </w:r>
      <w:r>
        <w:rPr>
          <w:rFonts w:ascii="Times New Roman" w:hAnsi="Times New Roman" w:cs="Times New Roman"/>
        </w:rPr>
        <w:t xml:space="preserve"> lub z zastosowaniem biodegradowalnych detergentów</w:t>
      </w:r>
      <w:r w:rsidRPr="00CE1105">
        <w:rPr>
          <w:rFonts w:ascii="Times New Roman" w:hAnsi="Times New Roman" w:cs="Times New Roman"/>
        </w:rPr>
        <w:t>;</w:t>
      </w:r>
    </w:p>
    <w:p w14:paraId="35FA3B59" w14:textId="775CF395" w:rsidR="00CE1105" w:rsidRDefault="00CE1105" w:rsidP="00CE1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C1EC5">
        <w:rPr>
          <w:rFonts w:ascii="Times New Roman" w:hAnsi="Times New Roman" w:cs="Times New Roman"/>
        </w:rPr>
        <w:t>-  w trakcie realizacji bądź likwidacji planowane przedsięwzięcie wyposażyć w przenośne toalety, posiadające szczelne zbiorniki na ścieki socjalno-bytowe, a wytworzone ścieki dostarczyć do oczyszczalni ścieków;</w:t>
      </w:r>
    </w:p>
    <w:p w14:paraId="57C581BC" w14:textId="7D99C20F" w:rsidR="003C1EC5" w:rsidRPr="003C1EC5" w:rsidRDefault="003C1EC5" w:rsidP="00CE1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C1EC5">
        <w:rPr>
          <w:rFonts w:ascii="Times New Roman" w:hAnsi="Times New Roman" w:cs="Times New Roman"/>
        </w:rPr>
        <w:t xml:space="preserve">- w trakcie realizacji bądź likwidacji inwestycji zapewnić dostępność sorbentów, właściwych </w:t>
      </w:r>
      <w:r w:rsidR="00CE1105">
        <w:rPr>
          <w:rFonts w:ascii="Times New Roman" w:hAnsi="Times New Roman" w:cs="Times New Roman"/>
        </w:rPr>
        <w:br/>
      </w:r>
      <w:r w:rsidRPr="003C1EC5">
        <w:rPr>
          <w:rFonts w:ascii="Times New Roman" w:hAnsi="Times New Roman" w:cs="Times New Roman"/>
        </w:rPr>
        <w:t>w zakresie ilości i rodzaju do potencjalnego zagrożenia, mogącego wystąpić w następstwie sytuacji awaryjnych, a zużyty sorbent bądź zanieczyszczony grunt przekazać uprawnionemu odbiorcy odpadów,</w:t>
      </w:r>
    </w:p>
    <w:p w14:paraId="33246077" w14:textId="0EB6B10A" w:rsidR="003C1EC5" w:rsidRPr="003C1EC5" w:rsidRDefault="003C1EC5" w:rsidP="003C1EC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C1EC5">
        <w:rPr>
          <w:rFonts w:ascii="Times New Roman" w:hAnsi="Times New Roman" w:cs="Times New Roman"/>
        </w:rPr>
        <w:t xml:space="preserve">- kolizje z urządzeniami melioracji wodnych, takimi jak m. in. ciągi drenarskie, rowy czy rurociągi, uzgodnić z właściwą gminną spółką wodną lub zainteresowanymi właścicielami, </w:t>
      </w:r>
      <w:r w:rsidR="00CE1105">
        <w:rPr>
          <w:rFonts w:ascii="Times New Roman" w:hAnsi="Times New Roman" w:cs="Times New Roman"/>
        </w:rPr>
        <w:br/>
      </w:r>
      <w:r w:rsidRPr="003C1EC5">
        <w:rPr>
          <w:rFonts w:ascii="Times New Roman" w:hAnsi="Times New Roman" w:cs="Times New Roman"/>
        </w:rPr>
        <w:t>a uszkodzone w trakcie budowy urządzenia melioracji wodnych odbudować i przywrócić do stanu pierwotnego</w:t>
      </w:r>
      <w:r w:rsidR="00CE1105">
        <w:rPr>
          <w:rFonts w:ascii="Times New Roman" w:hAnsi="Times New Roman" w:cs="Times New Roman"/>
        </w:rPr>
        <w:t>.</w:t>
      </w:r>
      <w:r w:rsidRPr="003C1EC5">
        <w:rPr>
          <w:rFonts w:ascii="Times New Roman" w:hAnsi="Times New Roman" w:cs="Times New Roman"/>
        </w:rPr>
        <w:tab/>
      </w:r>
    </w:p>
    <w:p w14:paraId="611BE208" w14:textId="3770CDF3" w:rsidR="003C1EC5" w:rsidRDefault="003C1EC5" w:rsidP="00CE110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3C1EC5">
        <w:rPr>
          <w:rFonts w:ascii="Times New Roman" w:hAnsi="Times New Roman" w:cs="Times New Roman"/>
        </w:rPr>
        <w:t xml:space="preserve">Powyższe warunki i wymagania wskazane przez Dyrektora Zarządu Zlewni Wód Polskich </w:t>
      </w:r>
      <w:r w:rsidR="00CE1105">
        <w:rPr>
          <w:rFonts w:ascii="Times New Roman" w:hAnsi="Times New Roman" w:cs="Times New Roman"/>
        </w:rPr>
        <w:br/>
      </w:r>
      <w:r w:rsidRPr="003C1EC5">
        <w:rPr>
          <w:rFonts w:ascii="Times New Roman" w:hAnsi="Times New Roman" w:cs="Times New Roman"/>
        </w:rPr>
        <w:t>w Inowrocławiu zostały, po zmodyfikowaniu, uwzględnione w niniejszej decyzji.</w:t>
      </w:r>
    </w:p>
    <w:p w14:paraId="72EF0F4C" w14:textId="5841A4C5" w:rsidR="00DA7555" w:rsidRPr="00DA7555" w:rsidRDefault="00DA7555" w:rsidP="009133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Regionalny Dyrektor Ochrony Środowiska w Poznaniu </w:t>
      </w:r>
      <w:r w:rsidR="00E82F56">
        <w:rPr>
          <w:rFonts w:ascii="Times New Roman" w:hAnsi="Times New Roman" w:cs="Times New Roman"/>
        </w:rPr>
        <w:t>pismem z dnia 17.09.2021 r. wezwał wnioskodawcę do uzupełnienia karty informacyjnej przedsięwzięcia o informacje z zakresu powierzchni działek objętych wnioskiem, rozmieszczenia poszczególnych elementów infrastruktury planowanych w ramach przedmiotowego przedsięwzięcia, charakterystyki i rozmieszczenia stacji kontenerowych i inwenterów, a także dane dotyczące emisji hałasu.</w:t>
      </w:r>
      <w:r w:rsidR="00913311">
        <w:rPr>
          <w:rFonts w:ascii="Times New Roman" w:hAnsi="Times New Roman" w:cs="Times New Roman"/>
        </w:rPr>
        <w:t xml:space="preserve"> Po złożeniu stosownego </w:t>
      </w:r>
      <w:r w:rsidR="00913311">
        <w:rPr>
          <w:rFonts w:ascii="Times New Roman" w:hAnsi="Times New Roman" w:cs="Times New Roman"/>
        </w:rPr>
        <w:lastRenderedPageBreak/>
        <w:t xml:space="preserve">uzupełnienia, Regionalny Dyrektor Ochrony Środowiska w Poznaniu </w:t>
      </w:r>
      <w:r w:rsidRPr="00DA7555">
        <w:rPr>
          <w:rFonts w:ascii="Times New Roman" w:hAnsi="Times New Roman" w:cs="Times New Roman"/>
        </w:rPr>
        <w:t xml:space="preserve">wydał w dniu </w:t>
      </w:r>
      <w:r w:rsidR="00913311">
        <w:rPr>
          <w:rFonts w:ascii="Times New Roman" w:hAnsi="Times New Roman" w:cs="Times New Roman"/>
        </w:rPr>
        <w:t>1</w:t>
      </w:r>
      <w:r w:rsidRPr="00DA7555">
        <w:rPr>
          <w:rFonts w:ascii="Times New Roman" w:hAnsi="Times New Roman" w:cs="Times New Roman"/>
        </w:rPr>
        <w:t>4.10.2021 r. postanowienie znak WOO-IV.4220.1</w:t>
      </w:r>
      <w:r w:rsidR="00913311">
        <w:rPr>
          <w:rFonts w:ascii="Times New Roman" w:hAnsi="Times New Roman" w:cs="Times New Roman"/>
        </w:rPr>
        <w:t>462</w:t>
      </w:r>
      <w:r w:rsidRPr="00DA7555">
        <w:rPr>
          <w:rFonts w:ascii="Times New Roman" w:hAnsi="Times New Roman" w:cs="Times New Roman"/>
        </w:rPr>
        <w:t>.2021.</w:t>
      </w:r>
      <w:r w:rsidR="00913311">
        <w:rPr>
          <w:rFonts w:ascii="Times New Roman" w:hAnsi="Times New Roman" w:cs="Times New Roman"/>
        </w:rPr>
        <w:t>SK</w:t>
      </w:r>
      <w:r w:rsidRPr="00DA7555">
        <w:rPr>
          <w:rFonts w:ascii="Times New Roman" w:hAnsi="Times New Roman" w:cs="Times New Roman"/>
        </w:rPr>
        <w:t>.</w:t>
      </w:r>
      <w:r w:rsidR="00913311">
        <w:rPr>
          <w:rFonts w:ascii="Times New Roman" w:hAnsi="Times New Roman" w:cs="Times New Roman"/>
        </w:rPr>
        <w:t>3</w:t>
      </w:r>
      <w:r w:rsidRPr="00DA7555">
        <w:rPr>
          <w:rFonts w:ascii="Times New Roman" w:hAnsi="Times New Roman" w:cs="Times New Roman"/>
        </w:rPr>
        <w:t>, w któr</w:t>
      </w:r>
      <w:r w:rsidR="002514A0">
        <w:rPr>
          <w:rFonts w:ascii="Times New Roman" w:hAnsi="Times New Roman" w:cs="Times New Roman"/>
        </w:rPr>
        <w:t>ym</w:t>
      </w:r>
      <w:r w:rsidRPr="00DA7555">
        <w:rPr>
          <w:rFonts w:ascii="Times New Roman" w:hAnsi="Times New Roman" w:cs="Times New Roman"/>
        </w:rPr>
        <w:t xml:space="preserve"> wyrazi</w:t>
      </w:r>
      <w:r w:rsidR="002514A0">
        <w:rPr>
          <w:rFonts w:ascii="Times New Roman" w:hAnsi="Times New Roman" w:cs="Times New Roman"/>
        </w:rPr>
        <w:t>ł</w:t>
      </w:r>
      <w:r w:rsidRPr="00DA7555">
        <w:rPr>
          <w:rFonts w:ascii="Times New Roman" w:hAnsi="Times New Roman" w:cs="Times New Roman"/>
        </w:rPr>
        <w:t xml:space="preserve"> opinię, że dla planowanego przedsięwzięcia nie ma potrzeby przeprowadzenia oceny oddziaływania na środowisko, oraz jednocześnie wskazał na konieczność uwzględnienia w decyzji o środowiskowych </w:t>
      </w:r>
      <w:proofErr w:type="spellStart"/>
      <w:r w:rsidRPr="00DA7555">
        <w:rPr>
          <w:rFonts w:ascii="Times New Roman" w:hAnsi="Times New Roman" w:cs="Times New Roman"/>
        </w:rPr>
        <w:t>uwarunko</w:t>
      </w:r>
      <w:r w:rsidR="00913311">
        <w:rPr>
          <w:rFonts w:ascii="Times New Roman" w:hAnsi="Times New Roman" w:cs="Times New Roman"/>
        </w:rPr>
        <w:t>-</w:t>
      </w:r>
      <w:r w:rsidRPr="00DA7555">
        <w:rPr>
          <w:rFonts w:ascii="Times New Roman" w:hAnsi="Times New Roman" w:cs="Times New Roman"/>
        </w:rPr>
        <w:t>waniach</w:t>
      </w:r>
      <w:proofErr w:type="spellEnd"/>
      <w:r w:rsidRPr="00DA7555">
        <w:rPr>
          <w:rFonts w:ascii="Times New Roman" w:hAnsi="Times New Roman" w:cs="Times New Roman"/>
        </w:rPr>
        <w:t xml:space="preserve"> następujących warunków:</w:t>
      </w:r>
    </w:p>
    <w:p w14:paraId="2C1E5097" w14:textId="12EF8C3E" w:rsidR="00913311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- </w:t>
      </w:r>
      <w:r w:rsidR="00913311">
        <w:rPr>
          <w:rFonts w:ascii="Times New Roman" w:hAnsi="Times New Roman" w:cs="Times New Roman"/>
        </w:rPr>
        <w:t xml:space="preserve">pod </w:t>
      </w:r>
      <w:r w:rsidR="00E66F05">
        <w:rPr>
          <w:rFonts w:ascii="Times New Roman" w:hAnsi="Times New Roman" w:cs="Times New Roman"/>
        </w:rPr>
        <w:t>elektrownię fotowoltaiczną o łącznej mocy do 2 MW przeznaczyć do 2,9 ha powierzchni działek o nr ew. 182 i 183/2 w obrębie Krzewina, gmina Kaczory;</w:t>
      </w:r>
    </w:p>
    <w:p w14:paraId="582AC6DA" w14:textId="0213BEA9" w:rsidR="00DA7555" w:rsidRDefault="00913311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A7555" w:rsidRPr="00DA7555">
        <w:rPr>
          <w:rFonts w:ascii="Times New Roman" w:hAnsi="Times New Roman" w:cs="Times New Roman"/>
        </w:rPr>
        <w:t xml:space="preserve">wszelkie prace budowlane związane z realizacją przedsięwzięcia </w:t>
      </w:r>
      <w:r w:rsidR="00E66F05">
        <w:rPr>
          <w:rFonts w:ascii="Times New Roman" w:hAnsi="Times New Roman" w:cs="Times New Roman"/>
        </w:rPr>
        <w:t xml:space="preserve">oraz ruch pojazdów </w:t>
      </w:r>
      <w:r w:rsidR="00DA7555" w:rsidRPr="00DA7555">
        <w:rPr>
          <w:rFonts w:ascii="Times New Roman" w:hAnsi="Times New Roman" w:cs="Times New Roman"/>
        </w:rPr>
        <w:t>prowadzić wyłącznie w porze dziennej, tj. w godz. 6:00-22:00</w:t>
      </w:r>
      <w:r w:rsidR="00E66F05">
        <w:rPr>
          <w:rFonts w:ascii="Times New Roman" w:hAnsi="Times New Roman" w:cs="Times New Roman"/>
        </w:rPr>
        <w:t>;</w:t>
      </w:r>
    </w:p>
    <w:p w14:paraId="4A861DF4" w14:textId="37419735" w:rsidR="00E66F05" w:rsidRDefault="00E66F0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66F05">
        <w:rPr>
          <w:rFonts w:ascii="Times New Roman" w:hAnsi="Times New Roman" w:cs="Times New Roman"/>
        </w:rPr>
        <w:t>na etapie prowadzenia prac ziemnych codziennie przed rozpoczęciem prac kontrolować wykopy, a uwięzione w nich zwierzęta niezwłocznie przenosić w bezpieczne miejsce; taką samą kontrolę przeprowadzić bezpośrednio przed zasypaniem wykopów</w:t>
      </w:r>
      <w:r w:rsidR="00D8356F">
        <w:rPr>
          <w:rFonts w:ascii="Times New Roman" w:hAnsi="Times New Roman" w:cs="Times New Roman"/>
        </w:rPr>
        <w:t>;</w:t>
      </w:r>
    </w:p>
    <w:p w14:paraId="6A529B00" w14:textId="2D01925D" w:rsidR="00C316E1" w:rsidRPr="00DA7555" w:rsidRDefault="00C316E1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C316E1">
        <w:rPr>
          <w:rFonts w:ascii="Times New Roman" w:hAnsi="Times New Roman" w:cs="Times New Roman"/>
        </w:rPr>
        <w:t>ykonać ogrodzenie ażurowe bez podmurówki z pozostawieniem minimum 0,2 m przerwy między ogrodzeniem a gruntem</w:t>
      </w:r>
      <w:r>
        <w:rPr>
          <w:rFonts w:ascii="Times New Roman" w:hAnsi="Times New Roman" w:cs="Times New Roman"/>
        </w:rPr>
        <w:t>;</w:t>
      </w:r>
    </w:p>
    <w:p w14:paraId="7C1B76ED" w14:textId="3CDE1928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zastosować moduły fotowoltaiczne o powierzchni antyrefleksyjnej</w:t>
      </w:r>
      <w:r w:rsidR="00D8356F">
        <w:rPr>
          <w:rFonts w:ascii="Times New Roman" w:hAnsi="Times New Roman" w:cs="Times New Roman"/>
        </w:rPr>
        <w:t>;</w:t>
      </w:r>
    </w:p>
    <w:p w14:paraId="44AE6B37" w14:textId="275001E2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- panele słoneczne montować na wysokości minimum 0,8 m mierząc od dolnej krawędzi paneli słonecznych do powierzchni ziemi</w:t>
      </w:r>
      <w:r w:rsidR="00D8356F">
        <w:rPr>
          <w:rFonts w:ascii="Times New Roman" w:hAnsi="Times New Roman" w:cs="Times New Roman"/>
        </w:rPr>
        <w:t>;</w:t>
      </w:r>
    </w:p>
    <w:p w14:paraId="72540667" w14:textId="157CEEC6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- </w:t>
      </w:r>
      <w:r w:rsidR="00D8356F" w:rsidRPr="00D8356F">
        <w:rPr>
          <w:rFonts w:ascii="Times New Roman" w:hAnsi="Times New Roman" w:cs="Times New Roman"/>
        </w:rPr>
        <w:t>koszenie roślinności pokrywającej powierzchnię elektrowni prowadzić na etapie eksploatacji przedsięwzięcia w okresie od 1 sierpnia do końca lutego</w:t>
      </w:r>
      <w:r w:rsidR="00D8356F">
        <w:rPr>
          <w:rFonts w:ascii="Times New Roman" w:hAnsi="Times New Roman" w:cs="Times New Roman"/>
        </w:rPr>
        <w:t>;</w:t>
      </w:r>
    </w:p>
    <w:p w14:paraId="1FC2079F" w14:textId="6FA7311E" w:rsidR="00DA7555" w:rsidRPr="00DA7555" w:rsidRDefault="00DA7555" w:rsidP="00D8356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- </w:t>
      </w:r>
      <w:r w:rsidR="00D8356F">
        <w:rPr>
          <w:rFonts w:ascii="Times New Roman" w:hAnsi="Times New Roman" w:cs="Times New Roman"/>
        </w:rPr>
        <w:t>w przypadku</w:t>
      </w:r>
      <w:r w:rsidRPr="00DA7555">
        <w:rPr>
          <w:rFonts w:ascii="Times New Roman" w:hAnsi="Times New Roman" w:cs="Times New Roman"/>
        </w:rPr>
        <w:t xml:space="preserve"> obsiewu powierzchni biologicznie czynnych elektrowni słonecznej nie używać gatunków roślin obcego pochodzenia</w:t>
      </w:r>
      <w:r w:rsidR="00D8356F">
        <w:rPr>
          <w:rFonts w:ascii="Times New Roman" w:hAnsi="Times New Roman" w:cs="Times New Roman"/>
        </w:rPr>
        <w:t>;</w:t>
      </w:r>
    </w:p>
    <w:p w14:paraId="71AB1ED3" w14:textId="2D0C88FE" w:rsidR="00DA7555" w:rsidRP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- w porze nocnej nie prowadzić </w:t>
      </w:r>
      <w:r w:rsidR="00D8356F">
        <w:rPr>
          <w:rFonts w:ascii="Times New Roman" w:hAnsi="Times New Roman" w:cs="Times New Roman"/>
        </w:rPr>
        <w:t xml:space="preserve">ciągłego </w:t>
      </w:r>
      <w:r w:rsidRPr="00DA7555">
        <w:rPr>
          <w:rFonts w:ascii="Times New Roman" w:hAnsi="Times New Roman" w:cs="Times New Roman"/>
        </w:rPr>
        <w:t>oświetlenia terenu elektrowni i jej ogrodzenia</w:t>
      </w:r>
      <w:r w:rsidR="00D8356F">
        <w:rPr>
          <w:rFonts w:ascii="Times New Roman" w:hAnsi="Times New Roman" w:cs="Times New Roman"/>
        </w:rPr>
        <w:t>;</w:t>
      </w:r>
    </w:p>
    <w:p w14:paraId="4CCA6A1B" w14:textId="3058D19A" w:rsid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- w przypadku mycia paneli fotowoltaicznych </w:t>
      </w:r>
      <w:r w:rsidR="00D8356F">
        <w:rPr>
          <w:rFonts w:ascii="Times New Roman" w:hAnsi="Times New Roman" w:cs="Times New Roman"/>
        </w:rPr>
        <w:t xml:space="preserve">stosować czystą </w:t>
      </w:r>
      <w:r w:rsidRPr="00DA7555">
        <w:rPr>
          <w:rFonts w:ascii="Times New Roman" w:hAnsi="Times New Roman" w:cs="Times New Roman"/>
        </w:rPr>
        <w:t>wod</w:t>
      </w:r>
      <w:r w:rsidR="00D8356F">
        <w:rPr>
          <w:rFonts w:ascii="Times New Roman" w:hAnsi="Times New Roman" w:cs="Times New Roman"/>
        </w:rPr>
        <w:t xml:space="preserve">ę bez dodatku detergentów; </w:t>
      </w:r>
      <w:r w:rsidRPr="00D8356F">
        <w:rPr>
          <w:rFonts w:ascii="Times New Roman" w:hAnsi="Times New Roman" w:cs="Times New Roman"/>
        </w:rPr>
        <w:t>dopuszcza się stosowanie środków biodegradowalnych, obojętnych dla środowiska</w:t>
      </w:r>
      <w:r w:rsidR="00D8356F" w:rsidRPr="00D8356F">
        <w:rPr>
          <w:rFonts w:ascii="Times New Roman" w:hAnsi="Times New Roman" w:cs="Times New Roman"/>
        </w:rPr>
        <w:t xml:space="preserve"> w przypadku silniejszych zabrudzeń;</w:t>
      </w:r>
    </w:p>
    <w:p w14:paraId="30833BCC" w14:textId="5A6DD64A" w:rsidR="00D8356F" w:rsidRPr="00DA7555" w:rsidRDefault="00D8356F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Pr="00D8356F">
        <w:rPr>
          <w:rFonts w:ascii="Times New Roman" w:hAnsi="Times New Roman" w:cs="Times New Roman"/>
        </w:rPr>
        <w:t xml:space="preserve">nwertery zlokalizować pod panelami fotowoltaicznymi w systemie rozproszonym, </w:t>
      </w:r>
      <w:r w:rsidR="00C316E1">
        <w:rPr>
          <w:rFonts w:ascii="Times New Roman" w:hAnsi="Times New Roman" w:cs="Times New Roman"/>
        </w:rPr>
        <w:br/>
      </w:r>
      <w:r w:rsidRPr="00D8356F">
        <w:rPr>
          <w:rFonts w:ascii="Times New Roman" w:hAnsi="Times New Roman" w:cs="Times New Roman"/>
        </w:rPr>
        <w:t>a w przypadku wyboru sytemu centralnego umieścić je w stacjach transformatorowych</w:t>
      </w:r>
      <w:r>
        <w:rPr>
          <w:rFonts w:ascii="Times New Roman" w:hAnsi="Times New Roman" w:cs="Times New Roman"/>
        </w:rPr>
        <w:t>;</w:t>
      </w:r>
    </w:p>
    <w:p w14:paraId="38B64E2A" w14:textId="233AEA84" w:rsidR="002310C7" w:rsidRDefault="00DA7555" w:rsidP="002D1A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 xml:space="preserve">- </w:t>
      </w:r>
      <w:r w:rsidR="002310C7">
        <w:rPr>
          <w:rFonts w:ascii="Times New Roman" w:hAnsi="Times New Roman" w:cs="Times New Roman"/>
        </w:rPr>
        <w:t>z</w:t>
      </w:r>
      <w:r w:rsidR="002310C7" w:rsidRPr="002310C7">
        <w:rPr>
          <w:rFonts w:ascii="Times New Roman" w:hAnsi="Times New Roman" w:cs="Times New Roman"/>
        </w:rPr>
        <w:t>lokalizować do dwóch sztuk prefabrykowanych betonowych stacji transformatorowych oraz do dwóch sztuk magazynów energii ze szczelną posadzką, usytuowanych w odległości nie mniejszej niż 50 m od terenów chronionych akustycznie, o których mowa w przepisach odrębnych.</w:t>
      </w:r>
    </w:p>
    <w:p w14:paraId="4325A099" w14:textId="536DE53D" w:rsidR="00DA7555" w:rsidRPr="00DA7555" w:rsidRDefault="002310C7" w:rsidP="002D1A8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D1A83">
        <w:rPr>
          <w:rFonts w:ascii="Times New Roman" w:hAnsi="Times New Roman" w:cs="Times New Roman"/>
        </w:rPr>
        <w:t xml:space="preserve"> w </w:t>
      </w:r>
      <w:r w:rsidR="00DA7555" w:rsidRPr="00DA7555">
        <w:rPr>
          <w:rFonts w:ascii="Times New Roman" w:hAnsi="Times New Roman" w:cs="Times New Roman"/>
        </w:rPr>
        <w:t>przypadku zastosowania transformatorów olejowych</w:t>
      </w:r>
      <w:r>
        <w:rPr>
          <w:rFonts w:ascii="Times New Roman" w:hAnsi="Times New Roman" w:cs="Times New Roman"/>
        </w:rPr>
        <w:t>, każdy transformator</w:t>
      </w:r>
      <w:r w:rsidR="002D1A83">
        <w:rPr>
          <w:rFonts w:ascii="Times New Roman" w:hAnsi="Times New Roman" w:cs="Times New Roman"/>
        </w:rPr>
        <w:t xml:space="preserve"> </w:t>
      </w:r>
      <w:r w:rsidR="00DA7555" w:rsidRPr="00DA7555">
        <w:rPr>
          <w:rFonts w:ascii="Times New Roman" w:hAnsi="Times New Roman" w:cs="Times New Roman"/>
        </w:rPr>
        <w:t xml:space="preserve">wyposażyć </w:t>
      </w:r>
      <w:r>
        <w:rPr>
          <w:rFonts w:ascii="Times New Roman" w:hAnsi="Times New Roman" w:cs="Times New Roman"/>
        </w:rPr>
        <w:br/>
      </w:r>
      <w:r w:rsidR="00DA7555" w:rsidRPr="00DA7555">
        <w:rPr>
          <w:rFonts w:ascii="Times New Roman" w:hAnsi="Times New Roman" w:cs="Times New Roman"/>
        </w:rPr>
        <w:t>w szczeln</w:t>
      </w:r>
      <w:r>
        <w:rPr>
          <w:rFonts w:ascii="Times New Roman" w:hAnsi="Times New Roman" w:cs="Times New Roman"/>
        </w:rPr>
        <w:t>ą</w:t>
      </w:r>
      <w:r w:rsidR="00DA7555" w:rsidRPr="00DA7555">
        <w:rPr>
          <w:rFonts w:ascii="Times New Roman" w:hAnsi="Times New Roman" w:cs="Times New Roman"/>
        </w:rPr>
        <w:t xml:space="preserve"> mis</w:t>
      </w:r>
      <w:r>
        <w:rPr>
          <w:rFonts w:ascii="Times New Roman" w:hAnsi="Times New Roman" w:cs="Times New Roman"/>
        </w:rPr>
        <w:t>ę</w:t>
      </w:r>
      <w:r w:rsidR="00DA7555" w:rsidRPr="00DA7555">
        <w:rPr>
          <w:rFonts w:ascii="Times New Roman" w:hAnsi="Times New Roman" w:cs="Times New Roman"/>
        </w:rPr>
        <w:t xml:space="preserve"> olejow</w:t>
      </w:r>
      <w:r>
        <w:rPr>
          <w:rFonts w:ascii="Times New Roman" w:hAnsi="Times New Roman" w:cs="Times New Roman"/>
        </w:rPr>
        <w:t>ą</w:t>
      </w:r>
      <w:r w:rsidR="00DA7555" w:rsidRPr="00DA7555">
        <w:rPr>
          <w:rFonts w:ascii="Times New Roman" w:hAnsi="Times New Roman" w:cs="Times New Roman"/>
        </w:rPr>
        <w:t xml:space="preserve"> o pojemności pozwalającej pomieścić całą objętość oleju znajdującego się </w:t>
      </w:r>
      <w:r>
        <w:rPr>
          <w:rFonts w:ascii="Times New Roman" w:hAnsi="Times New Roman" w:cs="Times New Roman"/>
        </w:rPr>
        <w:br/>
      </w:r>
      <w:r w:rsidR="00DA7555" w:rsidRPr="00DA7555">
        <w:rPr>
          <w:rFonts w:ascii="Times New Roman" w:hAnsi="Times New Roman" w:cs="Times New Roman"/>
        </w:rPr>
        <w:t>w transformator</w:t>
      </w:r>
      <w:r>
        <w:rPr>
          <w:rFonts w:ascii="Times New Roman" w:hAnsi="Times New Roman" w:cs="Times New Roman"/>
        </w:rPr>
        <w:t>ze</w:t>
      </w:r>
      <w:r w:rsidR="00DA7555" w:rsidRPr="00DA7555">
        <w:rPr>
          <w:rFonts w:ascii="Times New Roman" w:hAnsi="Times New Roman" w:cs="Times New Roman"/>
        </w:rPr>
        <w:t xml:space="preserve"> oraz pozostałości po ewentualnej akcji </w:t>
      </w:r>
      <w:r w:rsidR="00DA7555" w:rsidRPr="00967421">
        <w:rPr>
          <w:rFonts w:ascii="Times New Roman" w:hAnsi="Times New Roman" w:cs="Times New Roman"/>
        </w:rPr>
        <w:t>gaśniczej.</w:t>
      </w:r>
    </w:p>
    <w:p w14:paraId="7329F424" w14:textId="4D6FD24D" w:rsidR="00DA7555" w:rsidRDefault="00DA7555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DA7555">
        <w:rPr>
          <w:rFonts w:ascii="Times New Roman" w:hAnsi="Times New Roman" w:cs="Times New Roman"/>
        </w:rPr>
        <w:t>Wszystkie powyższe warunki i wymagania, określone przez Regionalnego Dyrektora Ochrony Środowiska w Poznaniu, zostały uwzględnione w niniejszej decyzji.</w:t>
      </w:r>
    </w:p>
    <w:p w14:paraId="55E3AF62" w14:textId="6F77360C" w:rsidR="00967421" w:rsidRPr="00552D4E" w:rsidRDefault="00967421" w:rsidP="00DA755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Jako, że w trakcie postępowania, na wezwanie Regionalnego Dyrektora Ochrony Środowiska w Poznaniu, inwestor dokonał uzupełnienia karty informacyjnej przedsięwzięcia, zaszła konieczność ponowienia wystąpień </w:t>
      </w:r>
      <w:r w:rsidR="0067017F" w:rsidRPr="0067017F">
        <w:rPr>
          <w:rFonts w:ascii="Times New Roman" w:hAnsi="Times New Roman" w:cs="Times New Roman"/>
        </w:rPr>
        <w:t>o wydanie opinii co do potrzeby przeprowadzenia oceny oddziaływania planowanego przedsięwzięcia na środowisko, a w przypadku stwierdzenia takiej potrzeby – co do zakresu raportu o oddziaływaniu przedsięwzięcia na środowisko</w:t>
      </w:r>
      <w:r w:rsidR="0067017F">
        <w:rPr>
          <w:rFonts w:ascii="Times New Roman" w:hAnsi="Times New Roman" w:cs="Times New Roman"/>
        </w:rPr>
        <w:t xml:space="preserve">, do organów które wydały swoje opinie w oparciu o niepełny materiał dowodowy. W związku z powyższym, w dniu 27.10.2021 r. Wójt Gminy Kaczory wystąpił o ww. opinię do Państwowego Powiatowego Inspektora Sanitarnego w Pile oraz Dyrektora Zarządu Zlewni Państwowego Gospodarstwa Wodnego Wody Polskie w Inowrocławiu. </w:t>
      </w:r>
      <w:r w:rsidR="0067017F">
        <w:rPr>
          <w:rFonts w:ascii="Times New Roman" w:hAnsi="Times New Roman" w:cs="Times New Roman"/>
        </w:rPr>
        <w:br/>
        <w:t xml:space="preserve">W odpowiedzi, </w:t>
      </w:r>
      <w:r w:rsidR="005F12DE">
        <w:rPr>
          <w:rFonts w:ascii="Times New Roman" w:hAnsi="Times New Roman" w:cs="Times New Roman"/>
        </w:rPr>
        <w:t xml:space="preserve">po zapoznaniu się z uzupełnieniem karty informacyjnej przedsięwzięcia, </w:t>
      </w:r>
      <w:r w:rsidR="0067017F">
        <w:rPr>
          <w:rFonts w:ascii="Times New Roman" w:hAnsi="Times New Roman" w:cs="Times New Roman"/>
        </w:rPr>
        <w:t>zarówno Państwowy Powiatowy Inspektor Sanitarny w Pile pismem znak ON-NS.9011.4.55.2021 z dnia 12.11.2021 r.</w:t>
      </w:r>
      <w:r w:rsidR="005F12DE">
        <w:rPr>
          <w:rFonts w:ascii="Times New Roman" w:hAnsi="Times New Roman" w:cs="Times New Roman"/>
        </w:rPr>
        <w:t>, jak i Dyrektor Zarządu Zlewni Wód Polskich w Inowrocławiu pismem znak BD.ZZŚ.1.435.348.2021.GW z dnia 15.11.2021 r.,</w:t>
      </w:r>
      <w:r w:rsidR="0067017F">
        <w:rPr>
          <w:rFonts w:ascii="Times New Roman" w:hAnsi="Times New Roman" w:cs="Times New Roman"/>
        </w:rPr>
        <w:t xml:space="preserve"> </w:t>
      </w:r>
      <w:r w:rsidR="005F12DE">
        <w:rPr>
          <w:rFonts w:ascii="Times New Roman" w:hAnsi="Times New Roman" w:cs="Times New Roman"/>
        </w:rPr>
        <w:t xml:space="preserve">poinformowali o podtrzymaniu swoich wcześniej wydanych opinii w sprawie. </w:t>
      </w:r>
    </w:p>
    <w:p w14:paraId="6821477B" w14:textId="2004B221" w:rsidR="00901D13" w:rsidRPr="00552D4E" w:rsidRDefault="005F12DE" w:rsidP="00BD1E6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powyższym, p</w:t>
      </w:r>
      <w:r w:rsidR="004E7123" w:rsidRPr="00552D4E">
        <w:rPr>
          <w:rFonts w:ascii="Times New Roman" w:hAnsi="Times New Roman" w:cs="Times New Roman"/>
        </w:rPr>
        <w:t xml:space="preserve">o uzyskaniu wszystkich wymaganych opinii, zawiadomieniem oraz obwieszczeniem z dnia </w:t>
      </w:r>
      <w:r>
        <w:rPr>
          <w:rFonts w:ascii="Times New Roman" w:hAnsi="Times New Roman" w:cs="Times New Roman"/>
        </w:rPr>
        <w:t>25</w:t>
      </w:r>
      <w:r w:rsidR="004B74D9" w:rsidRPr="00552D4E">
        <w:rPr>
          <w:rFonts w:ascii="Times New Roman" w:hAnsi="Times New Roman" w:cs="Times New Roman"/>
        </w:rPr>
        <w:t>.</w:t>
      </w:r>
      <w:r w:rsidR="00F902E8">
        <w:rPr>
          <w:rFonts w:ascii="Times New Roman" w:hAnsi="Times New Roman" w:cs="Times New Roman"/>
        </w:rPr>
        <w:t>11</w:t>
      </w:r>
      <w:r w:rsidR="004E7123" w:rsidRPr="00552D4E">
        <w:rPr>
          <w:rFonts w:ascii="Times New Roman" w:hAnsi="Times New Roman" w:cs="Times New Roman"/>
        </w:rPr>
        <w:t xml:space="preserve">.2021 r. Wójt Gminy Kaczory poinformował wnioskodawcę oraz strony postępowania </w:t>
      </w:r>
      <w:r w:rsidR="004B74D9" w:rsidRPr="00552D4E">
        <w:rPr>
          <w:rFonts w:ascii="Times New Roman" w:hAnsi="Times New Roman" w:cs="Times New Roman"/>
        </w:rPr>
        <w:t xml:space="preserve">o możliwości </w:t>
      </w:r>
      <w:r w:rsidR="00901D13" w:rsidRPr="00552D4E">
        <w:rPr>
          <w:rFonts w:ascii="Times New Roman" w:hAnsi="Times New Roman" w:cs="Times New Roman"/>
        </w:rPr>
        <w:t>zapoznania się ze zgr</w:t>
      </w:r>
      <w:r w:rsidR="00F902E8">
        <w:rPr>
          <w:rFonts w:ascii="Times New Roman" w:hAnsi="Times New Roman" w:cs="Times New Roman"/>
        </w:rPr>
        <w:t>o</w:t>
      </w:r>
      <w:r w:rsidR="00901D13" w:rsidRPr="00552D4E">
        <w:rPr>
          <w:rFonts w:ascii="Times New Roman" w:hAnsi="Times New Roman" w:cs="Times New Roman"/>
        </w:rPr>
        <w:t xml:space="preserve">madzoną dokumentacją, w tym opiniami Państwowego Powiatowego Inspektora Sanitarnego w Pile, Dyrektora Zarządu Zlewni Wód Polskich </w:t>
      </w:r>
      <w:r>
        <w:rPr>
          <w:rFonts w:ascii="Times New Roman" w:hAnsi="Times New Roman" w:cs="Times New Roman"/>
        </w:rPr>
        <w:br/>
      </w:r>
      <w:r w:rsidR="00901D13" w:rsidRPr="00552D4E">
        <w:rPr>
          <w:rFonts w:ascii="Times New Roman" w:hAnsi="Times New Roman" w:cs="Times New Roman"/>
        </w:rPr>
        <w:t>w Inowrocławiu i Regionalnego Dyrektora Ochrony Środowiska w Poznaniu</w:t>
      </w:r>
      <w:r w:rsidR="00826CD7">
        <w:rPr>
          <w:rFonts w:ascii="Times New Roman" w:hAnsi="Times New Roman" w:cs="Times New Roman"/>
        </w:rPr>
        <w:t>,</w:t>
      </w:r>
      <w:r w:rsidR="00901D13" w:rsidRPr="00552D4E">
        <w:rPr>
          <w:rFonts w:ascii="Times New Roman" w:hAnsi="Times New Roman" w:cs="Times New Roman"/>
        </w:rPr>
        <w:t xml:space="preserve"> co do potrzeby przeprowadzenia oceny oddziaływania planowanego przedsięwzięcia na środowisko, a także </w:t>
      </w:r>
      <w:r>
        <w:rPr>
          <w:rFonts w:ascii="Times New Roman" w:hAnsi="Times New Roman" w:cs="Times New Roman"/>
        </w:rPr>
        <w:br/>
      </w:r>
      <w:r w:rsidR="00901D13" w:rsidRPr="00552D4E">
        <w:rPr>
          <w:rFonts w:ascii="Times New Roman" w:hAnsi="Times New Roman" w:cs="Times New Roman"/>
        </w:rPr>
        <w:lastRenderedPageBreak/>
        <w:t xml:space="preserve">o zakończeniu postępowania oraz możliwości wypowiedzenia się co do zebranych dowodów </w:t>
      </w:r>
      <w:r>
        <w:rPr>
          <w:rFonts w:ascii="Times New Roman" w:hAnsi="Times New Roman" w:cs="Times New Roman"/>
        </w:rPr>
        <w:br/>
      </w:r>
      <w:r w:rsidR="00901D13" w:rsidRPr="00552D4E">
        <w:rPr>
          <w:rFonts w:ascii="Times New Roman" w:hAnsi="Times New Roman" w:cs="Times New Roman"/>
        </w:rPr>
        <w:t xml:space="preserve">i materiałów przed wydaniem decyzji w przedmiotowej sprawie. </w:t>
      </w:r>
      <w:r w:rsidR="004B74D9" w:rsidRPr="00552D4E">
        <w:rPr>
          <w:rFonts w:ascii="Times New Roman" w:hAnsi="Times New Roman" w:cs="Times New Roman"/>
        </w:rPr>
        <w:t>W wyznaczonym terminie nie wpłynęły żadne uwagi i wnioski.</w:t>
      </w:r>
    </w:p>
    <w:p w14:paraId="0F0EFAAB" w14:textId="2D292DB1" w:rsidR="00901D13" w:rsidRPr="00552D4E" w:rsidRDefault="00901D13" w:rsidP="00901D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Planowane przedsięwzięcie, polegające na budowie farmy fotowoltaicznej o mocy do </w:t>
      </w:r>
      <w:r w:rsidR="005F12DE">
        <w:rPr>
          <w:rFonts w:ascii="Times New Roman" w:hAnsi="Times New Roman" w:cs="Times New Roman"/>
        </w:rPr>
        <w:t>2</w:t>
      </w:r>
      <w:r w:rsidRPr="00552D4E">
        <w:rPr>
          <w:rFonts w:ascii="Times New Roman" w:hAnsi="Times New Roman" w:cs="Times New Roman"/>
        </w:rPr>
        <w:t xml:space="preserve"> MW wraz z niezbędną infrastrukturą techniczną, ma zostać zlokalizowane na terenie </w:t>
      </w:r>
      <w:r w:rsidR="004D0B22">
        <w:rPr>
          <w:rFonts w:ascii="Times New Roman" w:hAnsi="Times New Roman" w:cs="Times New Roman"/>
        </w:rPr>
        <w:t>działek o numerach ewidencyjnych 182 i 183/2 w obrębie Krzewina,</w:t>
      </w:r>
      <w:r w:rsidRPr="00552D4E">
        <w:rPr>
          <w:rFonts w:ascii="Times New Roman" w:hAnsi="Times New Roman" w:cs="Times New Roman"/>
        </w:rPr>
        <w:t xml:space="preserve"> w gminie Kaczory. Teren przewidziany pod realizację inwestycji zajmie </w:t>
      </w:r>
      <w:r w:rsidR="00BA76CB" w:rsidRPr="00552D4E">
        <w:rPr>
          <w:rFonts w:ascii="Times New Roman" w:hAnsi="Times New Roman" w:cs="Times New Roman"/>
        </w:rPr>
        <w:t xml:space="preserve">maksymalnie </w:t>
      </w:r>
      <w:bookmarkStart w:id="5" w:name="_Hlk81562772"/>
      <w:r w:rsidR="00F902E8">
        <w:rPr>
          <w:rFonts w:ascii="Times New Roman" w:hAnsi="Times New Roman" w:cs="Times New Roman"/>
        </w:rPr>
        <w:t>2,</w:t>
      </w:r>
      <w:r w:rsidR="004D0B22">
        <w:rPr>
          <w:rFonts w:ascii="Times New Roman" w:hAnsi="Times New Roman" w:cs="Times New Roman"/>
        </w:rPr>
        <w:t>9</w:t>
      </w:r>
      <w:r w:rsidR="00BA76CB" w:rsidRPr="00552D4E">
        <w:rPr>
          <w:rFonts w:ascii="Times New Roman" w:hAnsi="Times New Roman" w:cs="Times New Roman"/>
        </w:rPr>
        <w:t xml:space="preserve"> ha</w:t>
      </w:r>
      <w:bookmarkEnd w:id="5"/>
      <w:r w:rsidRPr="00552D4E">
        <w:rPr>
          <w:rFonts w:ascii="Times New Roman" w:hAnsi="Times New Roman" w:cs="Times New Roman"/>
        </w:rPr>
        <w:t xml:space="preserve">. Grunty, na których ma zostać zrealizowana inwestycja to grunty orne </w:t>
      </w:r>
      <w:r w:rsidR="00BA76CB" w:rsidRPr="00552D4E">
        <w:rPr>
          <w:rFonts w:ascii="Times New Roman" w:hAnsi="Times New Roman" w:cs="Times New Roman"/>
        </w:rPr>
        <w:t xml:space="preserve">klasy </w:t>
      </w:r>
      <w:proofErr w:type="spellStart"/>
      <w:r w:rsidR="00F902E8">
        <w:rPr>
          <w:rFonts w:ascii="Times New Roman" w:hAnsi="Times New Roman" w:cs="Times New Roman"/>
        </w:rPr>
        <w:t>RIVb</w:t>
      </w:r>
      <w:proofErr w:type="spellEnd"/>
      <w:r w:rsidR="00F902E8">
        <w:rPr>
          <w:rFonts w:ascii="Times New Roman" w:hAnsi="Times New Roman" w:cs="Times New Roman"/>
        </w:rPr>
        <w:t xml:space="preserve"> i </w:t>
      </w:r>
      <w:r w:rsidR="00BA76CB" w:rsidRPr="00552D4E">
        <w:rPr>
          <w:rFonts w:ascii="Times New Roman" w:hAnsi="Times New Roman" w:cs="Times New Roman"/>
        </w:rPr>
        <w:t>RV</w:t>
      </w:r>
      <w:r w:rsidRPr="00552D4E">
        <w:rPr>
          <w:rFonts w:ascii="Times New Roman" w:hAnsi="Times New Roman" w:cs="Times New Roman"/>
        </w:rPr>
        <w:t xml:space="preserve">, położone </w:t>
      </w:r>
      <w:r w:rsidR="004D0B22">
        <w:rPr>
          <w:rFonts w:ascii="Times New Roman" w:hAnsi="Times New Roman" w:cs="Times New Roman"/>
        </w:rPr>
        <w:t>w sąsiedztwie</w:t>
      </w:r>
      <w:r w:rsidRPr="00552D4E">
        <w:rPr>
          <w:rFonts w:ascii="Times New Roman" w:hAnsi="Times New Roman" w:cs="Times New Roman"/>
        </w:rPr>
        <w:t xml:space="preserve"> innych obszarów użytkowanych rolniczo</w:t>
      </w:r>
      <w:r w:rsidR="00BA76CB" w:rsidRPr="00552D4E">
        <w:rPr>
          <w:rFonts w:ascii="Times New Roman" w:hAnsi="Times New Roman" w:cs="Times New Roman"/>
        </w:rPr>
        <w:t xml:space="preserve">, </w:t>
      </w:r>
      <w:r w:rsidR="004D0B22">
        <w:rPr>
          <w:rFonts w:ascii="Times New Roman" w:hAnsi="Times New Roman" w:cs="Times New Roman"/>
        </w:rPr>
        <w:t xml:space="preserve">linii elektroenergetycznych, </w:t>
      </w:r>
      <w:r w:rsidR="009C4947">
        <w:rPr>
          <w:rFonts w:ascii="Times New Roman" w:hAnsi="Times New Roman" w:cs="Times New Roman"/>
        </w:rPr>
        <w:t>terenów zabudowy mieszkaniowej jednorodzinnej</w:t>
      </w:r>
      <w:r w:rsidR="00F17958">
        <w:rPr>
          <w:rFonts w:ascii="Times New Roman" w:hAnsi="Times New Roman" w:cs="Times New Roman"/>
        </w:rPr>
        <w:t>, teren</w:t>
      </w:r>
      <w:r w:rsidR="001463D9">
        <w:rPr>
          <w:rFonts w:ascii="Times New Roman" w:hAnsi="Times New Roman" w:cs="Times New Roman"/>
        </w:rPr>
        <w:t>ów</w:t>
      </w:r>
      <w:r w:rsidR="00F17958">
        <w:rPr>
          <w:rFonts w:ascii="Times New Roman" w:hAnsi="Times New Roman" w:cs="Times New Roman"/>
        </w:rPr>
        <w:t xml:space="preserve"> zabudowy zagrodowej</w:t>
      </w:r>
      <w:r w:rsidR="009C4947">
        <w:rPr>
          <w:rFonts w:ascii="Times New Roman" w:hAnsi="Times New Roman" w:cs="Times New Roman"/>
        </w:rPr>
        <w:t xml:space="preserve"> oraz dróg</w:t>
      </w:r>
      <w:r w:rsidRPr="00552D4E">
        <w:rPr>
          <w:rFonts w:ascii="Times New Roman" w:hAnsi="Times New Roman" w:cs="Times New Roman"/>
        </w:rPr>
        <w:t>. Na</w:t>
      </w:r>
      <w:r w:rsidR="009C4947">
        <w:rPr>
          <w:rFonts w:ascii="Times New Roman" w:hAnsi="Times New Roman" w:cs="Times New Roman"/>
        </w:rPr>
        <w:t xml:space="preserve"> części terenu działek, na których planuje się realizację inwestycji obowiązują miejscowe plany zagospodarowania przestrzennego, jednakże w granicach planowanej lokalizacji przedsięwzięcia miejscowe </w:t>
      </w:r>
      <w:r w:rsidRPr="00552D4E">
        <w:rPr>
          <w:rFonts w:ascii="Times New Roman" w:hAnsi="Times New Roman" w:cs="Times New Roman"/>
        </w:rPr>
        <w:t>plan</w:t>
      </w:r>
      <w:r w:rsidR="009C4947">
        <w:rPr>
          <w:rFonts w:ascii="Times New Roman" w:hAnsi="Times New Roman" w:cs="Times New Roman"/>
        </w:rPr>
        <w:t>y</w:t>
      </w:r>
      <w:r w:rsidRPr="00552D4E">
        <w:rPr>
          <w:rFonts w:ascii="Times New Roman" w:hAnsi="Times New Roman" w:cs="Times New Roman"/>
        </w:rPr>
        <w:t xml:space="preserve"> zagospodarowania przestrzennego</w:t>
      </w:r>
      <w:r w:rsidR="009C4947">
        <w:rPr>
          <w:rFonts w:ascii="Times New Roman" w:hAnsi="Times New Roman" w:cs="Times New Roman"/>
        </w:rPr>
        <w:t xml:space="preserve"> nie obowiązują</w:t>
      </w:r>
      <w:r w:rsidRPr="00552D4E">
        <w:rPr>
          <w:rFonts w:ascii="Times New Roman" w:hAnsi="Times New Roman" w:cs="Times New Roman"/>
        </w:rPr>
        <w:t>.</w:t>
      </w:r>
      <w:r w:rsidR="00BA76CB" w:rsidRPr="00552D4E">
        <w:rPr>
          <w:rFonts w:ascii="Times New Roman" w:hAnsi="Times New Roman" w:cs="Times New Roman"/>
        </w:rPr>
        <w:t xml:space="preserve"> </w:t>
      </w:r>
    </w:p>
    <w:p w14:paraId="23468F81" w14:textId="06AF7A0A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Planowaną i</w:t>
      </w:r>
      <w:r w:rsidRPr="001E0C82">
        <w:rPr>
          <w:rFonts w:ascii="Times New Roman" w:hAnsi="Times New Roman" w:cs="Times New Roman"/>
        </w:rPr>
        <w:t xml:space="preserve">nstalację fotowoltaiczną </w:t>
      </w:r>
      <w:r>
        <w:rPr>
          <w:rFonts w:ascii="Times New Roman" w:hAnsi="Times New Roman" w:cs="Times New Roman"/>
        </w:rPr>
        <w:t xml:space="preserve">wraz z elementami towarzyszącymi </w:t>
      </w:r>
      <w:r w:rsidRPr="001E0C82">
        <w:rPr>
          <w:rFonts w:ascii="Times New Roman" w:hAnsi="Times New Roman" w:cs="Times New Roman"/>
        </w:rPr>
        <w:t xml:space="preserve">będą tworzyć następujące elementy: </w:t>
      </w:r>
    </w:p>
    <w:p w14:paraId="64FC169C" w14:textId="5E8D415C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systemy konstrukcji podparć dla paneli,</w:t>
      </w:r>
    </w:p>
    <w:p w14:paraId="35FC5B34" w14:textId="76832F23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moduły fotowoltaiczne</w:t>
      </w:r>
      <w:r w:rsidR="009771A2">
        <w:rPr>
          <w:rFonts w:ascii="Times New Roman" w:hAnsi="Times New Roman" w:cs="Times New Roman"/>
        </w:rPr>
        <w:t xml:space="preserve"> składające się z maksymalnie 10 000 sztuk paneli fotowoltaicznej </w:t>
      </w:r>
      <w:r w:rsidR="009771A2">
        <w:rPr>
          <w:rFonts w:ascii="Times New Roman" w:hAnsi="Times New Roman" w:cs="Times New Roman"/>
        </w:rPr>
        <w:br/>
        <w:t>o łącznej mocy do 2 MW</w:t>
      </w:r>
      <w:r w:rsidRPr="001E0C82">
        <w:rPr>
          <w:rFonts w:ascii="Times New Roman" w:hAnsi="Times New Roman" w:cs="Times New Roman"/>
        </w:rPr>
        <w:t>,</w:t>
      </w:r>
    </w:p>
    <w:p w14:paraId="2D43AF63" w14:textId="3625C9EC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okablowanie i inwertery</w:t>
      </w:r>
      <w:r w:rsidR="00C36762">
        <w:rPr>
          <w:rFonts w:ascii="Times New Roman" w:hAnsi="Times New Roman" w:cs="Times New Roman"/>
        </w:rPr>
        <w:t xml:space="preserve"> w liczbie maksymalnie 100 sztuk</w:t>
      </w:r>
      <w:r w:rsidRPr="001E0C82">
        <w:rPr>
          <w:rFonts w:ascii="Times New Roman" w:hAnsi="Times New Roman" w:cs="Times New Roman"/>
        </w:rPr>
        <w:t>,</w:t>
      </w:r>
    </w:p>
    <w:p w14:paraId="18AC261C" w14:textId="503CB1D9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podziemne linie energetyczne,</w:t>
      </w:r>
    </w:p>
    <w:p w14:paraId="1F3EBC0B" w14:textId="148D9B40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drogi wewnętrzne i place manewrowe,</w:t>
      </w:r>
    </w:p>
    <w:p w14:paraId="44C0AA7E" w14:textId="18A11ACB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zaplecze budowy,</w:t>
      </w:r>
    </w:p>
    <w:p w14:paraId="2E597BF7" w14:textId="0C6DD05E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ogrodzenie i system monitoringu,</w:t>
      </w:r>
    </w:p>
    <w:p w14:paraId="39F5848E" w14:textId="4E451BBB" w:rsidR="001E0C82" w:rsidRP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bezobsługowe abonenckie stacje transformatorowe</w:t>
      </w:r>
      <w:r w:rsidR="00C36762">
        <w:rPr>
          <w:rFonts w:ascii="Times New Roman" w:hAnsi="Times New Roman" w:cs="Times New Roman"/>
        </w:rPr>
        <w:t xml:space="preserve"> w liczbie maksymalnie 2 sztuk</w:t>
      </w:r>
      <w:r w:rsidRPr="001E0C82">
        <w:rPr>
          <w:rFonts w:ascii="Times New Roman" w:hAnsi="Times New Roman" w:cs="Times New Roman"/>
        </w:rPr>
        <w:t>,</w:t>
      </w:r>
    </w:p>
    <w:p w14:paraId="1AEAFC8D" w14:textId="356E3E88" w:rsidR="001E0C82" w:rsidRDefault="001E0C82" w:rsidP="001E0C8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E0C82">
        <w:rPr>
          <w:rFonts w:ascii="Times New Roman" w:hAnsi="Times New Roman" w:cs="Times New Roman"/>
        </w:rPr>
        <w:t>infrastruktura telekomunikacyjna umożliwiająca nadzór eksploatacyjny elektrowni</w:t>
      </w:r>
      <w:r>
        <w:rPr>
          <w:rFonts w:ascii="Times New Roman" w:hAnsi="Times New Roman" w:cs="Times New Roman"/>
        </w:rPr>
        <w:t>.</w:t>
      </w:r>
    </w:p>
    <w:p w14:paraId="4D7A3905" w14:textId="345ADEDB" w:rsidR="00901D13" w:rsidRPr="00552D4E" w:rsidRDefault="00901D13" w:rsidP="003C18E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trakcie eksploatacji przedsięwzięcia elektrownia fotowoltaiczna nie będzie stanowiła źródła emisji substancji do środowiska, wobec czego nie przewiduje się żadnego wpływu na stan jakości powietrza w rejonie zainwestowania. Emisja substancji do powietrza będzie występowała w fazie realizacji przedsięwzięcia w wyniku procesów spalania paliw w silnikach pojazdów pracujących na placu budowy. Będzie to jednak działanie okresowe, które ustanie po zakończeniu prac budowlanych.</w:t>
      </w:r>
    </w:p>
    <w:p w14:paraId="0E33F98C" w14:textId="0A4FA81E" w:rsidR="00901D13" w:rsidRPr="00552D4E" w:rsidRDefault="00901D13" w:rsidP="00824FA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Emisja hałasu związana z przedsięwzięciem będzie dotyczyła </w:t>
      </w:r>
      <w:r w:rsidR="00824FA2" w:rsidRPr="00552D4E">
        <w:rPr>
          <w:rFonts w:ascii="Times New Roman" w:hAnsi="Times New Roman" w:cs="Times New Roman"/>
        </w:rPr>
        <w:t xml:space="preserve">głównie </w:t>
      </w:r>
      <w:r w:rsidRPr="00552D4E">
        <w:rPr>
          <w:rFonts w:ascii="Times New Roman" w:hAnsi="Times New Roman" w:cs="Times New Roman"/>
        </w:rPr>
        <w:t>fazy jego realizacji, a  jej źródłem będą przede wszystkim urządzenia montażowe oraz pojazdy poruszające się po terenie zainwestowania. Uciążliwości będą miały charakter czasowy i lokalny.</w:t>
      </w:r>
      <w:r w:rsidR="00750ECA" w:rsidRPr="00552D4E">
        <w:rPr>
          <w:rFonts w:ascii="Times New Roman" w:hAnsi="Times New Roman" w:cs="Times New Roman"/>
        </w:rPr>
        <w:t xml:space="preserve"> </w:t>
      </w:r>
      <w:r w:rsidR="00824FA2" w:rsidRPr="00552D4E">
        <w:rPr>
          <w:rFonts w:ascii="Times New Roman" w:hAnsi="Times New Roman" w:cs="Times New Roman"/>
        </w:rPr>
        <w:t>Na etapie eksploatacji przedmiotowego przedsięwzięcia źródłem emisji hałasu będzie praca</w:t>
      </w:r>
      <w:r w:rsidR="008E7501">
        <w:rPr>
          <w:rFonts w:ascii="Times New Roman" w:hAnsi="Times New Roman" w:cs="Times New Roman"/>
        </w:rPr>
        <w:t xml:space="preserve"> inwenterów i</w:t>
      </w:r>
      <w:r w:rsidR="00824FA2" w:rsidRPr="00552D4E">
        <w:rPr>
          <w:rFonts w:ascii="Times New Roman" w:hAnsi="Times New Roman" w:cs="Times New Roman"/>
        </w:rPr>
        <w:t xml:space="preserve"> t</w:t>
      </w:r>
      <w:r w:rsidRPr="00552D4E">
        <w:rPr>
          <w:rFonts w:ascii="Times New Roman" w:hAnsi="Times New Roman" w:cs="Times New Roman"/>
        </w:rPr>
        <w:t>ransformator</w:t>
      </w:r>
      <w:r w:rsidR="00824FA2" w:rsidRPr="00552D4E">
        <w:rPr>
          <w:rFonts w:ascii="Times New Roman" w:hAnsi="Times New Roman" w:cs="Times New Roman"/>
        </w:rPr>
        <w:t xml:space="preserve">ów. </w:t>
      </w:r>
      <w:r w:rsidR="00944F35">
        <w:rPr>
          <w:rFonts w:ascii="Times New Roman" w:hAnsi="Times New Roman" w:cs="Times New Roman"/>
        </w:rPr>
        <w:t>Ze względu na położenie terenu planowanej inwestycji w bezpośrednim sąsiedztwie terenów ochrony akustycznej</w:t>
      </w:r>
      <w:r w:rsidR="00A20D26">
        <w:rPr>
          <w:rFonts w:ascii="Times New Roman" w:hAnsi="Times New Roman" w:cs="Times New Roman"/>
        </w:rPr>
        <w:t xml:space="preserve"> – terenów zabudowy mieszkaniowej jednorodzinnej</w:t>
      </w:r>
      <w:r w:rsidR="00F17958">
        <w:rPr>
          <w:rFonts w:ascii="Times New Roman" w:hAnsi="Times New Roman" w:cs="Times New Roman"/>
        </w:rPr>
        <w:t xml:space="preserve"> i terenów zabudowy zagrodowej</w:t>
      </w:r>
      <w:r w:rsidR="00944F35">
        <w:rPr>
          <w:rFonts w:ascii="Times New Roman" w:hAnsi="Times New Roman" w:cs="Times New Roman"/>
        </w:rPr>
        <w:t>, nałożon</w:t>
      </w:r>
      <w:r w:rsidR="00A20D26">
        <w:rPr>
          <w:rFonts w:ascii="Times New Roman" w:hAnsi="Times New Roman" w:cs="Times New Roman"/>
        </w:rPr>
        <w:t>o</w:t>
      </w:r>
      <w:r w:rsidR="00944F35">
        <w:rPr>
          <w:rFonts w:ascii="Times New Roman" w:hAnsi="Times New Roman" w:cs="Times New Roman"/>
        </w:rPr>
        <w:t xml:space="preserve"> warunek lokalizacji transformatorów w odległości co najmniej 50 m od tych terenów. Ponadto, t</w:t>
      </w:r>
      <w:r w:rsidR="00824FA2" w:rsidRPr="00552D4E">
        <w:rPr>
          <w:rFonts w:ascii="Times New Roman" w:hAnsi="Times New Roman" w:cs="Times New Roman"/>
        </w:rPr>
        <w:t>ransformatory</w:t>
      </w:r>
      <w:r w:rsidRPr="00552D4E">
        <w:rPr>
          <w:rFonts w:ascii="Times New Roman" w:hAnsi="Times New Roman" w:cs="Times New Roman"/>
        </w:rPr>
        <w:t xml:space="preserve"> będ</w:t>
      </w:r>
      <w:r w:rsidR="00824FA2" w:rsidRPr="00552D4E">
        <w:rPr>
          <w:rFonts w:ascii="Times New Roman" w:hAnsi="Times New Roman" w:cs="Times New Roman"/>
        </w:rPr>
        <w:t>ą się</w:t>
      </w:r>
      <w:r w:rsidRPr="00552D4E">
        <w:rPr>
          <w:rFonts w:ascii="Times New Roman" w:hAnsi="Times New Roman" w:cs="Times New Roman"/>
        </w:rPr>
        <w:t xml:space="preserve"> znajdował</w:t>
      </w:r>
      <w:r w:rsidR="00824FA2" w:rsidRPr="00552D4E">
        <w:rPr>
          <w:rFonts w:ascii="Times New Roman" w:hAnsi="Times New Roman" w:cs="Times New Roman"/>
        </w:rPr>
        <w:t>y</w:t>
      </w:r>
      <w:r w:rsidRPr="00552D4E">
        <w:rPr>
          <w:rFonts w:ascii="Times New Roman" w:hAnsi="Times New Roman" w:cs="Times New Roman"/>
        </w:rPr>
        <w:t xml:space="preserve"> </w:t>
      </w:r>
      <w:r w:rsidR="00824FA2" w:rsidRPr="00552D4E">
        <w:rPr>
          <w:rFonts w:ascii="Times New Roman" w:hAnsi="Times New Roman" w:cs="Times New Roman"/>
        </w:rPr>
        <w:t xml:space="preserve">w </w:t>
      </w:r>
      <w:r w:rsidR="00944F35">
        <w:rPr>
          <w:rFonts w:ascii="Times New Roman" w:hAnsi="Times New Roman" w:cs="Times New Roman"/>
        </w:rPr>
        <w:t xml:space="preserve">betonowych </w:t>
      </w:r>
      <w:r w:rsidR="00824FA2" w:rsidRPr="00552D4E">
        <w:rPr>
          <w:rFonts w:ascii="Times New Roman" w:hAnsi="Times New Roman" w:cs="Times New Roman"/>
        </w:rPr>
        <w:t>stacjach kontenerowych</w:t>
      </w:r>
      <w:r w:rsidRPr="00552D4E">
        <w:rPr>
          <w:rFonts w:ascii="Times New Roman" w:hAnsi="Times New Roman" w:cs="Times New Roman"/>
        </w:rPr>
        <w:t xml:space="preserve">, co zmniejszy </w:t>
      </w:r>
      <w:r w:rsidR="00824FA2" w:rsidRPr="00552D4E">
        <w:rPr>
          <w:rFonts w:ascii="Times New Roman" w:hAnsi="Times New Roman" w:cs="Times New Roman"/>
        </w:rPr>
        <w:t>ich</w:t>
      </w:r>
      <w:r w:rsidRPr="00552D4E">
        <w:rPr>
          <w:rFonts w:ascii="Times New Roman" w:hAnsi="Times New Roman" w:cs="Times New Roman"/>
        </w:rPr>
        <w:t xml:space="preserve"> oddziaływanie akustyczne.</w:t>
      </w:r>
      <w:r w:rsidR="00824FA2" w:rsidRPr="00552D4E">
        <w:rPr>
          <w:rFonts w:ascii="Times New Roman" w:hAnsi="Times New Roman" w:cs="Times New Roman"/>
        </w:rPr>
        <w:t xml:space="preserve"> </w:t>
      </w:r>
      <w:r w:rsidR="00A20D26">
        <w:rPr>
          <w:rFonts w:ascii="Times New Roman" w:hAnsi="Times New Roman" w:cs="Times New Roman"/>
        </w:rPr>
        <w:t>W związku z powyższym</w:t>
      </w:r>
      <w:r w:rsidR="00824FA2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 xml:space="preserve"> </w:t>
      </w:r>
      <w:r w:rsidR="00824FA2" w:rsidRPr="00552D4E">
        <w:rPr>
          <w:rFonts w:ascii="Times New Roman" w:hAnsi="Times New Roman" w:cs="Times New Roman"/>
        </w:rPr>
        <w:t>n</w:t>
      </w:r>
      <w:r w:rsidRPr="00552D4E">
        <w:rPr>
          <w:rFonts w:ascii="Times New Roman" w:hAnsi="Times New Roman" w:cs="Times New Roman"/>
        </w:rPr>
        <w:t>ie przewiduje się przekroczenia dopuszczalnych poziomów hałasu określonych w przepisach szczegółowych. Farma fotowoltaiczna nie będzie również stanowiła źródła promieniowania elektroenergetycznego mającego jakikolwiek wpływ na otaczające środowisko oraz ludzi.</w:t>
      </w:r>
    </w:p>
    <w:p w14:paraId="4BB000FE" w14:textId="2F56D2D1" w:rsidR="00824FA2" w:rsidRPr="00552D4E" w:rsidRDefault="00750ECA" w:rsidP="00A20D2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Biorąc pod uwagę charakter planowanego przedsięwzięcia, uwzględniając rodzaj planowanych do użycia substancji i stosowanych technologii, należy stwierdzić, że nie należy ono do zakładów </w:t>
      </w:r>
      <w:r w:rsidRPr="00552D4E">
        <w:rPr>
          <w:rFonts w:ascii="Times New Roman" w:hAnsi="Times New Roman" w:cs="Times New Roman"/>
        </w:rPr>
        <w:br/>
        <w:t xml:space="preserve">o dużym lub zwiększonym ryzyku wystąpienia poważnych awarii przemysłowych, a ryzyko wystąpienia katastrofy budowlanej również będzie ograniczone. Obszar na, którym ma zostać zlokalizowane przedsięwzięcie nie jest położony w strefie zagrożenia powodziowego, w strefie zagrożonej możliwością wstępowania osuwisk i ruchów skorupy ziemskiej, wobec czego nie przewiduje się wystąpienia katastrofy naturalnej. Zastosowane materiały oraz przyjęte rozwiązania techniczne nie spowodują wpływu przedsięwzięcia na zmianę klimatu. </w:t>
      </w:r>
    </w:p>
    <w:p w14:paraId="019713CD" w14:textId="0040DA76" w:rsidR="008E2DAB" w:rsidRPr="00552D4E" w:rsidRDefault="00901D13" w:rsidP="00BD1E6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Eksploatacja planowanego przedsięwzięcia nie będzie wiązała się ze stałym zapotrzebowaniem na wodę</w:t>
      </w:r>
      <w:r w:rsidR="00A20D26">
        <w:rPr>
          <w:rFonts w:ascii="Times New Roman" w:hAnsi="Times New Roman" w:cs="Times New Roman"/>
        </w:rPr>
        <w:t xml:space="preserve"> ani koniecznością odprowadzania ścieków</w:t>
      </w:r>
      <w:r w:rsidRPr="00552D4E">
        <w:rPr>
          <w:rFonts w:ascii="Times New Roman" w:hAnsi="Times New Roman" w:cs="Times New Roman"/>
        </w:rPr>
        <w:t xml:space="preserve">. Mycie paneli fotowoltaicznych będzie </w:t>
      </w:r>
      <w:r w:rsidRPr="00552D4E">
        <w:rPr>
          <w:rFonts w:ascii="Times New Roman" w:hAnsi="Times New Roman" w:cs="Times New Roman"/>
        </w:rPr>
        <w:lastRenderedPageBreak/>
        <w:t xml:space="preserve">przeprowadzane </w:t>
      </w:r>
      <w:r w:rsidR="00A20D26">
        <w:rPr>
          <w:rFonts w:ascii="Times New Roman" w:hAnsi="Times New Roman" w:cs="Times New Roman"/>
        </w:rPr>
        <w:t xml:space="preserve">za pomocą szczotek bez użycia wody i detergentów. W warunkach niniejszej decyzji dopuszczono stosowanie wody oraz środków biodegradowalnych w </w:t>
      </w:r>
      <w:r w:rsidR="00D5751B">
        <w:rPr>
          <w:rFonts w:ascii="Times New Roman" w:hAnsi="Times New Roman" w:cs="Times New Roman"/>
        </w:rPr>
        <w:t>przypadku silniejszych zabrudzeń</w:t>
      </w:r>
      <w:r w:rsidRPr="00552D4E">
        <w:rPr>
          <w:rFonts w:ascii="Times New Roman" w:hAnsi="Times New Roman" w:cs="Times New Roman"/>
        </w:rPr>
        <w:t>.</w:t>
      </w:r>
      <w:r w:rsidR="00BD1E67" w:rsidRPr="00552D4E">
        <w:rPr>
          <w:rFonts w:ascii="Times New Roman" w:hAnsi="Times New Roman" w:cs="Times New Roman"/>
        </w:rPr>
        <w:t xml:space="preserve"> Wszystkie wody opadowe i roztopowe będą spływać po powierzchni stacji kontenerowych oraz paneli fotowoltaicznych i wsiąkać do gruntu w ich bezpośrednim sąsiedztwie. Na terenie planowanej inwestycji nie będą powstawały ścieki socjalno-bytowe, za wyjątkiem fazy realizacji, podczas której zaplecze budowy będzie wyposażone w szczelne kabiny toaletowe. Ścieki socjalno-bytowe będą odbierane przez firmy zajmujące się wywozem nieczystości płynnych. Na żadnym z etapów funkcjonowania planowanego przedsięwzięcia nie będą powstawać ścieki technologiczne. Nie przewiduje się negatywnego wpływu planowanej inwestycji na środowisko gruntowo-wodne. </w:t>
      </w:r>
      <w:r w:rsidR="00D5751B">
        <w:rPr>
          <w:rFonts w:ascii="Times New Roman" w:hAnsi="Times New Roman" w:cs="Times New Roman"/>
        </w:rPr>
        <w:br/>
      </w:r>
      <w:r w:rsidR="00BD1E67" w:rsidRPr="00552D4E">
        <w:rPr>
          <w:rFonts w:ascii="Times New Roman" w:hAnsi="Times New Roman" w:cs="Times New Roman"/>
        </w:rPr>
        <w:t xml:space="preserve">W związku z realizacją, eksploatacją i likwidacją przedsięwzięcia nie nastąpi negatywne oddziaływanie na stan jednolitych części wód oraz na realizację celów środowiskowych, określonych dla nich </w:t>
      </w:r>
      <w:r w:rsidR="00D5751B">
        <w:rPr>
          <w:rFonts w:ascii="Times New Roman" w:hAnsi="Times New Roman" w:cs="Times New Roman"/>
        </w:rPr>
        <w:br/>
      </w:r>
      <w:r w:rsidR="00BD1E67" w:rsidRPr="00552D4E">
        <w:rPr>
          <w:rFonts w:ascii="Times New Roman" w:hAnsi="Times New Roman" w:cs="Times New Roman"/>
        </w:rPr>
        <w:t>w „Planie gospodarowania wodami na obszarze dorzecza Odry” przyjętym rozporządzeniem Rady Ministrów z dnia 18 października 2016 r. (Dz. U. z 2016 r. poz. 1967).</w:t>
      </w:r>
    </w:p>
    <w:p w14:paraId="2234C97F" w14:textId="77777777" w:rsidR="00901D13" w:rsidRPr="00552D4E" w:rsidRDefault="00901D13" w:rsidP="00901D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Przedmiotowe przedsięwzięcie nie będzie generowało znacznej ilości odpadów, zwłaszcza niebezpiecznych. W fazie realizacji powstawać będą głównie odpady budowlane związane z robotami ziemnymi oraz pracami związanymi z montażem paneli. Podczas eksploatacji planowanego przedsięwzięcia nie przewiduje się znaczącego źródła wytwarzania odpadów. Gospodarowanie odpadami ma odbywać się na zasadach określonych w aktualnie obowiązujących przepisach szczegółowych.</w:t>
      </w:r>
    </w:p>
    <w:p w14:paraId="6D4BD43E" w14:textId="6354534E" w:rsidR="00F17958" w:rsidRPr="00552D4E" w:rsidRDefault="00901D13" w:rsidP="008B7D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Teren przedsięwzięcia nie jest zlokalizowany na obszarach wodno-błotnych, innych obszarach o płytkim zaleganiu wód podziemnych, stref ochronnych ujęcia wód i obszarach ochronnych zbiorników wód śródlądowych, obszarach wybrzeży i środowiska morskiego, górskich i leśnych. Przedsięwzięcie nie będzie również zlokalizowane na obszarach uzdrowiskowych i ochrony uzdrowiskowej, na obszarze o dużej gęstości zaludnienia, ani na obszarze o krajobrazie mającym znaczenie historyczne</w:t>
      </w:r>
      <w:r w:rsidR="00373C46">
        <w:rPr>
          <w:rFonts w:ascii="Times New Roman" w:hAnsi="Times New Roman" w:cs="Times New Roman"/>
        </w:rPr>
        <w:t xml:space="preserve"> oraz</w:t>
      </w:r>
      <w:r w:rsidRPr="00552D4E">
        <w:rPr>
          <w:rFonts w:ascii="Times New Roman" w:hAnsi="Times New Roman" w:cs="Times New Roman"/>
        </w:rPr>
        <w:t xml:space="preserve"> kulturowe. Teren na którym ma zostać zlokalizowane przedsięwzięcie nie znajduje się również na obszarze przylegającym do jezior.</w:t>
      </w:r>
    </w:p>
    <w:p w14:paraId="57D0BDEA" w14:textId="47F9C0F2" w:rsidR="008E2DAB" w:rsidRPr="00552D4E" w:rsidRDefault="00901D13" w:rsidP="003B713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 Nie przewiduje się przekroczenia standardów jakości środowiska w związku z realizacją przedmiotowego przedsięwzięcia. Nie będzie ona również wiązała się z nadmiernym wykorzystaniem zasobów naturalnych oraz znaczącym wpływem na różnorodność biologiczną. </w:t>
      </w:r>
      <w:r w:rsidR="00A46FB3" w:rsidRPr="00552D4E">
        <w:rPr>
          <w:rFonts w:ascii="Times New Roman" w:hAnsi="Times New Roman" w:cs="Times New Roman"/>
        </w:rPr>
        <w:t>P</w:t>
      </w:r>
      <w:r w:rsidRPr="00552D4E">
        <w:rPr>
          <w:rFonts w:ascii="Times New Roman" w:hAnsi="Times New Roman" w:cs="Times New Roman"/>
        </w:rPr>
        <w:t xml:space="preserve">lanowane </w:t>
      </w:r>
      <w:r w:rsidR="00A46FB3" w:rsidRPr="00552D4E">
        <w:rPr>
          <w:rFonts w:ascii="Times New Roman" w:hAnsi="Times New Roman" w:cs="Times New Roman"/>
        </w:rPr>
        <w:t xml:space="preserve">przedsięwzięcie zlokalizowane jest </w:t>
      </w:r>
      <w:r w:rsidRPr="00552D4E">
        <w:rPr>
          <w:rFonts w:ascii="Times New Roman" w:hAnsi="Times New Roman" w:cs="Times New Roman"/>
        </w:rPr>
        <w:t>na obszarze chronionego krajobrazu „Dolina Noteci”</w:t>
      </w:r>
      <w:r w:rsidR="00101A7A">
        <w:rPr>
          <w:rFonts w:ascii="Times New Roman" w:hAnsi="Times New Roman" w:cs="Times New Roman"/>
        </w:rPr>
        <w:t>, dla którego nie ma obowiązujących zakazów</w:t>
      </w:r>
      <w:r w:rsidRPr="00552D4E">
        <w:rPr>
          <w:rFonts w:ascii="Times New Roman" w:hAnsi="Times New Roman" w:cs="Times New Roman"/>
        </w:rPr>
        <w:t xml:space="preserve">. W celu ochrony fauny prace ziemne odbywać się będą poza sezonem lęgowym ptaków (między początkiem marca a końcem lipca). W celu umożliwienia ptakom wyprowadzenia lęgów, roślinom zawiązywania nasion a także ograniczenia zacienienia paneli słonecznych przez roślinność nałożono w niniejszej decyzji warunek montażu paneli słonecznych na wysokości co najmniej 0,8 m nad ziemią. Na wnioskodawcę nałożono również </w:t>
      </w:r>
      <w:r w:rsidR="00A46FB3" w:rsidRPr="00552D4E">
        <w:rPr>
          <w:rFonts w:ascii="Times New Roman" w:hAnsi="Times New Roman" w:cs="Times New Roman"/>
        </w:rPr>
        <w:t xml:space="preserve">m.in. </w:t>
      </w:r>
      <w:r w:rsidRPr="00552D4E">
        <w:rPr>
          <w:rFonts w:ascii="Times New Roman" w:hAnsi="Times New Roman" w:cs="Times New Roman"/>
        </w:rPr>
        <w:t xml:space="preserve">warunek regularnych kontroli wykopów, uwalniania uwięzionych w nich zwierząt oraz warunek wykonania ażurowego ogrodzenia bez podmurówki z postawieniem min. 20 cm przerwy między ogrodzeniem </w:t>
      </w:r>
      <w:r w:rsidR="00101A7A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 xml:space="preserve">a gruntem, co pozwoli na migrację drobnych zwierząt. Z kolei warunek zastosowania paneli słonecznych o powierzchni antyrefleksyjnej przyczyni się do </w:t>
      </w:r>
      <w:r w:rsidR="00A46FB3" w:rsidRPr="00552D4E">
        <w:rPr>
          <w:rFonts w:ascii="Times New Roman" w:hAnsi="Times New Roman" w:cs="Times New Roman"/>
        </w:rPr>
        <w:t xml:space="preserve">zmniejszenia </w:t>
      </w:r>
      <w:r w:rsidRPr="00552D4E">
        <w:rPr>
          <w:rFonts w:ascii="Times New Roman" w:hAnsi="Times New Roman" w:cs="Times New Roman"/>
        </w:rPr>
        <w:t>negatywnego oddziaływania na ptaki</w:t>
      </w:r>
      <w:r w:rsidR="00A46FB3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>w wyniku zmniejszenia efektu olśnienia.</w:t>
      </w:r>
    </w:p>
    <w:p w14:paraId="79BE8E8A" w14:textId="765DA6C1" w:rsidR="00901D13" w:rsidRPr="00552D4E" w:rsidRDefault="00901D13" w:rsidP="00275C5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56D8A">
        <w:rPr>
          <w:rFonts w:ascii="Times New Roman" w:hAnsi="Times New Roman" w:cs="Times New Roman"/>
        </w:rPr>
        <w:t xml:space="preserve">Nie przewiduje się stosowania nawozów sztucznych i chemicznych środków ochrony roślin. </w:t>
      </w:r>
      <w:r w:rsidR="008E2DAB" w:rsidRPr="00E56D8A">
        <w:rPr>
          <w:rFonts w:ascii="Times New Roman" w:hAnsi="Times New Roman" w:cs="Times New Roman"/>
        </w:rPr>
        <w:t>Na terenie planowanej farmy fotowoltaicznej nie występują drzewa i krzewy</w:t>
      </w:r>
      <w:r w:rsidRPr="00E56D8A">
        <w:rPr>
          <w:rFonts w:ascii="Times New Roman" w:hAnsi="Times New Roman" w:cs="Times New Roman"/>
        </w:rPr>
        <w:t xml:space="preserve">. </w:t>
      </w:r>
      <w:r w:rsidR="00E56D8A">
        <w:rPr>
          <w:rFonts w:ascii="Times New Roman" w:hAnsi="Times New Roman" w:cs="Times New Roman"/>
        </w:rPr>
        <w:t xml:space="preserve">W </w:t>
      </w:r>
      <w:r w:rsidR="008E2DAB" w:rsidRPr="00E56D8A">
        <w:rPr>
          <w:rFonts w:ascii="Times New Roman" w:hAnsi="Times New Roman" w:cs="Times New Roman"/>
        </w:rPr>
        <w:t>cel</w:t>
      </w:r>
      <w:r w:rsidR="00E56D8A">
        <w:rPr>
          <w:rFonts w:ascii="Times New Roman" w:hAnsi="Times New Roman" w:cs="Times New Roman"/>
        </w:rPr>
        <w:t>u</w:t>
      </w:r>
      <w:r w:rsidR="008E2DAB" w:rsidRPr="00E56D8A">
        <w:rPr>
          <w:rFonts w:ascii="Times New Roman" w:hAnsi="Times New Roman" w:cs="Times New Roman"/>
        </w:rPr>
        <w:t xml:space="preserve"> ochrony rodzimej bioróżnorodności wpisano w niniejszej opinii warunek, aby do ewentualnego obsiewu powierzchni biologicznie czynnych elektrowni słonecznej nie używać gatunków roślin obcego pochodzenia.</w:t>
      </w:r>
      <w:r w:rsidR="008E2DAB"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 xml:space="preserve">Ze względu na rodzaj przedsięwzięcia oraz nałożone warunki jego realizacji nie przewiduje się znaczącego negatywnego oddziaływania inwestycji na środowisko przyrodnicze, w tym na różnorodność biologiczną, rozumianą jako liczebność i kondycję populacji występujących gatunków, w szczególności chronionych, rzadkich lub ginących gatunków roślin, zwierząt i grzybów oraz ich siedlisk. Przedsięwzięcie nie spowoduje utraty i fragmentacji siedlisk oraz nie wpłynie na ciągłość korytarzy ekologicznych i funkcję ekosystemu. </w:t>
      </w:r>
    </w:p>
    <w:p w14:paraId="5ECCF8BE" w14:textId="79EB132B" w:rsidR="001B25C6" w:rsidRPr="00DE31B4" w:rsidRDefault="001B25C6" w:rsidP="00AA295B">
      <w:pPr>
        <w:ind w:firstLine="709"/>
        <w:jc w:val="both"/>
        <w:rPr>
          <w:rFonts w:ascii="Times New Roman" w:hAnsi="Times New Roman" w:cs="Times New Roman"/>
        </w:rPr>
      </w:pPr>
      <w:r w:rsidRPr="001B25C6">
        <w:rPr>
          <w:rFonts w:ascii="Times New Roman" w:hAnsi="Times New Roman" w:cs="Times New Roman"/>
        </w:rPr>
        <w:lastRenderedPageBreak/>
        <w:t>Po przeanalizowaniu ustaleń zawartych w przedłożonej dokumentacji, a w szczególności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1B25C6">
        <w:rPr>
          <w:rFonts w:ascii="Times New Roman" w:hAnsi="Times New Roman" w:cs="Times New Roman"/>
        </w:rPr>
        <w:t>w karcie informacyjnej przedsięwzięcia</w:t>
      </w:r>
      <w:r w:rsidR="00E56D8A">
        <w:rPr>
          <w:rFonts w:ascii="Times New Roman" w:hAnsi="Times New Roman" w:cs="Times New Roman"/>
        </w:rPr>
        <w:t xml:space="preserve"> i jej uzupełnienia</w:t>
      </w:r>
      <w:r w:rsidRPr="001B25C6">
        <w:rPr>
          <w:rFonts w:ascii="Times New Roman" w:hAnsi="Times New Roman" w:cs="Times New Roman"/>
        </w:rPr>
        <w:t xml:space="preserve">, </w:t>
      </w:r>
      <w:r w:rsidR="00783998">
        <w:rPr>
          <w:rFonts w:ascii="Times New Roman" w:hAnsi="Times New Roman" w:cs="Times New Roman"/>
        </w:rPr>
        <w:t>przy uwzględnieniu</w:t>
      </w:r>
      <w:r w:rsidRPr="001B25C6">
        <w:rPr>
          <w:rFonts w:ascii="Times New Roman" w:hAnsi="Times New Roman" w:cs="Times New Roman"/>
        </w:rPr>
        <w:t xml:space="preserve"> opin</w:t>
      </w:r>
      <w:r w:rsidR="00783998">
        <w:rPr>
          <w:rFonts w:ascii="Times New Roman" w:hAnsi="Times New Roman" w:cs="Times New Roman"/>
        </w:rPr>
        <w:t>ii</w:t>
      </w:r>
      <w:r w:rsidRPr="001B25C6">
        <w:rPr>
          <w:rFonts w:ascii="Times New Roman" w:hAnsi="Times New Roman" w:cs="Times New Roman"/>
        </w:rPr>
        <w:t xml:space="preserve"> Państwowego Powiatowego</w:t>
      </w:r>
      <w:r>
        <w:rPr>
          <w:rFonts w:ascii="Times New Roman" w:hAnsi="Times New Roman" w:cs="Times New Roman"/>
        </w:rPr>
        <w:t xml:space="preserve"> </w:t>
      </w:r>
      <w:r w:rsidRPr="001B25C6">
        <w:rPr>
          <w:rFonts w:ascii="Times New Roman" w:hAnsi="Times New Roman" w:cs="Times New Roman"/>
        </w:rPr>
        <w:t>Inspektora Sanitarnego w Pile, Dyrektora Zarządu Zlewni Wód Polskich w Inowrocławiu</w:t>
      </w:r>
      <w:r w:rsidR="00A076FA">
        <w:rPr>
          <w:rFonts w:ascii="Times New Roman" w:hAnsi="Times New Roman" w:cs="Times New Roman"/>
        </w:rPr>
        <w:t xml:space="preserve"> </w:t>
      </w:r>
      <w:r w:rsidR="00783998">
        <w:rPr>
          <w:rFonts w:ascii="Times New Roman" w:hAnsi="Times New Roman" w:cs="Times New Roman"/>
        </w:rPr>
        <w:br/>
      </w:r>
      <w:r w:rsidR="00A076F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1B25C6">
        <w:rPr>
          <w:rFonts w:ascii="Times New Roman" w:hAnsi="Times New Roman" w:cs="Times New Roman"/>
        </w:rPr>
        <w:t xml:space="preserve">Regionalnego Dyrektora Ochrony Środowiska w Poznaniu, </w:t>
      </w:r>
      <w:r w:rsidR="00A076FA">
        <w:rPr>
          <w:rFonts w:ascii="Times New Roman" w:hAnsi="Times New Roman" w:cs="Times New Roman"/>
        </w:rPr>
        <w:t>biorąc pod uwagę</w:t>
      </w:r>
      <w:r w:rsidR="00783998">
        <w:rPr>
          <w:rFonts w:ascii="Times New Roman" w:hAnsi="Times New Roman" w:cs="Times New Roman"/>
        </w:rPr>
        <w:t xml:space="preserve"> charakter, skalę </w:t>
      </w:r>
      <w:r w:rsidR="00783998">
        <w:rPr>
          <w:rFonts w:ascii="Times New Roman" w:hAnsi="Times New Roman" w:cs="Times New Roman"/>
        </w:rPr>
        <w:br/>
        <w:t>i lokalizację przedsięwzięcia oraz nałożone warunki jego realizacji, stwierdza się</w:t>
      </w:r>
      <w:r w:rsidR="00AA295B">
        <w:rPr>
          <w:rFonts w:ascii="Times New Roman" w:hAnsi="Times New Roman" w:cs="Times New Roman"/>
        </w:rPr>
        <w:t>, że</w:t>
      </w:r>
      <w:r w:rsidR="00783998">
        <w:rPr>
          <w:rFonts w:ascii="Times New Roman" w:hAnsi="Times New Roman" w:cs="Times New Roman"/>
        </w:rPr>
        <w:t xml:space="preserve"> przedmiotowa inwestycja nie wymaga przeprowadzenia oceny oddziaływania na środowiska, wobec czego </w:t>
      </w:r>
      <w:r w:rsidRPr="001B25C6">
        <w:rPr>
          <w:rFonts w:ascii="Times New Roman" w:hAnsi="Times New Roman" w:cs="Times New Roman"/>
        </w:rPr>
        <w:t>orzeczono jak w sentencji.</w:t>
      </w:r>
    </w:p>
    <w:p w14:paraId="5318AE63" w14:textId="737065ED" w:rsidR="00630105" w:rsidRPr="00552D4E" w:rsidRDefault="00630105" w:rsidP="00630105">
      <w:pPr>
        <w:jc w:val="center"/>
        <w:rPr>
          <w:rFonts w:ascii="Times New Roman" w:hAnsi="Times New Roman" w:cs="Times New Roman"/>
          <w:b/>
          <w:bCs/>
        </w:rPr>
      </w:pPr>
      <w:r w:rsidRPr="00552D4E">
        <w:rPr>
          <w:rFonts w:ascii="Times New Roman" w:hAnsi="Times New Roman" w:cs="Times New Roman"/>
          <w:b/>
          <w:bCs/>
        </w:rPr>
        <w:t>Pouczenie</w:t>
      </w:r>
    </w:p>
    <w:p w14:paraId="6F2188B8" w14:textId="5A6E2319" w:rsidR="00915624" w:rsidRPr="00552D4E" w:rsidRDefault="00915624" w:rsidP="006D20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Od niniejszej decyzji służy stronom prawo wniesienia odwołania do Samorządowego Kolegium Odwoławczego w Pile, za pośrednictwem </w:t>
      </w:r>
      <w:r w:rsidR="00C5347C">
        <w:rPr>
          <w:rFonts w:ascii="Times New Roman" w:hAnsi="Times New Roman" w:cs="Times New Roman"/>
        </w:rPr>
        <w:t>Burmistrza Miasta i</w:t>
      </w:r>
      <w:r w:rsidRPr="00552D4E">
        <w:rPr>
          <w:rFonts w:ascii="Times New Roman" w:hAnsi="Times New Roman" w:cs="Times New Roman"/>
        </w:rPr>
        <w:t xml:space="preserve"> Gminy Kaczory, w terminie 14 dni od dnia jej doręczenia. </w:t>
      </w:r>
    </w:p>
    <w:p w14:paraId="52D809C1" w14:textId="1D7D6893" w:rsidR="00B63FA2" w:rsidRPr="00552D4E" w:rsidRDefault="00915624" w:rsidP="006D208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3D4C1BF3" w14:textId="259B4241" w:rsidR="006D208B" w:rsidRPr="00552D4E" w:rsidRDefault="006D208B" w:rsidP="006D208B">
      <w:pPr>
        <w:spacing w:after="0"/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ab/>
        <w:t xml:space="preserve">Decyzję o środowiskowych uwarunkowaniach dołącza się do wniosku o wydanie decyzji, </w:t>
      </w:r>
      <w:r w:rsidRPr="00552D4E">
        <w:rPr>
          <w:rFonts w:ascii="Times New Roman" w:hAnsi="Times New Roman" w:cs="Times New Roman"/>
        </w:rPr>
        <w:br/>
        <w:t xml:space="preserve">o których mowa w art. 72 ust. 1 </w:t>
      </w:r>
      <w:r w:rsidR="008D2993" w:rsidRPr="00552D4E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="008D2993" w:rsidRPr="00552D4E">
        <w:rPr>
          <w:rFonts w:ascii="Times New Roman" w:hAnsi="Times New Roman" w:cs="Times New Roman"/>
          <w:i/>
          <w:iCs/>
        </w:rPr>
        <w:t>ooś</w:t>
      </w:r>
      <w:proofErr w:type="spellEnd"/>
      <w:r w:rsidRPr="00552D4E">
        <w:rPr>
          <w:rFonts w:ascii="Times New Roman" w:hAnsi="Times New Roman" w:cs="Times New Roman"/>
        </w:rPr>
        <w:t xml:space="preserve">, oraz zgłoszenia, o którym mowa w art. 72 ust. 1a. Złożenie wniosku lub dokonanie zgłoszenia następuje w terminie 6 lat od dnia, w którym decyzja </w:t>
      </w:r>
      <w:r w:rsidR="008D2993" w:rsidRP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o środowiskowych uwarunkowaniach stała się ostateczna.</w:t>
      </w:r>
    </w:p>
    <w:p w14:paraId="08582A4C" w14:textId="18171CBC" w:rsidR="004C2A1D" w:rsidRPr="00552D4E" w:rsidRDefault="006D208B" w:rsidP="006D208B">
      <w:pPr>
        <w:jc w:val="both"/>
        <w:rPr>
          <w:rFonts w:ascii="Times New Roman" w:hAnsi="Times New Roman" w:cs="Times New Roman"/>
        </w:rPr>
      </w:pPr>
      <w:r w:rsidRPr="00552D4E">
        <w:rPr>
          <w:rFonts w:ascii="Times New Roman" w:hAnsi="Times New Roman" w:cs="Times New Roman"/>
        </w:rPr>
        <w:t xml:space="preserve"> </w:t>
      </w:r>
      <w:r w:rsidRPr="00552D4E">
        <w:rPr>
          <w:rFonts w:ascii="Times New Roman" w:hAnsi="Times New Roman" w:cs="Times New Roman"/>
        </w:rPr>
        <w:tab/>
        <w:t xml:space="preserve">Złożenie wniosku lub dokonanie zgłoszenia może  nastąpić w terminie 10 lat od dnia, </w:t>
      </w:r>
      <w:r w:rsidR="008D2D24" w:rsidRP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 xml:space="preserve">w którym decyzja o środowiskowych uwarunkowaniach stała się ostateczna, o ile strona, która złożyła wniosek o wydanie decyzji o środowiskowych uwarunkowaniach, lub podmiot, na który została przeniesiona ta decyzja, otrzymali, przed upływem terminu, o którym mowa w ust. 3, od organu, który wydał decyzję o środowiskowych uwarunkowaniach, stanowisko, że realizacja planowanego przedsięwzięcia przebiega etapowo oraz że aktualne są warunki realizacji przedsięwzięcia określone </w:t>
      </w:r>
      <w:r w:rsidR="00552D4E">
        <w:rPr>
          <w:rFonts w:ascii="Times New Roman" w:hAnsi="Times New Roman" w:cs="Times New Roman"/>
        </w:rPr>
        <w:br/>
      </w:r>
      <w:r w:rsidRPr="00552D4E">
        <w:rPr>
          <w:rFonts w:ascii="Times New Roman" w:hAnsi="Times New Roman" w:cs="Times New Roman"/>
        </w:rPr>
        <w:t>w decyzji o środowiskowych uwarunkowaniach lub postanowieniu, o którym mowa w art. 90 ust. 1, jeżeli było wydane. Zajęcie stanowiska następuje w drodze postanowienia uwzględniającego informacje na temat stanu środowiska i możliwości realizacji warunków wynikających z decyzji o środowiskowych uwarunkowaniach.</w:t>
      </w:r>
    </w:p>
    <w:p w14:paraId="61EA6A5E" w14:textId="78FF7AAD" w:rsidR="00B937F2" w:rsidRPr="00552D4E" w:rsidRDefault="00B937F2" w:rsidP="006D208B">
      <w:pPr>
        <w:jc w:val="both"/>
        <w:rPr>
          <w:rFonts w:ascii="Times New Roman" w:hAnsi="Times New Roman" w:cs="Times New Roman"/>
        </w:rPr>
      </w:pPr>
    </w:p>
    <w:p w14:paraId="2357DD90" w14:textId="77777777" w:rsidR="0000792C" w:rsidRDefault="0000792C" w:rsidP="000079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DB92A8" w14:textId="77777777" w:rsidR="0000792C" w:rsidRPr="00082020" w:rsidRDefault="0000792C" w:rsidP="0000792C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Burmistrz Miasta i </w:t>
      </w:r>
      <w:r w:rsidRPr="00082020">
        <w:rPr>
          <w:rFonts w:cs="Times New Roman"/>
          <w:color w:val="000000"/>
          <w:sz w:val="22"/>
          <w:szCs w:val="22"/>
        </w:rPr>
        <w:t>Gminy Kaczory</w:t>
      </w:r>
    </w:p>
    <w:p w14:paraId="0E9643D3" w14:textId="77777777" w:rsidR="0000792C" w:rsidRPr="00082020" w:rsidRDefault="0000792C" w:rsidP="0000792C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 w:rsidRPr="00082020">
        <w:rPr>
          <w:rFonts w:cs="Times New Roman"/>
          <w:color w:val="000000"/>
          <w:sz w:val="22"/>
          <w:szCs w:val="22"/>
        </w:rPr>
        <w:t>/-/ mgr Brunon Wolski</w:t>
      </w:r>
    </w:p>
    <w:p w14:paraId="35B4B4D1" w14:textId="77777777" w:rsidR="0000792C" w:rsidRPr="00630105" w:rsidRDefault="0000792C" w:rsidP="0000792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03E6A2" w14:textId="64B3B848" w:rsidR="00B937F2" w:rsidRDefault="00B937F2" w:rsidP="006D208B">
      <w:pPr>
        <w:jc w:val="both"/>
        <w:rPr>
          <w:rFonts w:ascii="Times New Roman" w:hAnsi="Times New Roman" w:cs="Times New Roman"/>
        </w:rPr>
      </w:pPr>
    </w:p>
    <w:p w14:paraId="1C350704" w14:textId="77777777" w:rsidR="00B937F2" w:rsidRDefault="00B937F2" w:rsidP="006D208B">
      <w:pPr>
        <w:jc w:val="both"/>
        <w:rPr>
          <w:rFonts w:ascii="Times New Roman" w:hAnsi="Times New Roman" w:cs="Times New Roman"/>
        </w:rPr>
      </w:pPr>
    </w:p>
    <w:p w14:paraId="64A1F124" w14:textId="57A3FB4D" w:rsidR="00774654" w:rsidRDefault="00B937F2" w:rsidP="00B937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Załącznik:</w:t>
      </w:r>
      <w:r>
        <w:rPr>
          <w:rFonts w:ascii="Times New Roman" w:hAnsi="Times New Roman" w:cs="Times New Roman"/>
        </w:rPr>
        <w:br/>
        <w:t>- charakterystyka przedsięwzięcia</w:t>
      </w:r>
    </w:p>
    <w:p w14:paraId="6299B5BF" w14:textId="3949CF8B" w:rsidR="00B937F2" w:rsidRDefault="00B937F2" w:rsidP="004C2A1D">
      <w:pPr>
        <w:ind w:left="426"/>
        <w:jc w:val="both"/>
        <w:rPr>
          <w:rFonts w:ascii="Times New Roman" w:hAnsi="Times New Roman" w:cs="Times New Roman"/>
        </w:rPr>
      </w:pPr>
    </w:p>
    <w:p w14:paraId="5FABD8CB" w14:textId="5EA8C0A8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0AF3CFDD" w14:textId="467A1B2A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5570F7D8" w14:textId="69E0EE49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75225808" w14:textId="350CAFFA" w:rsidR="00AA295B" w:rsidRDefault="00AA295B" w:rsidP="004C2A1D">
      <w:pPr>
        <w:ind w:left="426"/>
        <w:jc w:val="both"/>
        <w:rPr>
          <w:rFonts w:ascii="Times New Roman" w:hAnsi="Times New Roman" w:cs="Times New Roman"/>
        </w:rPr>
      </w:pPr>
    </w:p>
    <w:p w14:paraId="42C7DF17" w14:textId="77777777" w:rsidR="008B7D15" w:rsidRDefault="008B7D15" w:rsidP="004C2A1D">
      <w:pPr>
        <w:ind w:left="426"/>
        <w:jc w:val="both"/>
        <w:rPr>
          <w:rFonts w:ascii="Times New Roman" w:hAnsi="Times New Roman" w:cs="Times New Roman"/>
        </w:rPr>
      </w:pPr>
    </w:p>
    <w:p w14:paraId="6DC68A30" w14:textId="79BB932C" w:rsidR="00AA295B" w:rsidRDefault="00AA295B" w:rsidP="00E56D8A">
      <w:pPr>
        <w:jc w:val="both"/>
        <w:rPr>
          <w:rFonts w:ascii="Times New Roman" w:hAnsi="Times New Roman" w:cs="Times New Roman"/>
        </w:rPr>
      </w:pPr>
    </w:p>
    <w:p w14:paraId="2C09E616" w14:textId="77777777" w:rsidR="00D22EC5" w:rsidRDefault="00D22EC5" w:rsidP="00E56D8A">
      <w:pPr>
        <w:jc w:val="both"/>
        <w:rPr>
          <w:rFonts w:ascii="Times New Roman" w:hAnsi="Times New Roman" w:cs="Times New Roman"/>
        </w:rPr>
      </w:pPr>
    </w:p>
    <w:p w14:paraId="4F689781" w14:textId="77777777" w:rsidR="002E7EE5" w:rsidRPr="00F1439E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F1439E">
        <w:rPr>
          <w:rFonts w:ascii="Times New Roman" w:hAnsi="Times New Roman" w:cs="Times New Roman"/>
          <w:sz w:val="20"/>
          <w:szCs w:val="24"/>
          <w:u w:val="single"/>
        </w:rPr>
        <w:t>Otrzymują</w:t>
      </w:r>
      <w:r w:rsidRPr="00F1439E">
        <w:rPr>
          <w:rFonts w:ascii="Times New Roman" w:hAnsi="Times New Roman" w:cs="Times New Roman"/>
          <w:sz w:val="20"/>
          <w:szCs w:val="24"/>
        </w:rPr>
        <w:t>:</w:t>
      </w:r>
    </w:p>
    <w:p w14:paraId="753ABC16" w14:textId="0291BD2C" w:rsidR="002E7EE5" w:rsidRPr="00120E06" w:rsidRDefault="008B7D15" w:rsidP="00120E06">
      <w:pPr>
        <w:pStyle w:val="Akapitzlist"/>
        <w:numPr>
          <w:ilvl w:val="0"/>
          <w:numId w:val="13"/>
        </w:numPr>
        <w:spacing w:line="256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eSolis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sp. z o.o.</w:t>
      </w:r>
    </w:p>
    <w:p w14:paraId="1BD3507B" w14:textId="4FF0D5AE" w:rsidR="00EA428F" w:rsidRDefault="00EA428F" w:rsidP="002E7EE5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4"/>
        </w:rPr>
      </w:pPr>
      <w:r w:rsidRPr="00EA428F">
        <w:rPr>
          <w:rFonts w:ascii="Times New Roman" w:hAnsi="Times New Roman" w:cs="Times New Roman"/>
          <w:sz w:val="20"/>
          <w:szCs w:val="24"/>
        </w:rPr>
        <w:t xml:space="preserve">ul. </w:t>
      </w:r>
      <w:r w:rsidR="008B7D15">
        <w:rPr>
          <w:rFonts w:ascii="Times New Roman" w:hAnsi="Times New Roman" w:cs="Times New Roman"/>
          <w:sz w:val="20"/>
          <w:szCs w:val="24"/>
        </w:rPr>
        <w:t>Grunwaldzka 231</w:t>
      </w:r>
      <w:r w:rsidRPr="00EA428F">
        <w:rPr>
          <w:rFonts w:ascii="Times New Roman" w:hAnsi="Times New Roman" w:cs="Times New Roman"/>
          <w:sz w:val="20"/>
          <w:szCs w:val="24"/>
        </w:rPr>
        <w:t xml:space="preserve"> </w:t>
      </w:r>
    </w:p>
    <w:p w14:paraId="5C417B19" w14:textId="1D8CA191" w:rsidR="00EA428F" w:rsidRDefault="008B7D15" w:rsidP="00223AD6">
      <w:pPr>
        <w:pStyle w:val="Akapitzlist"/>
        <w:ind w:left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85-451 Bydgoszcz</w:t>
      </w:r>
    </w:p>
    <w:p w14:paraId="5056D696" w14:textId="202C3D89" w:rsidR="00145E15" w:rsidRDefault="00145E15" w:rsidP="002E7EE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Pozostałe strony post</w:t>
      </w:r>
      <w:r w:rsidR="009530F5">
        <w:rPr>
          <w:rFonts w:ascii="Times New Roman" w:hAnsi="Times New Roman" w:cs="Times New Roman"/>
          <w:sz w:val="20"/>
          <w:szCs w:val="24"/>
        </w:rPr>
        <w:t>ę</w:t>
      </w:r>
      <w:r>
        <w:rPr>
          <w:rFonts w:ascii="Times New Roman" w:hAnsi="Times New Roman" w:cs="Times New Roman"/>
          <w:sz w:val="20"/>
          <w:szCs w:val="24"/>
        </w:rPr>
        <w:t xml:space="preserve">powania zgodnie z art. 49 </w:t>
      </w:r>
      <w:r w:rsidRPr="006C55DD">
        <w:rPr>
          <w:rFonts w:ascii="Times New Roman" w:hAnsi="Times New Roman" w:cs="Times New Roman"/>
          <w:i/>
          <w:iCs/>
          <w:sz w:val="20"/>
          <w:szCs w:val="24"/>
        </w:rPr>
        <w:t>k.p.a</w:t>
      </w:r>
      <w:r>
        <w:rPr>
          <w:rFonts w:ascii="Times New Roman" w:hAnsi="Times New Roman" w:cs="Times New Roman"/>
          <w:sz w:val="20"/>
          <w:szCs w:val="24"/>
        </w:rPr>
        <w:t>.</w:t>
      </w:r>
    </w:p>
    <w:p w14:paraId="42494339" w14:textId="730115EA" w:rsidR="002E7EE5" w:rsidRPr="00747C8D" w:rsidRDefault="002E7EE5" w:rsidP="002E7EE5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747C8D">
        <w:rPr>
          <w:rFonts w:ascii="Times New Roman" w:hAnsi="Times New Roman" w:cs="Times New Roman"/>
          <w:sz w:val="20"/>
          <w:szCs w:val="24"/>
        </w:rPr>
        <w:t>A</w:t>
      </w:r>
      <w:r w:rsidR="008D2D24">
        <w:rPr>
          <w:rFonts w:ascii="Times New Roman" w:hAnsi="Times New Roman" w:cs="Times New Roman"/>
          <w:sz w:val="20"/>
          <w:szCs w:val="24"/>
        </w:rPr>
        <w:t>/</w:t>
      </w:r>
      <w:r w:rsidRPr="00747C8D">
        <w:rPr>
          <w:rFonts w:ascii="Times New Roman" w:hAnsi="Times New Roman" w:cs="Times New Roman"/>
          <w:sz w:val="20"/>
          <w:szCs w:val="24"/>
        </w:rPr>
        <w:t>a.</w:t>
      </w:r>
    </w:p>
    <w:p w14:paraId="0FA4B242" w14:textId="77777777" w:rsidR="002E7EE5" w:rsidRPr="0063010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F4E83">
        <w:rPr>
          <w:rFonts w:ascii="Times New Roman" w:hAnsi="Times New Roman" w:cs="Times New Roman"/>
          <w:sz w:val="20"/>
          <w:szCs w:val="20"/>
          <w:u w:val="single"/>
        </w:rPr>
        <w:t>Do wiadomości</w:t>
      </w:r>
      <w:r w:rsidRPr="00630105">
        <w:rPr>
          <w:rFonts w:ascii="Times New Roman" w:hAnsi="Times New Roman" w:cs="Times New Roman"/>
          <w:sz w:val="20"/>
          <w:szCs w:val="20"/>
        </w:rPr>
        <w:t>:</w:t>
      </w:r>
    </w:p>
    <w:p w14:paraId="3C574B91" w14:textId="77777777" w:rsidR="002E7EE5" w:rsidRPr="0063010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0105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630105">
        <w:rPr>
          <w:rFonts w:ascii="Times New Roman" w:hAnsi="Times New Roman" w:cs="Times New Roman"/>
          <w:sz w:val="20"/>
          <w:szCs w:val="20"/>
        </w:rPr>
        <w:t>Regionalny Dyrektor Ochrony Środowiska w Poznaniu</w:t>
      </w:r>
    </w:p>
    <w:p w14:paraId="7BFADF5A" w14:textId="6C209D0E" w:rsidR="002E7EE5" w:rsidRDefault="002E7EE5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30105">
        <w:rPr>
          <w:rFonts w:ascii="Times New Roman" w:hAnsi="Times New Roman" w:cs="Times New Roman"/>
          <w:sz w:val="20"/>
          <w:szCs w:val="20"/>
        </w:rPr>
        <w:t xml:space="preserve">ul. Jana Henryka Dąbrowskiego </w:t>
      </w:r>
      <w:r w:rsidR="003E4724">
        <w:rPr>
          <w:rFonts w:ascii="Times New Roman" w:hAnsi="Times New Roman" w:cs="Times New Roman"/>
          <w:sz w:val="20"/>
          <w:szCs w:val="20"/>
        </w:rPr>
        <w:t>7</w:t>
      </w:r>
      <w:r w:rsidRPr="00630105">
        <w:rPr>
          <w:rFonts w:ascii="Times New Roman" w:hAnsi="Times New Roman" w:cs="Times New Roman"/>
          <w:sz w:val="20"/>
          <w:szCs w:val="20"/>
        </w:rPr>
        <w:t>9</w:t>
      </w:r>
    </w:p>
    <w:p w14:paraId="62576C31" w14:textId="77777777" w:rsidR="002E7EE5" w:rsidRDefault="002E7EE5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60-529 Poznań</w:t>
      </w:r>
    </w:p>
    <w:p w14:paraId="4EDE6E3D" w14:textId="77777777" w:rsidR="002E7EE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Państwowy Powiatowy Inspektor Sanitarny w Pile</w:t>
      </w:r>
    </w:p>
    <w:p w14:paraId="4637FD37" w14:textId="5EF5EFC4" w:rsidR="002E7EE5" w:rsidRDefault="000E71C3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2E7EE5">
        <w:rPr>
          <w:rFonts w:ascii="Times New Roman" w:hAnsi="Times New Roman" w:cs="Times New Roman"/>
          <w:sz w:val="20"/>
          <w:szCs w:val="20"/>
        </w:rPr>
        <w:t xml:space="preserve">l. Wojska Polskiego 43 </w:t>
      </w:r>
    </w:p>
    <w:p w14:paraId="6CFA05C3" w14:textId="77777777" w:rsidR="002E7EE5" w:rsidRDefault="002E7EE5" w:rsidP="002E7EE5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60-920 Piła</w:t>
      </w:r>
    </w:p>
    <w:p w14:paraId="4EBC016D" w14:textId="2FCA84A9" w:rsidR="002E7EE5" w:rsidRDefault="002E7EE5" w:rsidP="002E7E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 </w:t>
      </w:r>
      <w:r w:rsidR="002101A2" w:rsidRPr="002101A2">
        <w:rPr>
          <w:rFonts w:ascii="Times New Roman" w:hAnsi="Times New Roman" w:cs="Times New Roman"/>
          <w:sz w:val="20"/>
          <w:szCs w:val="20"/>
        </w:rPr>
        <w:t xml:space="preserve">Dyrektor Zarządu Zlewni Wód Polskich w </w:t>
      </w:r>
      <w:r w:rsidR="006F4757">
        <w:rPr>
          <w:rFonts w:ascii="Times New Roman" w:hAnsi="Times New Roman" w:cs="Times New Roman"/>
          <w:sz w:val="20"/>
          <w:szCs w:val="20"/>
        </w:rPr>
        <w:t>Inowrocławiu</w:t>
      </w:r>
    </w:p>
    <w:p w14:paraId="30CA0A14" w14:textId="77777777" w:rsidR="006F4757" w:rsidRDefault="006F4757" w:rsidP="008D2D24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4757">
        <w:rPr>
          <w:rFonts w:ascii="Times New Roman" w:hAnsi="Times New Roman" w:cs="Times New Roman"/>
          <w:sz w:val="20"/>
          <w:szCs w:val="20"/>
        </w:rPr>
        <w:t>ul. Królowej Jadwigi 20</w:t>
      </w:r>
    </w:p>
    <w:p w14:paraId="7A8C0E40" w14:textId="5B40F86B" w:rsidR="00630105" w:rsidRPr="00630105" w:rsidRDefault="006F4757" w:rsidP="006F4757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F4757">
        <w:rPr>
          <w:rFonts w:ascii="Times New Roman" w:hAnsi="Times New Roman" w:cs="Times New Roman"/>
          <w:sz w:val="20"/>
          <w:szCs w:val="20"/>
        </w:rPr>
        <w:t>88-100 Inowrocław</w:t>
      </w:r>
    </w:p>
    <w:sectPr w:rsidR="00630105" w:rsidRPr="006301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8641" w14:textId="77777777" w:rsidR="00345E41" w:rsidRDefault="00345E41" w:rsidP="00757A7F">
      <w:pPr>
        <w:spacing w:after="0" w:line="240" w:lineRule="auto"/>
      </w:pPr>
      <w:r>
        <w:separator/>
      </w:r>
    </w:p>
  </w:endnote>
  <w:endnote w:type="continuationSeparator" w:id="0">
    <w:p w14:paraId="4F7326A4" w14:textId="77777777" w:rsidR="00345E41" w:rsidRDefault="00345E41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5333986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B7AB66A" w14:textId="5000C4CB" w:rsidR="00757A7F" w:rsidRPr="00EB6488" w:rsidRDefault="00757A7F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64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64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B64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EB6488">
          <w:rPr>
            <w:rFonts w:ascii="Times New Roman" w:hAnsi="Times New Roman" w:cs="Times New Roman"/>
            <w:sz w:val="20"/>
            <w:szCs w:val="20"/>
          </w:rPr>
          <w:t>2</w:t>
        </w:r>
        <w:r w:rsidRPr="00EB64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327A20C" w14:textId="77777777" w:rsidR="00757A7F" w:rsidRDefault="00757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76CD" w14:textId="77777777" w:rsidR="00345E41" w:rsidRDefault="00345E41" w:rsidP="00757A7F">
      <w:pPr>
        <w:spacing w:after="0" w:line="240" w:lineRule="auto"/>
      </w:pPr>
      <w:r>
        <w:separator/>
      </w:r>
    </w:p>
  </w:footnote>
  <w:footnote w:type="continuationSeparator" w:id="0">
    <w:p w14:paraId="2F14AD59" w14:textId="77777777" w:rsidR="00345E41" w:rsidRDefault="00345E41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974A0"/>
    <w:multiLevelType w:val="hybridMultilevel"/>
    <w:tmpl w:val="DBB8A4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F853D7"/>
    <w:multiLevelType w:val="hybridMultilevel"/>
    <w:tmpl w:val="5BCACF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A2812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987FB9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75D3305"/>
    <w:multiLevelType w:val="hybridMultilevel"/>
    <w:tmpl w:val="E48EC90E"/>
    <w:lvl w:ilvl="0" w:tplc="9072DB4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0ECFA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F1637"/>
    <w:multiLevelType w:val="hybridMultilevel"/>
    <w:tmpl w:val="2702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1695F2C"/>
    <w:multiLevelType w:val="hybridMultilevel"/>
    <w:tmpl w:val="CF22E414"/>
    <w:lvl w:ilvl="0" w:tplc="0415000F">
      <w:start w:val="1"/>
      <w:numFmt w:val="decimal"/>
      <w:lvlText w:val="%1."/>
      <w:lvlJc w:val="left"/>
      <w:pPr>
        <w:ind w:left="207" w:hanging="360"/>
      </w:p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6" w15:restartNumberingAfterBreak="0">
    <w:nsid w:val="56FD6BD3"/>
    <w:multiLevelType w:val="hybridMultilevel"/>
    <w:tmpl w:val="D108D642"/>
    <w:lvl w:ilvl="0" w:tplc="127692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9846BA"/>
    <w:multiLevelType w:val="hybridMultilevel"/>
    <w:tmpl w:val="B0A05954"/>
    <w:lvl w:ilvl="0" w:tplc="595ECC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654145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1B108A"/>
    <w:multiLevelType w:val="hybridMultilevel"/>
    <w:tmpl w:val="84EE01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7B436C"/>
    <w:multiLevelType w:val="hybridMultilevel"/>
    <w:tmpl w:val="1346BCC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74E8F"/>
    <w:multiLevelType w:val="hybridMultilevel"/>
    <w:tmpl w:val="158044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3"/>
  </w:num>
  <w:num w:numId="5">
    <w:abstractNumId w:val="4"/>
  </w:num>
  <w:num w:numId="6">
    <w:abstractNumId w:val="21"/>
  </w:num>
  <w:num w:numId="7">
    <w:abstractNumId w:val="10"/>
  </w:num>
  <w:num w:numId="8">
    <w:abstractNumId w:val="19"/>
  </w:num>
  <w:num w:numId="9">
    <w:abstractNumId w:val="14"/>
  </w:num>
  <w:num w:numId="10">
    <w:abstractNumId w:val="11"/>
  </w:num>
  <w:num w:numId="11">
    <w:abstractNumId w:val="0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</w:num>
  <w:num w:numId="16">
    <w:abstractNumId w:val="22"/>
  </w:num>
  <w:num w:numId="17">
    <w:abstractNumId w:val="13"/>
  </w:num>
  <w:num w:numId="18">
    <w:abstractNumId w:val="17"/>
  </w:num>
  <w:num w:numId="19">
    <w:abstractNumId w:val="16"/>
  </w:num>
  <w:num w:numId="20">
    <w:abstractNumId w:val="5"/>
  </w:num>
  <w:num w:numId="21">
    <w:abstractNumId w:val="15"/>
  </w:num>
  <w:num w:numId="22">
    <w:abstractNumId w:val="20"/>
  </w:num>
  <w:num w:numId="23">
    <w:abstractNumId w:val="12"/>
  </w:num>
  <w:num w:numId="24">
    <w:abstractNumId w:val="1"/>
  </w:num>
  <w:num w:numId="25">
    <w:abstractNumId w:val="2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0792C"/>
    <w:rsid w:val="00030D56"/>
    <w:rsid w:val="0003644A"/>
    <w:rsid w:val="00037577"/>
    <w:rsid w:val="00042028"/>
    <w:rsid w:val="00042E08"/>
    <w:rsid w:val="00045FE3"/>
    <w:rsid w:val="000478F0"/>
    <w:rsid w:val="00057388"/>
    <w:rsid w:val="0005777C"/>
    <w:rsid w:val="00074BC8"/>
    <w:rsid w:val="00075591"/>
    <w:rsid w:val="000832A7"/>
    <w:rsid w:val="00090C59"/>
    <w:rsid w:val="00092182"/>
    <w:rsid w:val="00096660"/>
    <w:rsid w:val="000A78A7"/>
    <w:rsid w:val="000B2F3C"/>
    <w:rsid w:val="000C6D40"/>
    <w:rsid w:val="000D24CA"/>
    <w:rsid w:val="000D260D"/>
    <w:rsid w:val="000D5D9C"/>
    <w:rsid w:val="000E71C3"/>
    <w:rsid w:val="001003E7"/>
    <w:rsid w:val="00101A7A"/>
    <w:rsid w:val="00101D2F"/>
    <w:rsid w:val="00111DEB"/>
    <w:rsid w:val="001157CA"/>
    <w:rsid w:val="001162D6"/>
    <w:rsid w:val="00120E06"/>
    <w:rsid w:val="00140584"/>
    <w:rsid w:val="00145E15"/>
    <w:rsid w:val="001463D9"/>
    <w:rsid w:val="001521B0"/>
    <w:rsid w:val="0016174D"/>
    <w:rsid w:val="0016243F"/>
    <w:rsid w:val="001645AA"/>
    <w:rsid w:val="0018038B"/>
    <w:rsid w:val="00185140"/>
    <w:rsid w:val="001925A2"/>
    <w:rsid w:val="001A0F00"/>
    <w:rsid w:val="001B25C6"/>
    <w:rsid w:val="001B29B9"/>
    <w:rsid w:val="001B3D70"/>
    <w:rsid w:val="001C14A4"/>
    <w:rsid w:val="001D32A2"/>
    <w:rsid w:val="001E0C82"/>
    <w:rsid w:val="001F1F03"/>
    <w:rsid w:val="001F2673"/>
    <w:rsid w:val="001F5A43"/>
    <w:rsid w:val="00201362"/>
    <w:rsid w:val="00201CE9"/>
    <w:rsid w:val="002101A2"/>
    <w:rsid w:val="0021542F"/>
    <w:rsid w:val="00223AD6"/>
    <w:rsid w:val="00226C5B"/>
    <w:rsid w:val="0023087C"/>
    <w:rsid w:val="002310C7"/>
    <w:rsid w:val="00231841"/>
    <w:rsid w:val="00236613"/>
    <w:rsid w:val="00245D58"/>
    <w:rsid w:val="002514A0"/>
    <w:rsid w:val="002534F8"/>
    <w:rsid w:val="002563DB"/>
    <w:rsid w:val="00261711"/>
    <w:rsid w:val="0027337F"/>
    <w:rsid w:val="00275C56"/>
    <w:rsid w:val="00280440"/>
    <w:rsid w:val="0028528A"/>
    <w:rsid w:val="002857BD"/>
    <w:rsid w:val="00296EEC"/>
    <w:rsid w:val="002A5445"/>
    <w:rsid w:val="002A5B86"/>
    <w:rsid w:val="002B2D36"/>
    <w:rsid w:val="002B3170"/>
    <w:rsid w:val="002B4992"/>
    <w:rsid w:val="002B59DF"/>
    <w:rsid w:val="002D095F"/>
    <w:rsid w:val="002D1A83"/>
    <w:rsid w:val="002D35A7"/>
    <w:rsid w:val="002E4BFC"/>
    <w:rsid w:val="002E7EE5"/>
    <w:rsid w:val="002F3C76"/>
    <w:rsid w:val="002F4E83"/>
    <w:rsid w:val="002F74CD"/>
    <w:rsid w:val="003058BC"/>
    <w:rsid w:val="00312213"/>
    <w:rsid w:val="00312BCA"/>
    <w:rsid w:val="00312F84"/>
    <w:rsid w:val="0031745F"/>
    <w:rsid w:val="00345E41"/>
    <w:rsid w:val="00366B80"/>
    <w:rsid w:val="00370E1D"/>
    <w:rsid w:val="00371506"/>
    <w:rsid w:val="00373C46"/>
    <w:rsid w:val="003854DE"/>
    <w:rsid w:val="0039023F"/>
    <w:rsid w:val="00391061"/>
    <w:rsid w:val="003A5423"/>
    <w:rsid w:val="003B5EAF"/>
    <w:rsid w:val="003B7130"/>
    <w:rsid w:val="003C18EA"/>
    <w:rsid w:val="003C1EC5"/>
    <w:rsid w:val="003E25B5"/>
    <w:rsid w:val="003E4724"/>
    <w:rsid w:val="003F4746"/>
    <w:rsid w:val="003F7E22"/>
    <w:rsid w:val="004114DF"/>
    <w:rsid w:val="0042213F"/>
    <w:rsid w:val="00427F18"/>
    <w:rsid w:val="004365BA"/>
    <w:rsid w:val="00442976"/>
    <w:rsid w:val="00453C55"/>
    <w:rsid w:val="00462416"/>
    <w:rsid w:val="00462C69"/>
    <w:rsid w:val="00473ED3"/>
    <w:rsid w:val="004B74D9"/>
    <w:rsid w:val="004C2A1D"/>
    <w:rsid w:val="004C4199"/>
    <w:rsid w:val="004D0A46"/>
    <w:rsid w:val="004D0B22"/>
    <w:rsid w:val="004E52D9"/>
    <w:rsid w:val="004E7123"/>
    <w:rsid w:val="005221F5"/>
    <w:rsid w:val="005241D0"/>
    <w:rsid w:val="005320FC"/>
    <w:rsid w:val="005357E7"/>
    <w:rsid w:val="005408FB"/>
    <w:rsid w:val="00542FF6"/>
    <w:rsid w:val="00552D4E"/>
    <w:rsid w:val="00564033"/>
    <w:rsid w:val="00567855"/>
    <w:rsid w:val="00570BC9"/>
    <w:rsid w:val="00571CED"/>
    <w:rsid w:val="00574574"/>
    <w:rsid w:val="005850CE"/>
    <w:rsid w:val="005C188B"/>
    <w:rsid w:val="005C2AE8"/>
    <w:rsid w:val="005C34CF"/>
    <w:rsid w:val="005D1144"/>
    <w:rsid w:val="005D25A5"/>
    <w:rsid w:val="005F0085"/>
    <w:rsid w:val="005F12DE"/>
    <w:rsid w:val="005F6237"/>
    <w:rsid w:val="00613F8C"/>
    <w:rsid w:val="00624D60"/>
    <w:rsid w:val="00630105"/>
    <w:rsid w:val="006379ED"/>
    <w:rsid w:val="00661BC0"/>
    <w:rsid w:val="0066693B"/>
    <w:rsid w:val="0067017F"/>
    <w:rsid w:val="00695E70"/>
    <w:rsid w:val="006A071A"/>
    <w:rsid w:val="006A0BFB"/>
    <w:rsid w:val="006A46BE"/>
    <w:rsid w:val="006A79C1"/>
    <w:rsid w:val="006C55DD"/>
    <w:rsid w:val="006D208B"/>
    <w:rsid w:val="006E1FC2"/>
    <w:rsid w:val="006F2BBD"/>
    <w:rsid w:val="006F4757"/>
    <w:rsid w:val="006F680D"/>
    <w:rsid w:val="00702A1C"/>
    <w:rsid w:val="00707D8B"/>
    <w:rsid w:val="0071077B"/>
    <w:rsid w:val="00712FE4"/>
    <w:rsid w:val="00736D15"/>
    <w:rsid w:val="007377CC"/>
    <w:rsid w:val="00746BCF"/>
    <w:rsid w:val="00747083"/>
    <w:rsid w:val="00750ECA"/>
    <w:rsid w:val="00757A7F"/>
    <w:rsid w:val="00760589"/>
    <w:rsid w:val="007616EA"/>
    <w:rsid w:val="0076223D"/>
    <w:rsid w:val="007670F9"/>
    <w:rsid w:val="00771C89"/>
    <w:rsid w:val="00774654"/>
    <w:rsid w:val="00780219"/>
    <w:rsid w:val="00782AF6"/>
    <w:rsid w:val="00783998"/>
    <w:rsid w:val="007971E0"/>
    <w:rsid w:val="007B681E"/>
    <w:rsid w:val="007D32B2"/>
    <w:rsid w:val="007E751A"/>
    <w:rsid w:val="007F0680"/>
    <w:rsid w:val="00802DC6"/>
    <w:rsid w:val="00803F9C"/>
    <w:rsid w:val="00824FA2"/>
    <w:rsid w:val="00826CD7"/>
    <w:rsid w:val="0083274F"/>
    <w:rsid w:val="00840794"/>
    <w:rsid w:val="008525F4"/>
    <w:rsid w:val="00856949"/>
    <w:rsid w:val="0086491A"/>
    <w:rsid w:val="0086494C"/>
    <w:rsid w:val="00877365"/>
    <w:rsid w:val="0089050D"/>
    <w:rsid w:val="00891E57"/>
    <w:rsid w:val="00895B65"/>
    <w:rsid w:val="00897C25"/>
    <w:rsid w:val="008B10D7"/>
    <w:rsid w:val="008B7D15"/>
    <w:rsid w:val="008C2C59"/>
    <w:rsid w:val="008D2993"/>
    <w:rsid w:val="008D2D24"/>
    <w:rsid w:val="008E00A0"/>
    <w:rsid w:val="008E2DAB"/>
    <w:rsid w:val="008E5642"/>
    <w:rsid w:val="008E7501"/>
    <w:rsid w:val="008F7D17"/>
    <w:rsid w:val="00901D13"/>
    <w:rsid w:val="00913311"/>
    <w:rsid w:val="00915624"/>
    <w:rsid w:val="0092366E"/>
    <w:rsid w:val="0093117E"/>
    <w:rsid w:val="00944F35"/>
    <w:rsid w:val="009530F5"/>
    <w:rsid w:val="009558AC"/>
    <w:rsid w:val="00967421"/>
    <w:rsid w:val="009723F9"/>
    <w:rsid w:val="0097383D"/>
    <w:rsid w:val="009771A2"/>
    <w:rsid w:val="00986888"/>
    <w:rsid w:val="009B3621"/>
    <w:rsid w:val="009B44D9"/>
    <w:rsid w:val="009C4947"/>
    <w:rsid w:val="009C4E03"/>
    <w:rsid w:val="009C7074"/>
    <w:rsid w:val="009E224E"/>
    <w:rsid w:val="009E3491"/>
    <w:rsid w:val="009E4C35"/>
    <w:rsid w:val="009F2212"/>
    <w:rsid w:val="009F72F6"/>
    <w:rsid w:val="00A076FA"/>
    <w:rsid w:val="00A12C49"/>
    <w:rsid w:val="00A20D26"/>
    <w:rsid w:val="00A2563D"/>
    <w:rsid w:val="00A275EA"/>
    <w:rsid w:val="00A305AE"/>
    <w:rsid w:val="00A36297"/>
    <w:rsid w:val="00A37BCA"/>
    <w:rsid w:val="00A46FB3"/>
    <w:rsid w:val="00A54641"/>
    <w:rsid w:val="00A7215A"/>
    <w:rsid w:val="00A72FDA"/>
    <w:rsid w:val="00A752B0"/>
    <w:rsid w:val="00A81686"/>
    <w:rsid w:val="00A877B5"/>
    <w:rsid w:val="00A87C95"/>
    <w:rsid w:val="00A92442"/>
    <w:rsid w:val="00AA295B"/>
    <w:rsid w:val="00AA4626"/>
    <w:rsid w:val="00AA73A3"/>
    <w:rsid w:val="00AA7A0A"/>
    <w:rsid w:val="00AB1036"/>
    <w:rsid w:val="00AD585E"/>
    <w:rsid w:val="00AE23C7"/>
    <w:rsid w:val="00AE43B5"/>
    <w:rsid w:val="00AE7C0D"/>
    <w:rsid w:val="00B05220"/>
    <w:rsid w:val="00B33261"/>
    <w:rsid w:val="00B51697"/>
    <w:rsid w:val="00B52A9B"/>
    <w:rsid w:val="00B63FA2"/>
    <w:rsid w:val="00B81E79"/>
    <w:rsid w:val="00B85B87"/>
    <w:rsid w:val="00B90103"/>
    <w:rsid w:val="00B937F2"/>
    <w:rsid w:val="00BA128F"/>
    <w:rsid w:val="00BA76CB"/>
    <w:rsid w:val="00BB2EB8"/>
    <w:rsid w:val="00BC31D6"/>
    <w:rsid w:val="00BC3A36"/>
    <w:rsid w:val="00BD1E67"/>
    <w:rsid w:val="00BD3ADC"/>
    <w:rsid w:val="00BE1949"/>
    <w:rsid w:val="00BF6A5B"/>
    <w:rsid w:val="00C00AAE"/>
    <w:rsid w:val="00C03DF6"/>
    <w:rsid w:val="00C12A6D"/>
    <w:rsid w:val="00C12F55"/>
    <w:rsid w:val="00C2050B"/>
    <w:rsid w:val="00C24058"/>
    <w:rsid w:val="00C316E1"/>
    <w:rsid w:val="00C36256"/>
    <w:rsid w:val="00C36762"/>
    <w:rsid w:val="00C3744F"/>
    <w:rsid w:val="00C40DC7"/>
    <w:rsid w:val="00C4700C"/>
    <w:rsid w:val="00C5347C"/>
    <w:rsid w:val="00C67A94"/>
    <w:rsid w:val="00C72125"/>
    <w:rsid w:val="00C778EF"/>
    <w:rsid w:val="00C91BD0"/>
    <w:rsid w:val="00C94663"/>
    <w:rsid w:val="00CB01DF"/>
    <w:rsid w:val="00CC50CD"/>
    <w:rsid w:val="00CD336F"/>
    <w:rsid w:val="00CD33A9"/>
    <w:rsid w:val="00CE1105"/>
    <w:rsid w:val="00CF5350"/>
    <w:rsid w:val="00CF6AA8"/>
    <w:rsid w:val="00CF7182"/>
    <w:rsid w:val="00D063FA"/>
    <w:rsid w:val="00D152DD"/>
    <w:rsid w:val="00D22EC5"/>
    <w:rsid w:val="00D44E3F"/>
    <w:rsid w:val="00D46414"/>
    <w:rsid w:val="00D4730A"/>
    <w:rsid w:val="00D4789B"/>
    <w:rsid w:val="00D52D51"/>
    <w:rsid w:val="00D55DE4"/>
    <w:rsid w:val="00D5751B"/>
    <w:rsid w:val="00D67A95"/>
    <w:rsid w:val="00D754E2"/>
    <w:rsid w:val="00D77472"/>
    <w:rsid w:val="00D81AAE"/>
    <w:rsid w:val="00D8356F"/>
    <w:rsid w:val="00DA3FDC"/>
    <w:rsid w:val="00DA7555"/>
    <w:rsid w:val="00DB234B"/>
    <w:rsid w:val="00DB28CE"/>
    <w:rsid w:val="00DB4AEE"/>
    <w:rsid w:val="00DB74EE"/>
    <w:rsid w:val="00DE063B"/>
    <w:rsid w:val="00DE31B4"/>
    <w:rsid w:val="00DE322B"/>
    <w:rsid w:val="00DF0585"/>
    <w:rsid w:val="00DF2F04"/>
    <w:rsid w:val="00E07DEC"/>
    <w:rsid w:val="00E20F4D"/>
    <w:rsid w:val="00E23133"/>
    <w:rsid w:val="00E24378"/>
    <w:rsid w:val="00E27F05"/>
    <w:rsid w:val="00E56D8A"/>
    <w:rsid w:val="00E61B09"/>
    <w:rsid w:val="00E660F0"/>
    <w:rsid w:val="00E66F05"/>
    <w:rsid w:val="00E75277"/>
    <w:rsid w:val="00E76E07"/>
    <w:rsid w:val="00E82F56"/>
    <w:rsid w:val="00E87432"/>
    <w:rsid w:val="00E936A4"/>
    <w:rsid w:val="00EA428F"/>
    <w:rsid w:val="00EB5EB4"/>
    <w:rsid w:val="00EB6488"/>
    <w:rsid w:val="00EC0CB1"/>
    <w:rsid w:val="00ED02D9"/>
    <w:rsid w:val="00ED3D64"/>
    <w:rsid w:val="00ED41EF"/>
    <w:rsid w:val="00ED4F0A"/>
    <w:rsid w:val="00ED5B1F"/>
    <w:rsid w:val="00EE2312"/>
    <w:rsid w:val="00EF316F"/>
    <w:rsid w:val="00F04C91"/>
    <w:rsid w:val="00F17958"/>
    <w:rsid w:val="00F250F4"/>
    <w:rsid w:val="00F2685F"/>
    <w:rsid w:val="00F37890"/>
    <w:rsid w:val="00F43F28"/>
    <w:rsid w:val="00F446A1"/>
    <w:rsid w:val="00F45F65"/>
    <w:rsid w:val="00F52009"/>
    <w:rsid w:val="00F540AB"/>
    <w:rsid w:val="00F54767"/>
    <w:rsid w:val="00F57C1A"/>
    <w:rsid w:val="00F610A2"/>
    <w:rsid w:val="00F65498"/>
    <w:rsid w:val="00F71E72"/>
    <w:rsid w:val="00F902E8"/>
    <w:rsid w:val="00F97F52"/>
    <w:rsid w:val="00FC4C64"/>
    <w:rsid w:val="00FD023A"/>
    <w:rsid w:val="00FE2F38"/>
    <w:rsid w:val="00FF1604"/>
    <w:rsid w:val="00FF3630"/>
    <w:rsid w:val="00FF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5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5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5EA"/>
    <w:rPr>
      <w:vertAlign w:val="superscript"/>
    </w:rPr>
  </w:style>
  <w:style w:type="paragraph" w:styleId="Tekstpodstawowy">
    <w:name w:val="Body Text"/>
    <w:basedOn w:val="Normalny"/>
    <w:link w:val="TekstpodstawowyZnak"/>
    <w:rsid w:val="0000792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0792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3896</Words>
  <Characters>23378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2</cp:revision>
  <cp:lastPrinted>2022-01-12T09:57:00Z</cp:lastPrinted>
  <dcterms:created xsi:type="dcterms:W3CDTF">2022-01-18T09:42:00Z</dcterms:created>
  <dcterms:modified xsi:type="dcterms:W3CDTF">2022-01-18T09:42:00Z</dcterms:modified>
</cp:coreProperties>
</file>