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BB0" w:rsidRPr="00624B37" w:rsidRDefault="00B35BB0" w:rsidP="00B35BB0">
      <w:pPr>
        <w:jc w:val="center"/>
        <w:rPr>
          <w:sz w:val="40"/>
          <w:szCs w:val="40"/>
        </w:rPr>
      </w:pPr>
      <w:r w:rsidRPr="00624B37">
        <w:rPr>
          <w:sz w:val="40"/>
          <w:szCs w:val="40"/>
        </w:rPr>
        <w:t>Procedura</w:t>
      </w:r>
    </w:p>
    <w:p w:rsidR="00B35BB0" w:rsidRPr="00624B37" w:rsidRDefault="00B35BB0" w:rsidP="00B35BB0">
      <w:pPr>
        <w:jc w:val="center"/>
        <w:rPr>
          <w:sz w:val="40"/>
          <w:szCs w:val="40"/>
        </w:rPr>
      </w:pPr>
      <w:r w:rsidRPr="00624B37">
        <w:rPr>
          <w:sz w:val="40"/>
          <w:szCs w:val="40"/>
        </w:rPr>
        <w:t>postępowania  w przypadku stwierdzenia wszawicy</w:t>
      </w:r>
    </w:p>
    <w:p w:rsidR="00B35BB0" w:rsidRPr="00624B37" w:rsidRDefault="00B35BB0" w:rsidP="00B35BB0">
      <w:pPr>
        <w:jc w:val="center"/>
        <w:rPr>
          <w:sz w:val="40"/>
          <w:szCs w:val="40"/>
        </w:rPr>
      </w:pPr>
      <w:r w:rsidRPr="00624B37">
        <w:rPr>
          <w:sz w:val="40"/>
          <w:szCs w:val="40"/>
        </w:rPr>
        <w:t>Szkole Podstawowej nr 7 im. K. Wojtyły</w:t>
      </w:r>
    </w:p>
    <w:p w:rsidR="005D326A" w:rsidRPr="00624B37" w:rsidRDefault="00B35BB0" w:rsidP="00B35BB0">
      <w:pPr>
        <w:jc w:val="center"/>
        <w:rPr>
          <w:sz w:val="40"/>
          <w:szCs w:val="40"/>
        </w:rPr>
      </w:pPr>
      <w:r w:rsidRPr="00624B37">
        <w:rPr>
          <w:sz w:val="40"/>
          <w:szCs w:val="40"/>
        </w:rPr>
        <w:t xml:space="preserve"> w Rumi</w:t>
      </w:r>
    </w:p>
    <w:p w:rsidR="00B35BB0" w:rsidRPr="00624B37" w:rsidRDefault="00F503E6" w:rsidP="00C978F7">
      <w:pPr>
        <w:spacing w:line="240" w:lineRule="auto"/>
        <w:rPr>
          <w:i/>
          <w:sz w:val="24"/>
          <w:szCs w:val="24"/>
        </w:rPr>
      </w:pPr>
      <w:r w:rsidRPr="00624B37">
        <w:rPr>
          <w:i/>
          <w:sz w:val="24"/>
          <w:szCs w:val="24"/>
        </w:rPr>
        <w:t>Podstawa prawna:</w:t>
      </w:r>
    </w:p>
    <w:p w:rsidR="000C57AD" w:rsidRPr="000C57AD" w:rsidRDefault="000C57AD" w:rsidP="00C978F7">
      <w:pPr>
        <w:pStyle w:val="Akapitzlist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Ustawa o systemie oświaty z dnia 7 września 1991 r. art. 39 ust 1  pkt 3 .(Dz.U. z 2020 r. poz.1327),</w:t>
      </w:r>
    </w:p>
    <w:p w:rsidR="004D4D1C" w:rsidRDefault="00B35BB0" w:rsidP="00C978F7">
      <w:pPr>
        <w:pStyle w:val="Akapitzlist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B35BB0">
        <w:rPr>
          <w:sz w:val="24"/>
          <w:szCs w:val="24"/>
        </w:rPr>
        <w:t>Rozporządzenia Ministra Edukacji Narodowej i Sportu</w:t>
      </w:r>
      <w:r>
        <w:rPr>
          <w:sz w:val="24"/>
          <w:szCs w:val="24"/>
        </w:rPr>
        <w:t xml:space="preserve"> z dnia 31 grudnia 2002 r. </w:t>
      </w:r>
      <w:r w:rsidR="00157DBD">
        <w:rPr>
          <w:sz w:val="24"/>
          <w:szCs w:val="24"/>
        </w:rPr>
        <w:t xml:space="preserve">         </w:t>
      </w:r>
      <w:r>
        <w:rPr>
          <w:sz w:val="24"/>
          <w:szCs w:val="24"/>
        </w:rPr>
        <w:t>w sprawie bezpieczeństwa i higieny w publicznych i niepublicznych</w:t>
      </w:r>
      <w:r w:rsidR="004D4D1C">
        <w:rPr>
          <w:sz w:val="24"/>
          <w:szCs w:val="24"/>
        </w:rPr>
        <w:t xml:space="preserve"> szkołach i placówkach (Dz.U.  </w:t>
      </w:r>
      <w:r w:rsidR="000C57AD">
        <w:rPr>
          <w:sz w:val="24"/>
          <w:szCs w:val="24"/>
        </w:rPr>
        <w:t>z2020 poz.1166).</w:t>
      </w:r>
      <w:r w:rsidR="004D4D1C">
        <w:rPr>
          <w:sz w:val="24"/>
          <w:szCs w:val="24"/>
        </w:rPr>
        <w:t>)</w:t>
      </w:r>
    </w:p>
    <w:p w:rsidR="00B35BB0" w:rsidRPr="00624B37" w:rsidRDefault="00F503E6" w:rsidP="00C978F7">
      <w:pPr>
        <w:spacing w:line="240" w:lineRule="auto"/>
        <w:rPr>
          <w:b/>
          <w:sz w:val="28"/>
          <w:szCs w:val="28"/>
        </w:rPr>
      </w:pPr>
      <w:r w:rsidRPr="00624B37">
        <w:rPr>
          <w:b/>
          <w:sz w:val="28"/>
          <w:szCs w:val="28"/>
        </w:rPr>
        <w:t>Cel procedury</w:t>
      </w:r>
    </w:p>
    <w:p w:rsidR="00F503E6" w:rsidRDefault="00F503E6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Procedura ma zapewnić higieniczne warunki pobytu dzieci i uczniów w szkole oraz chronić przed rozprzestrzenianiem się wszawicy w placówce.</w:t>
      </w:r>
    </w:p>
    <w:p w:rsidR="00F503E6" w:rsidRPr="00624B37" w:rsidRDefault="00F503E6" w:rsidP="00C978F7">
      <w:pPr>
        <w:spacing w:line="240" w:lineRule="auto"/>
        <w:rPr>
          <w:b/>
          <w:sz w:val="28"/>
          <w:szCs w:val="28"/>
        </w:rPr>
      </w:pPr>
      <w:r w:rsidRPr="00624B37">
        <w:rPr>
          <w:b/>
          <w:sz w:val="28"/>
          <w:szCs w:val="28"/>
        </w:rPr>
        <w:t>Zakres procedury</w:t>
      </w:r>
    </w:p>
    <w:p w:rsidR="00F503E6" w:rsidRDefault="00F503E6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Procedura dotyczy postępowania w przypadku stwierdzenia wszawicy w szkole.</w:t>
      </w:r>
    </w:p>
    <w:p w:rsidR="00F503E6" w:rsidRDefault="00F503E6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Uczestnicy postępowania – zakres odpowiedzialności</w:t>
      </w:r>
    </w:p>
    <w:p w:rsidR="00F503E6" w:rsidRPr="00A258CB" w:rsidRDefault="00F503E6" w:rsidP="00C978F7">
      <w:pPr>
        <w:pStyle w:val="Akapitzlis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A258CB">
        <w:rPr>
          <w:sz w:val="24"/>
          <w:szCs w:val="24"/>
          <w:u w:val="single"/>
        </w:rPr>
        <w:t xml:space="preserve"> Rodzice (opiekunowie prawni):</w:t>
      </w:r>
      <w:r>
        <w:rPr>
          <w:sz w:val="24"/>
          <w:szCs w:val="24"/>
        </w:rPr>
        <w:t xml:space="preserve"> muszą mieć świadomość konieczności monitoro</w:t>
      </w:r>
      <w:r w:rsidRPr="00A258CB">
        <w:rPr>
          <w:sz w:val="24"/>
          <w:szCs w:val="24"/>
        </w:rPr>
        <w:t>wania na bieżąco czystości skóry głowy własnego dziecka.</w:t>
      </w:r>
    </w:p>
    <w:p w:rsidR="00F503E6" w:rsidRDefault="00F503E6" w:rsidP="00C978F7">
      <w:pPr>
        <w:pStyle w:val="Akapitzlis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A258CB">
        <w:rPr>
          <w:sz w:val="24"/>
          <w:szCs w:val="24"/>
          <w:u w:val="single"/>
        </w:rPr>
        <w:t>Nauczyciele</w:t>
      </w:r>
      <w:r>
        <w:rPr>
          <w:sz w:val="24"/>
          <w:szCs w:val="24"/>
        </w:rPr>
        <w:t>: zobowiązani są do natychmiastowego zgłaszania  dyrektorowi szkoły sygnałów dotyczących pojawienia się wszawicy w szkole.</w:t>
      </w:r>
    </w:p>
    <w:p w:rsidR="00F503E6" w:rsidRDefault="00F503E6" w:rsidP="00C978F7">
      <w:pPr>
        <w:pStyle w:val="Akapitzlis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A258CB">
        <w:rPr>
          <w:sz w:val="24"/>
          <w:szCs w:val="24"/>
          <w:u w:val="single"/>
        </w:rPr>
        <w:t>Pracownicy obsługi</w:t>
      </w:r>
      <w:r>
        <w:rPr>
          <w:sz w:val="24"/>
          <w:szCs w:val="24"/>
        </w:rPr>
        <w:t xml:space="preserve">: winni zgłosić swoje podejrzenia, co do wystąpienia wszawicy </w:t>
      </w:r>
      <w:r w:rsidR="00157DBD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w danej grupie </w:t>
      </w:r>
      <w:r w:rsidR="00EF5AA7">
        <w:rPr>
          <w:sz w:val="24"/>
          <w:szCs w:val="24"/>
        </w:rPr>
        <w:t xml:space="preserve">wychowawcy, </w:t>
      </w:r>
      <w:r>
        <w:rPr>
          <w:sz w:val="24"/>
          <w:szCs w:val="24"/>
        </w:rPr>
        <w:t>nauczycielowi, bądź dyrektorowi.</w:t>
      </w:r>
    </w:p>
    <w:p w:rsidR="00624B37" w:rsidRDefault="00F503E6" w:rsidP="00C978F7">
      <w:pPr>
        <w:pStyle w:val="Akapitzlis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A258CB">
        <w:rPr>
          <w:sz w:val="24"/>
          <w:szCs w:val="24"/>
          <w:u w:val="single"/>
        </w:rPr>
        <w:t>Dyrektor</w:t>
      </w:r>
      <w:r>
        <w:rPr>
          <w:sz w:val="24"/>
          <w:szCs w:val="24"/>
        </w:rPr>
        <w:t xml:space="preserve">: jest zobowiązany do zapewnienia dzieciom i uczniom higienicznych </w:t>
      </w:r>
      <w:r w:rsidR="00624B37">
        <w:rPr>
          <w:sz w:val="24"/>
          <w:szCs w:val="24"/>
        </w:rPr>
        <w:t>warunków pobytu w szkole, a pracownikom higienicznych warunków pracy.</w:t>
      </w:r>
    </w:p>
    <w:p w:rsidR="00624B37" w:rsidRPr="00624B37" w:rsidRDefault="00624B37" w:rsidP="00C978F7">
      <w:pPr>
        <w:spacing w:line="240" w:lineRule="auto"/>
        <w:rPr>
          <w:b/>
          <w:sz w:val="28"/>
          <w:szCs w:val="28"/>
        </w:rPr>
      </w:pPr>
      <w:r w:rsidRPr="00624B37">
        <w:rPr>
          <w:b/>
          <w:sz w:val="28"/>
          <w:szCs w:val="28"/>
        </w:rPr>
        <w:t>Sposób prezentacji procedury:</w:t>
      </w:r>
    </w:p>
    <w:p w:rsidR="00624B37" w:rsidRDefault="00624B37" w:rsidP="00C978F7">
      <w:pPr>
        <w:pStyle w:val="Akapitzlist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Umieszczenie treści dokumentu na stronie internetowej szkoły.</w:t>
      </w:r>
    </w:p>
    <w:p w:rsidR="00624B37" w:rsidRDefault="00624B37" w:rsidP="00C978F7">
      <w:pPr>
        <w:pStyle w:val="Akapitzlist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Zapoznanie rodziców z obowiązującymi w placówce procedurami na zebraniach lub drogą elektroniczną.</w:t>
      </w:r>
    </w:p>
    <w:p w:rsidR="00624B37" w:rsidRDefault="00624B37" w:rsidP="00C978F7">
      <w:pPr>
        <w:pStyle w:val="Akapitzlist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Zapoznanie wszystkich pracowników szkoły z treścią procedury.</w:t>
      </w:r>
    </w:p>
    <w:p w:rsidR="00624B37" w:rsidRDefault="00624B37" w:rsidP="00C978F7">
      <w:pPr>
        <w:spacing w:line="240" w:lineRule="auto"/>
        <w:rPr>
          <w:sz w:val="24"/>
          <w:szCs w:val="24"/>
        </w:rPr>
      </w:pPr>
    </w:p>
    <w:p w:rsidR="00C978F7" w:rsidRDefault="00C978F7" w:rsidP="00C978F7">
      <w:pPr>
        <w:spacing w:line="240" w:lineRule="auto"/>
        <w:rPr>
          <w:b/>
          <w:sz w:val="28"/>
          <w:szCs w:val="28"/>
        </w:rPr>
      </w:pPr>
    </w:p>
    <w:p w:rsidR="00C978F7" w:rsidRDefault="00C978F7" w:rsidP="00C978F7">
      <w:pPr>
        <w:spacing w:line="240" w:lineRule="auto"/>
        <w:rPr>
          <w:b/>
          <w:sz w:val="28"/>
          <w:szCs w:val="28"/>
        </w:rPr>
      </w:pPr>
    </w:p>
    <w:p w:rsidR="00624B37" w:rsidRPr="00624B37" w:rsidRDefault="00624B37" w:rsidP="00C978F7">
      <w:pPr>
        <w:spacing w:line="240" w:lineRule="auto"/>
        <w:rPr>
          <w:b/>
          <w:sz w:val="28"/>
          <w:szCs w:val="28"/>
        </w:rPr>
      </w:pPr>
      <w:r w:rsidRPr="00624B37">
        <w:rPr>
          <w:b/>
          <w:sz w:val="28"/>
          <w:szCs w:val="28"/>
        </w:rPr>
        <w:lastRenderedPageBreak/>
        <w:t>Opis procedury</w:t>
      </w:r>
    </w:p>
    <w:p w:rsidR="00EF5AA7" w:rsidRDefault="00EF5AA7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Objęcie dziecka/ucznia opieką w naszej placówce (w tym opieką zdrowotną przez pielęgniarkę szkolną) jest równoznaczne z dokonywaniem okresowych przeglądów czystości głowy dziecka.</w:t>
      </w:r>
    </w:p>
    <w:p w:rsidR="00EF5AA7" w:rsidRDefault="00EF5AA7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Każdy przypadek zauważenia wszy rodzic zgłasza wychowawcy klasy.</w:t>
      </w:r>
    </w:p>
    <w:p w:rsidR="00EF5AA7" w:rsidRDefault="00EF5AA7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 O zgłoszeniu wszawicy, wychowawca  informuje dyrektora szkoły.</w:t>
      </w:r>
    </w:p>
    <w:p w:rsidR="00B71F54" w:rsidRDefault="00EF5AA7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2. Dyrektor szkoły zarządza dokonanie przez pielęgniarkę</w:t>
      </w:r>
      <w:r w:rsidR="00B71F54">
        <w:rPr>
          <w:sz w:val="24"/>
          <w:szCs w:val="24"/>
        </w:rPr>
        <w:t xml:space="preserve"> lub inną upoważnioną osobę,</w:t>
      </w:r>
      <w:r>
        <w:rPr>
          <w:sz w:val="24"/>
          <w:szCs w:val="24"/>
        </w:rPr>
        <w:t xml:space="preserve"> kontroli</w:t>
      </w:r>
      <w:r w:rsidR="00B71F54">
        <w:rPr>
          <w:sz w:val="24"/>
          <w:szCs w:val="24"/>
        </w:rPr>
        <w:t xml:space="preserve"> czystości skóry głowy</w:t>
      </w:r>
      <w:r>
        <w:rPr>
          <w:sz w:val="24"/>
          <w:szCs w:val="24"/>
        </w:rPr>
        <w:t xml:space="preserve"> wszystkich dzieci</w:t>
      </w:r>
      <w:r w:rsidR="00B71F54">
        <w:rPr>
          <w:sz w:val="24"/>
          <w:szCs w:val="24"/>
        </w:rPr>
        <w:t xml:space="preserve"> w grupie/klasie z zachowaniem zasady intymności (kontrola indywidualna w wydzielonym pomieszczeniu). Kontrola może również zostać przeprowadzona z inicjatywy pedagoga lub pielęgniarki.</w:t>
      </w:r>
    </w:p>
    <w:p w:rsidR="00B71F54" w:rsidRDefault="00B71F54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 Pielęgniarka szkolna/upoważniona osoba informuje dyrektora placówki o wynikach kontroli i skali zjawiska w klasie/grupie.</w:t>
      </w:r>
    </w:p>
    <w:p w:rsidR="00B71F54" w:rsidRDefault="00B71F54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4.Pielęgniarka, wychowawca lub pedagog informuje rodziców dzieci, u których stwierdzono wszawicę o konieczności podjęcia niezwłocznie zabiegów higienicznych skóry głowy.</w:t>
      </w:r>
    </w:p>
    <w:p w:rsidR="00A258CB" w:rsidRDefault="00B71F54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 razie potrzeby instruuje rodziców o sposobie działań, informuje też o konieczności </w:t>
      </w:r>
      <w:r w:rsidR="00971819">
        <w:rPr>
          <w:sz w:val="24"/>
          <w:szCs w:val="24"/>
        </w:rPr>
        <w:t>poddania kuracji wszystkich domowników i monitoruje skuteczność działań, jednocześnie informuje dyrektora szkoły o wynikach kontroli i skali zjawiska.</w:t>
      </w:r>
    </w:p>
    <w:p w:rsidR="00971819" w:rsidRDefault="00971819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5. Aby skutecznie wyeliminować wszawicę, na czas kilkudniowej kuracji należy dziecko/ucznia odizolować od grupy, tj. pozostawić w domu.</w:t>
      </w:r>
    </w:p>
    <w:p w:rsidR="00971819" w:rsidRDefault="00971819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6. Upoważniona przez dyrektora osoba – nauczyciel/wychowawca informuje wszystkich rodziców o stwierdzeniu wszawicy w klasie/grupie z zaleceniem codziennej  kontroli czystości głów wszystkich domowników.</w:t>
      </w:r>
    </w:p>
    <w:p w:rsidR="00971819" w:rsidRDefault="00971819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7. Pielęgniarka/upoważniona osoba  po upływie 7-10 dni kontroluje stan czystości skóry głowy dzieci po przeprowadzonych zabiegach higienicznych przez rodziców.</w:t>
      </w:r>
    </w:p>
    <w:p w:rsidR="008A4C41" w:rsidRDefault="00971819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8A4C41">
        <w:rPr>
          <w:sz w:val="24"/>
          <w:szCs w:val="24"/>
        </w:rPr>
        <w:t>W przypadku stwierdzenia nieskuteczności  zalecanych działań, pielęgniarka/upoważniona osoba zawiadamia o tym dyrektora szkoły w celu podjęcia bardziej radykalnych kroków, np. zawiadomienie ośrodka pomocy społecznej o konieczności wzmożenia</w:t>
      </w:r>
      <w:r w:rsidR="008A4C41" w:rsidRPr="008A4C41">
        <w:rPr>
          <w:sz w:val="24"/>
          <w:szCs w:val="24"/>
        </w:rPr>
        <w:t xml:space="preserve"> </w:t>
      </w:r>
      <w:r w:rsidR="008A4C41">
        <w:rPr>
          <w:sz w:val="24"/>
          <w:szCs w:val="24"/>
        </w:rPr>
        <w:t>nadzoru nad realizacją funkcji opiekuńczych przez rodziców /opiekunów prawnych dziecka  lub sąd rodzinny o wgląd w sytuację dziecka.</w:t>
      </w:r>
    </w:p>
    <w:p w:rsidR="008A4C41" w:rsidRDefault="008A4C41" w:rsidP="00C978F7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Postanowienia końcowe</w:t>
      </w:r>
    </w:p>
    <w:p w:rsidR="00971819" w:rsidRDefault="008A4C41" w:rsidP="00C978F7">
      <w:pPr>
        <w:spacing w:line="240" w:lineRule="auto"/>
        <w:rPr>
          <w:sz w:val="24"/>
          <w:szCs w:val="24"/>
        </w:rPr>
      </w:pPr>
      <w:r w:rsidRPr="008A4C41">
        <w:rPr>
          <w:sz w:val="24"/>
          <w:szCs w:val="24"/>
        </w:rPr>
        <w:t xml:space="preserve">1.    </w:t>
      </w:r>
      <w:r>
        <w:rPr>
          <w:sz w:val="24"/>
          <w:szCs w:val="24"/>
        </w:rPr>
        <w:t>Dyrektor szkoły zobowiązuje rodziców/prawnych opiekunów do przestrzegania i respektowania postanowień niniejszej procedury</w:t>
      </w:r>
      <w:r w:rsidR="005C02DE">
        <w:rPr>
          <w:sz w:val="24"/>
          <w:szCs w:val="24"/>
        </w:rPr>
        <w:t>.</w:t>
      </w:r>
    </w:p>
    <w:p w:rsidR="005C02DE" w:rsidRPr="008A4C41" w:rsidRDefault="005C02DE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Procedura wchodzi w życie z dniem </w:t>
      </w:r>
      <w:r w:rsidR="00F749B0">
        <w:rPr>
          <w:sz w:val="24"/>
          <w:szCs w:val="24"/>
        </w:rPr>
        <w:t>opublikowania</w:t>
      </w:r>
      <w:bookmarkStart w:id="0" w:name="_GoBack"/>
      <w:bookmarkEnd w:id="0"/>
      <w:r>
        <w:rPr>
          <w:sz w:val="24"/>
          <w:szCs w:val="24"/>
        </w:rPr>
        <w:t>.</w:t>
      </w:r>
    </w:p>
    <w:p w:rsidR="00A258CB" w:rsidRDefault="00A258CB" w:rsidP="00C978F7">
      <w:pPr>
        <w:spacing w:line="240" w:lineRule="auto"/>
        <w:rPr>
          <w:sz w:val="24"/>
          <w:szCs w:val="24"/>
        </w:rPr>
      </w:pPr>
    </w:p>
    <w:p w:rsidR="00C978F7" w:rsidRDefault="00C978F7" w:rsidP="00C978F7">
      <w:pPr>
        <w:spacing w:line="240" w:lineRule="auto"/>
        <w:rPr>
          <w:sz w:val="24"/>
          <w:szCs w:val="24"/>
        </w:rPr>
      </w:pPr>
    </w:p>
    <w:p w:rsidR="00F503E6" w:rsidRDefault="0057287F" w:rsidP="00C978F7">
      <w:pPr>
        <w:spacing w:line="240" w:lineRule="auto"/>
        <w:rPr>
          <w:b/>
          <w:sz w:val="28"/>
          <w:szCs w:val="28"/>
        </w:rPr>
      </w:pPr>
      <w:r>
        <w:rPr>
          <w:sz w:val="24"/>
          <w:szCs w:val="24"/>
        </w:rPr>
        <w:lastRenderedPageBreak/>
        <w:t xml:space="preserve"> </w:t>
      </w:r>
      <w:r w:rsidR="005C02DE">
        <w:rPr>
          <w:b/>
          <w:sz w:val="28"/>
          <w:szCs w:val="28"/>
        </w:rPr>
        <w:t>Załącznik 1.</w:t>
      </w:r>
    </w:p>
    <w:p w:rsidR="005C02DE" w:rsidRDefault="005C02DE" w:rsidP="00C978F7">
      <w:pPr>
        <w:spacing w:line="240" w:lineRule="auto"/>
        <w:rPr>
          <w:b/>
          <w:sz w:val="28"/>
          <w:szCs w:val="28"/>
        </w:rPr>
      </w:pPr>
      <w:r w:rsidRPr="00A258CB">
        <w:rPr>
          <w:b/>
          <w:sz w:val="28"/>
          <w:szCs w:val="28"/>
        </w:rPr>
        <w:t>Stanowisko Departamentu Matki i Dziecka w Ministerstwie Zdrowia w sprawie zapobiegania i zwalczania wszawicy u dzieci.</w:t>
      </w:r>
    </w:p>
    <w:p w:rsidR="00A258CB" w:rsidRDefault="00A258CB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 W sytuacji zauważenia gnid lub wszy we włosach dziecka należy zastosować dostępne w aptekach preparaty, które skutecznie likwidują pasożyty i ich jaja.</w:t>
      </w:r>
    </w:p>
    <w:p w:rsidR="00A258CB" w:rsidRDefault="00A258CB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2. W sytuacji wystąpienia wszawicy u dziecka , kuracji powinni poddać się wszyscy domownicy. Codzienne, częste czesanie gęstym grzebieniem lub szczotką, związywanie włosów</w:t>
      </w:r>
      <w:r w:rsidR="00FA13E5">
        <w:rPr>
          <w:sz w:val="24"/>
          <w:szCs w:val="24"/>
        </w:rPr>
        <w:t xml:space="preserve"> w sytuacjach narażenia na bliski kontakt z innymi osobami, częste mycie włosów, przestrzeganie zasad higieny (własne szczotki, grzebienie, spinki, gumki)- utrudniają zagnieżdżenie się pasożytów.</w:t>
      </w:r>
    </w:p>
    <w:p w:rsidR="00FA13E5" w:rsidRDefault="00FA13E5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 Częste mycie i kontrolowanie głowy dziecka pozwala szybko zauważyć zakażenie.</w:t>
      </w:r>
    </w:p>
    <w:p w:rsidR="002A3D27" w:rsidRDefault="002A3D27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4. Szampony i inne preparaty „przeciw wszom” nie zabezpieczają  przed  zakażeniem i nie powinny być stosowane jedynie jako środek zapobiegawczy. Zgodnie z instrukcją zamieszczoną na opakowaniach tych produktów, zaleca się powtarzanie kuracji w odstępie kilku dni (mniej więcej 7- 10 dni), w celu zabicia larw. Do kuracji trzeba użyć grzebienia o bardzo gęstych zębach. Usunięcie gnid jest niezbędne, ale i bardzo trudne, dlatego zaleca się ich pojedyncze ściąganie z włosów lub obcięcie włosów.</w:t>
      </w:r>
    </w:p>
    <w:p w:rsidR="002A3D27" w:rsidRDefault="002A3D27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Grzebienie i szczotki należy myć w ciepłej wodzie z dodatkiem szamponu </w:t>
      </w:r>
      <w:r w:rsidR="00523CA0">
        <w:rPr>
          <w:sz w:val="24"/>
          <w:szCs w:val="24"/>
        </w:rPr>
        <w:t>przeciw wszom</w:t>
      </w:r>
      <w:r w:rsidR="003566F5">
        <w:rPr>
          <w:sz w:val="24"/>
          <w:szCs w:val="24"/>
        </w:rPr>
        <w:t xml:space="preserve">   </w:t>
      </w:r>
      <w:r w:rsidR="00523CA0">
        <w:rPr>
          <w:sz w:val="24"/>
          <w:szCs w:val="24"/>
        </w:rPr>
        <w:t xml:space="preserve"> i moczyć w wodzie około godziny. Ubrania prać w pralce w temperaturze 60</w:t>
      </w:r>
      <w:r w:rsidR="00523CA0">
        <w:rPr>
          <w:sz w:val="24"/>
          <w:szCs w:val="24"/>
          <w:vertAlign w:val="superscript"/>
        </w:rPr>
        <w:t xml:space="preserve">0 </w:t>
      </w:r>
      <w:r w:rsidR="00523CA0">
        <w:rPr>
          <w:sz w:val="24"/>
          <w:szCs w:val="24"/>
        </w:rPr>
        <w:t>C (temperatura powyżej 53,5</w:t>
      </w:r>
      <w:r w:rsidR="00523CA0">
        <w:rPr>
          <w:sz w:val="24"/>
          <w:szCs w:val="24"/>
          <w:vertAlign w:val="superscript"/>
        </w:rPr>
        <w:t>0</w:t>
      </w:r>
      <w:r w:rsidR="00523CA0">
        <w:rPr>
          <w:sz w:val="24"/>
          <w:szCs w:val="24"/>
        </w:rPr>
        <w:t xml:space="preserve"> C zabija wszy i ich jaja). Prześcieradła, poszewki na poduszki, pościele, ręczniki i odzież na leży wyprasować gorącym żelazkiem.</w:t>
      </w:r>
    </w:p>
    <w:p w:rsidR="00523CA0" w:rsidRDefault="00523CA0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Podstawową zasadą profilaktyki wszawicy jest stała, systematyczna </w:t>
      </w:r>
      <w:r w:rsidR="00690DCF">
        <w:rPr>
          <w:sz w:val="24"/>
          <w:szCs w:val="24"/>
        </w:rPr>
        <w:t xml:space="preserve">kontrola czystości skóry głowy i włosów dokonywana przez rodziców i natychmiastowa likwidacja gnid i wszy </w:t>
      </w:r>
      <w:r w:rsidR="003566F5">
        <w:rPr>
          <w:sz w:val="24"/>
          <w:szCs w:val="24"/>
        </w:rPr>
        <w:t xml:space="preserve">   </w:t>
      </w:r>
      <w:r w:rsidR="00690DCF">
        <w:rPr>
          <w:sz w:val="24"/>
          <w:szCs w:val="24"/>
        </w:rPr>
        <w:t>w przypadku ich zauważenia.</w:t>
      </w:r>
    </w:p>
    <w:p w:rsidR="00C978F7" w:rsidRDefault="00C978F7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Rodzice powinni uczciwie poinformować rodziców wszystkich innych z grupy/klasy, </w:t>
      </w:r>
      <w:r w:rsidR="003566F5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z którymi miało kontakt. Pomoże to w likwidacji ognisk wszawicy i w efekcie – zapobiegnie się nawracającemu wzajemnemu zakażaniu dzieci.</w:t>
      </w:r>
    </w:p>
    <w:p w:rsidR="00C978F7" w:rsidRPr="00523CA0" w:rsidRDefault="00C978F7" w:rsidP="00C978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W sytuacji stwierdzenia nieskuteczności zalecanych działań (trzykrotne odsyłanie  tego samego dziecka), osoba, którą dyrektor upoważnił, zawiadamia o tym dyrektora szkoły </w:t>
      </w:r>
      <w:r w:rsidR="003566F5">
        <w:rPr>
          <w:sz w:val="24"/>
          <w:szCs w:val="24"/>
        </w:rPr>
        <w:t xml:space="preserve">          </w:t>
      </w:r>
      <w:r>
        <w:rPr>
          <w:sz w:val="24"/>
          <w:szCs w:val="24"/>
        </w:rPr>
        <w:t>w celu podjęcia bardziej radykalnych kroków</w:t>
      </w:r>
      <w:r w:rsidR="003566F5">
        <w:rPr>
          <w:sz w:val="24"/>
          <w:szCs w:val="24"/>
        </w:rPr>
        <w:t xml:space="preserve"> (zawiadomienie ośrodka pomocy społecznej       o konieczności wzmożenia nadzoru nad realizacją funkcji opiekuńczych przez rodziców dziecka oraz udzielenie rodzinie potrzebnego wsparcia).</w:t>
      </w:r>
      <w:r>
        <w:rPr>
          <w:sz w:val="24"/>
          <w:szCs w:val="24"/>
        </w:rPr>
        <w:t xml:space="preserve"> </w:t>
      </w:r>
    </w:p>
    <w:p w:rsidR="00FA13E5" w:rsidRDefault="00FA13E5" w:rsidP="00C978F7">
      <w:pPr>
        <w:spacing w:line="240" w:lineRule="auto"/>
        <w:rPr>
          <w:sz w:val="24"/>
          <w:szCs w:val="24"/>
        </w:rPr>
      </w:pPr>
    </w:p>
    <w:p w:rsidR="00737703" w:rsidRPr="00A258CB" w:rsidRDefault="00737703" w:rsidP="00624B37">
      <w:pPr>
        <w:rPr>
          <w:sz w:val="24"/>
          <w:szCs w:val="24"/>
        </w:rPr>
      </w:pPr>
    </w:p>
    <w:sectPr w:rsidR="00737703" w:rsidRPr="00A258CB" w:rsidSect="005D3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213EA"/>
    <w:multiLevelType w:val="hybridMultilevel"/>
    <w:tmpl w:val="6DE08C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166F2"/>
    <w:multiLevelType w:val="hybridMultilevel"/>
    <w:tmpl w:val="32D8F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5410C1"/>
    <w:multiLevelType w:val="hybridMultilevel"/>
    <w:tmpl w:val="04B62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617"/>
    <w:rsid w:val="000A2A4D"/>
    <w:rsid w:val="000C57AD"/>
    <w:rsid w:val="00157DBD"/>
    <w:rsid w:val="002405E4"/>
    <w:rsid w:val="002A3D27"/>
    <w:rsid w:val="003566F5"/>
    <w:rsid w:val="00365FD0"/>
    <w:rsid w:val="004D4D1C"/>
    <w:rsid w:val="00523CA0"/>
    <w:rsid w:val="0057287F"/>
    <w:rsid w:val="005926ED"/>
    <w:rsid w:val="005C02DE"/>
    <w:rsid w:val="005D326A"/>
    <w:rsid w:val="00624B37"/>
    <w:rsid w:val="00632C6D"/>
    <w:rsid w:val="00690DCF"/>
    <w:rsid w:val="00737703"/>
    <w:rsid w:val="008A4C41"/>
    <w:rsid w:val="00971819"/>
    <w:rsid w:val="00A258CB"/>
    <w:rsid w:val="00A705D6"/>
    <w:rsid w:val="00B21E69"/>
    <w:rsid w:val="00B35BB0"/>
    <w:rsid w:val="00B71F54"/>
    <w:rsid w:val="00C978F7"/>
    <w:rsid w:val="00CD3ECA"/>
    <w:rsid w:val="00EF5AA7"/>
    <w:rsid w:val="00F503E6"/>
    <w:rsid w:val="00F62402"/>
    <w:rsid w:val="00F66617"/>
    <w:rsid w:val="00F749B0"/>
    <w:rsid w:val="00FA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78814"/>
  <w15:docId w15:val="{74EEC0F9-20B0-44EC-A5B4-1C0A35610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32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5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886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Obst Wiesława</cp:lastModifiedBy>
  <cp:revision>2</cp:revision>
  <dcterms:created xsi:type="dcterms:W3CDTF">2025-10-08T10:01:00Z</dcterms:created>
  <dcterms:modified xsi:type="dcterms:W3CDTF">2025-10-08T10:01:00Z</dcterms:modified>
</cp:coreProperties>
</file>