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C87" w:rsidRPr="00D11148" w:rsidRDefault="00185C87" w:rsidP="00185C87">
      <w:pPr>
        <w:spacing w:after="0" w:line="240" w:lineRule="auto"/>
        <w:rPr>
          <w:b/>
          <w:color w:val="034EA2"/>
          <w:sz w:val="48"/>
        </w:rPr>
      </w:pPr>
      <w:r w:rsidRPr="00D11148">
        <w:rPr>
          <w:b/>
          <w:color w:val="034EA2"/>
          <w:sz w:val="48"/>
        </w:rPr>
        <w:t>Przedmiotowy system oceniania</w:t>
      </w:r>
    </w:p>
    <w:p w:rsidR="00185C87" w:rsidRPr="00D11148" w:rsidRDefault="00185C87" w:rsidP="00185C87">
      <w:pPr>
        <w:spacing w:after="0" w:line="240" w:lineRule="auto"/>
        <w:rPr>
          <w:b/>
          <w:color w:val="F7941D"/>
          <w:sz w:val="32"/>
        </w:rPr>
      </w:pPr>
      <w:r w:rsidRPr="00D11148">
        <w:rPr>
          <w:b/>
          <w:color w:val="F7941D"/>
          <w:sz w:val="32"/>
        </w:rPr>
        <w:t>KLASA 8</w:t>
      </w:r>
    </w:p>
    <w:p w:rsidR="00185C87" w:rsidRPr="00D11148" w:rsidRDefault="00185C87" w:rsidP="00185C87">
      <w:pPr>
        <w:spacing w:after="0" w:line="240" w:lineRule="auto"/>
        <w:ind w:left="142"/>
        <w:rPr>
          <w:b/>
          <w:color w:val="F7941D"/>
          <w:sz w:val="32"/>
        </w:rPr>
      </w:pPr>
    </w:p>
    <w:p w:rsidR="00185C87" w:rsidRPr="00D11148" w:rsidRDefault="00185C87" w:rsidP="00185C87">
      <w:pPr>
        <w:rPr>
          <w:b/>
          <w:color w:val="F7941D"/>
          <w:sz w:val="32"/>
        </w:rPr>
      </w:pPr>
    </w:p>
    <w:p w:rsidR="00185C87" w:rsidRPr="00D11148" w:rsidRDefault="00185C87" w:rsidP="00185C87">
      <w:pPr>
        <w:rPr>
          <w:b/>
          <w:color w:val="F7941D"/>
          <w:sz w:val="32"/>
        </w:rPr>
      </w:pPr>
      <w:r w:rsidRPr="00D11148">
        <w:rPr>
          <w:b/>
          <w:color w:val="F7941D"/>
          <w:sz w:val="32"/>
        </w:rPr>
        <w:br w:type="page"/>
      </w:r>
    </w:p>
    <w:p w:rsidR="00185C87" w:rsidRDefault="00185C87" w:rsidP="00185C87">
      <w:pPr>
        <w:spacing w:after="0" w:line="240" w:lineRule="auto"/>
        <w:rPr>
          <w:b/>
          <w:color w:val="F7941D"/>
          <w:sz w:val="32"/>
          <w:szCs w:val="32"/>
        </w:rPr>
      </w:pPr>
      <w:r w:rsidRPr="00D11148">
        <w:rPr>
          <w:b/>
          <w:color w:val="F7941D"/>
          <w:sz w:val="32"/>
          <w:szCs w:val="32"/>
        </w:rPr>
        <w:lastRenderedPageBreak/>
        <w:t>Katalog wymagań programowych na poszczególne oceny szkolne</w:t>
      </w:r>
    </w:p>
    <w:p w:rsidR="004B45FE" w:rsidRPr="00D11148" w:rsidRDefault="004B45FE" w:rsidP="00185C87">
      <w:pPr>
        <w:spacing w:after="0" w:line="240" w:lineRule="auto"/>
        <w:rPr>
          <w:b/>
          <w:color w:val="F7941D"/>
          <w:sz w:val="32"/>
          <w:szCs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185C87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85C87" w:rsidRPr="00D11148" w:rsidRDefault="00185C87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4B45F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1. Lekcje z </w:t>
            </w:r>
            <w:proofErr w:type="spellStart"/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HTML-em</w:t>
            </w:r>
            <w:proofErr w:type="spellEnd"/>
          </w:p>
        </w:tc>
      </w:tr>
      <w:tr w:rsidR="00185C87" w:rsidRPr="00D11148" w:rsidTr="004B45FE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Jak to zrobić 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  <w:t xml:space="preserve">w </w:t>
            </w:r>
            <w:proofErr w:type="spellStart"/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HTML-u</w:t>
            </w:r>
            <w:proofErr w:type="spellEnd"/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 i CSS?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Programy do tworzenia stron </w:t>
            </w:r>
            <w:r w:rsidR="007802F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internetowych. W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prowadzenie </w:t>
            </w:r>
            <w:r w:rsidR="00D1114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w historię języka znaczników </w:t>
            </w:r>
            <w:r w:rsidR="00D1114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hipertekstu (HTML) oraz kaskadowych arkuszy stylów (CSS)</w:t>
            </w:r>
            <w:r w:rsidR="007802F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O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gólna struktura dokumentu HTML</w:t>
            </w:r>
            <w:r w:rsidR="007802F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. </w:t>
            </w:r>
            <w:r w:rsidR="00D11148">
              <w:rPr>
                <w:rFonts w:asciiTheme="minorHAnsi" w:hAnsiTheme="minorHAnsi"/>
                <w:color w:val="231F20"/>
                <w:sz w:val="20"/>
                <w:lang w:val="pl-PL"/>
              </w:rPr>
              <w:t>Podstawowe zasady d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efiniowani</w:t>
            </w:r>
            <w:r w:rsidR="00D11148">
              <w:rPr>
                <w:rFonts w:asciiTheme="minorHAnsi" w:hAnsiTheme="minorHAnsi"/>
                <w:color w:val="231F20"/>
                <w:sz w:val="20"/>
                <w:lang w:val="pl-PL"/>
              </w:rPr>
              <w:t>a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stylów w dokumencie HTML.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z pomocą nauczyciela ustawia w edytorze tekstu sposób kodowania znaków (UTF-8)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eastAsia="Calibri" w:cstheme="minorHAnsi"/>
                <w:sz w:val="20"/>
                <w:szCs w:val="20"/>
                <w:lang w:val="pl-PL"/>
              </w:rPr>
              <w:t>z pomocą nauczyciela tworzy prosty dokument HTML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samodzielnie wprowadza w edytorze tekstu sposób kodowania znaków (UTF-8)</w:t>
            </w:r>
          </w:p>
          <w:p w:rsidR="00D11148" w:rsidRPr="00D11148" w:rsidRDefault="00185C87" w:rsidP="00BE06C4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samodzielnie tworzy prosty dokument HTML</w:t>
            </w:r>
          </w:p>
          <w:p w:rsidR="00D11148" w:rsidRPr="00D11148" w:rsidRDefault="00D11148" w:rsidP="00D11148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color w:val="000000"/>
                <w:sz w:val="20"/>
                <w:szCs w:val="20"/>
                <w:lang w:val="pl-PL"/>
              </w:rPr>
              <w:t>wyjaśnia pojęcia języka znaczników hipertekstu oraz kaskadowych arkuszy stylu</w:t>
            </w:r>
          </w:p>
        </w:tc>
      </w:tr>
      <w:tr w:rsidR="00185C87" w:rsidRPr="00D11148" w:rsidTr="004B45FE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spełnia kryteria oceny dostatecznej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poprawnie stosuje elementy CSS</w:t>
            </w:r>
          </w:p>
        </w:tc>
      </w:tr>
      <w:tr w:rsidR="00185C87" w:rsidRPr="00D11148" w:rsidTr="004B45FE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tworzy dokument HTML zgodnie z zaleceniami W3C</w:t>
            </w:r>
          </w:p>
        </w:tc>
      </w:tr>
      <w:tr w:rsidR="00185C87" w:rsidRPr="00D11148" w:rsidTr="004B45FE">
        <w:trPr>
          <w:trHeight w:val="73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potrafi wyjaśnić rolę, jaką w historii języka HTML </w:t>
            </w:r>
            <w:r w:rsidR="00E542A8" w:rsidRPr="00D11148">
              <w:rPr>
                <w:rFonts w:cstheme="minorHAnsi"/>
                <w:sz w:val="20"/>
                <w:szCs w:val="20"/>
                <w:lang w:val="pl-PL"/>
              </w:rPr>
              <w:t xml:space="preserve">i CSS 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odegrali </w:t>
            </w:r>
            <w:proofErr w:type="spellStart"/>
            <w:r w:rsidRPr="00D11148">
              <w:rPr>
                <w:rFonts w:cstheme="minorHAnsi"/>
                <w:sz w:val="20"/>
                <w:szCs w:val="20"/>
                <w:lang w:val="pl-PL"/>
              </w:rPr>
              <w:t>Tim</w:t>
            </w:r>
            <w:proofErr w:type="spellEnd"/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D11148">
              <w:rPr>
                <w:rFonts w:cstheme="minorHAnsi"/>
                <w:sz w:val="20"/>
                <w:szCs w:val="20"/>
                <w:lang w:val="pl-PL"/>
              </w:rPr>
              <w:t>Berners-Lee</w:t>
            </w:r>
            <w:proofErr w:type="spellEnd"/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, Robert </w:t>
            </w:r>
            <w:proofErr w:type="spellStart"/>
            <w:r w:rsidRPr="00D11148">
              <w:rPr>
                <w:rFonts w:cstheme="minorHAnsi"/>
                <w:sz w:val="20"/>
                <w:szCs w:val="20"/>
                <w:lang w:val="pl-PL"/>
              </w:rPr>
              <w:t>Cailliau</w:t>
            </w:r>
            <w:proofErr w:type="spellEnd"/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D11148">
              <w:rPr>
                <w:rFonts w:cstheme="minorHAnsi"/>
                <w:sz w:val="20"/>
                <w:szCs w:val="20"/>
                <w:lang w:val="pl-PL"/>
              </w:rPr>
              <w:t>Håkon</w:t>
            </w:r>
            <w:proofErr w:type="spellEnd"/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D11148">
              <w:rPr>
                <w:rFonts w:cstheme="minorHAnsi"/>
                <w:sz w:val="20"/>
                <w:szCs w:val="20"/>
                <w:lang w:val="pl-PL"/>
              </w:rPr>
              <w:t>Wium</w:t>
            </w:r>
            <w:proofErr w:type="spellEnd"/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D11148">
              <w:rPr>
                <w:rFonts w:cstheme="minorHAnsi"/>
                <w:sz w:val="20"/>
                <w:szCs w:val="20"/>
                <w:lang w:val="pl-PL"/>
              </w:rPr>
              <w:t>Lie</w:t>
            </w:r>
            <w:proofErr w:type="spellEnd"/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i Bert </w:t>
            </w:r>
            <w:proofErr w:type="spellStart"/>
            <w:r w:rsidRPr="00D11148">
              <w:rPr>
                <w:rFonts w:cstheme="minorHAnsi"/>
                <w:sz w:val="20"/>
                <w:szCs w:val="20"/>
                <w:lang w:val="pl-PL"/>
              </w:rPr>
              <w:t>Bos</w:t>
            </w:r>
            <w:proofErr w:type="spellEnd"/>
            <w:r w:rsidRPr="00D11148">
              <w:rPr>
                <w:rFonts w:cstheme="minorHAnsi"/>
                <w:sz w:val="20"/>
                <w:szCs w:val="20"/>
                <w:lang w:val="pl-PL"/>
              </w:rPr>
              <w:t>, oraz cel powołania W3C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7802F8">
            <w:pPr>
              <w:pStyle w:val="TableParagraph"/>
              <w:ind w:left="57"/>
              <w:rPr>
                <w:rFonts w:asciiTheme="minorHAnsi" w:hAnsiTheme="minorHAnsi"/>
                <w:b/>
                <w:bCs/>
                <w:sz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Prosta strona internetowa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Tworzenie dokumentu HTML </w:t>
            </w:r>
          </w:p>
          <w:p w:rsidR="00185C87" w:rsidRDefault="00185C87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z zastosowaniem CSS – definiowanie właściwości czcionki i akapitu, definiowanie jednostek miar.</w:t>
            </w:r>
          </w:p>
          <w:p w:rsidR="00B75061" w:rsidRDefault="00B75061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</w:p>
          <w:p w:rsidR="00B75061" w:rsidRDefault="00B75061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</w:p>
          <w:p w:rsidR="00B75061" w:rsidRDefault="00B75061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</w:p>
          <w:p w:rsidR="00B75061" w:rsidRDefault="00B75061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</w:p>
          <w:p w:rsidR="00B75061" w:rsidRDefault="00B75061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</w:p>
          <w:p w:rsidR="00B75061" w:rsidRDefault="00B75061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</w:p>
          <w:p w:rsidR="00B75061" w:rsidRDefault="00B75061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</w:p>
          <w:p w:rsidR="00B75061" w:rsidRDefault="00B75061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</w:p>
          <w:p w:rsidR="00B75061" w:rsidRDefault="00B75061">
            <w:pPr>
              <w:pStyle w:val="TableParagraph"/>
              <w:ind w:left="57"/>
              <w:rPr>
                <w:rFonts w:asciiTheme="minorHAnsi" w:hAnsiTheme="minorHAnsi"/>
                <w:color w:val="231F20"/>
                <w:sz w:val="20"/>
                <w:lang w:val="pl-PL"/>
              </w:rPr>
            </w:pPr>
          </w:p>
          <w:p w:rsidR="00B75061" w:rsidRPr="00D11148" w:rsidRDefault="00B75061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stosuje style wpisane w celu sformatowania tekstu</w:t>
            </w:r>
          </w:p>
        </w:tc>
      </w:tr>
      <w:tr w:rsidR="00185C87" w:rsidRPr="00D11148" w:rsidTr="004B45F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spełnia kryteria oceny dopuszczającej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definiuje styl i krój czcionki</w:t>
            </w:r>
          </w:p>
        </w:tc>
      </w:tr>
      <w:tr w:rsidR="00185C87" w:rsidRPr="00D11148" w:rsidTr="004B45F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spełnia kryteria oceny dostatecznej</w:t>
            </w: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stosuje różne jednostki miary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TableParagraph"/>
              <w:numPr>
                <w:ilvl w:val="0"/>
                <w:numId w:val="34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definiuje właściwości czcionek (wariant czcionki, wysokość czcionki, odstępy między literami, zmiana wielkości znaków)</w:t>
            </w:r>
          </w:p>
        </w:tc>
      </w:tr>
      <w:tr w:rsidR="00185C87" w:rsidRPr="00D11148" w:rsidTr="004B45FE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color w:val="231F20"/>
                <w:sz w:val="20"/>
                <w:lang w:val="pl-PL"/>
              </w:rPr>
              <w:t>definiuje właściwości akapitu (odstępy między wyrazami, dekorowanie tekstu, wyrównanie tekstu w poziomie)</w:t>
            </w:r>
          </w:p>
        </w:tc>
      </w:tr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99559C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Strona </w:t>
            </w:r>
            <w:r w:rsidR="007802F8"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 dobrym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 stylu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 w:rsidP="0099559C">
            <w:pPr>
              <w:pStyle w:val="TableParagraph"/>
              <w:ind w:left="0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Definiowanie kolor</w:t>
            </w:r>
            <w:r w:rsidR="00E542A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ów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tekstu, tła całej strony lub wybranego obszaru. Osadzanie elementów graficznych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i umieszcza</w:t>
            </w:r>
            <w:r w:rsidR="00E542A8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nie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znaków specjalnych. Stosowanie wpisanych, osadzonych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i zewnętrznych arkuszy stylów.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stosuje style wpisane w celu sformatowania tekstu</w:t>
            </w:r>
          </w:p>
        </w:tc>
      </w:tr>
      <w:tr w:rsidR="00185C87" w:rsidRPr="00D11148" w:rsidTr="0099559C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stosuje znaki specjalne (zwłaszcza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szCs w:val="20"/>
                <w:lang w:val="pl-PL"/>
              </w:rPr>
              <w:t>&amp;</w:t>
            </w:r>
            <w:proofErr w:type="spellStart"/>
            <w:r w:rsidRPr="00D11148">
              <w:rPr>
                <w:rFonts w:ascii="Courier New" w:hAnsi="Courier New" w:cs="Courier New"/>
                <w:b/>
                <w:bCs/>
                <w:sz w:val="20"/>
                <w:szCs w:val="20"/>
                <w:lang w:val="pl-PL"/>
              </w:rPr>
              <w:t>nbsp</w:t>
            </w:r>
            <w:proofErr w:type="spellEnd"/>
            <w:r w:rsidRPr="00D11148">
              <w:rPr>
                <w:rFonts w:ascii="Courier New" w:hAnsi="Courier New" w:cs="Courier New"/>
                <w:b/>
                <w:bCs/>
                <w:sz w:val="20"/>
                <w:szCs w:val="20"/>
                <w:lang w:val="pl-PL"/>
              </w:rPr>
              <w:t>;</w:t>
            </w: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)</w:t>
            </w:r>
          </w:p>
        </w:tc>
      </w:tr>
      <w:tr w:rsidR="00185C87" w:rsidRPr="00D11148" w:rsidTr="0099559C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definiuje kolory różnych elementów dokumentu</w:t>
            </w:r>
          </w:p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stosuje różne jednostki miary</w:t>
            </w:r>
          </w:p>
        </w:tc>
      </w:tr>
      <w:tr w:rsidR="00185C87" w:rsidRPr="00D11148" w:rsidTr="0099559C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pozycjonuje elementy graficzne względem tekstu</w:t>
            </w:r>
          </w:p>
        </w:tc>
      </w:tr>
      <w:tr w:rsidR="00185C87" w:rsidRPr="00D11148" w:rsidTr="0099559C">
        <w:trPr>
          <w:trHeight w:val="73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TableParagraph"/>
              <w:numPr>
                <w:ilvl w:val="0"/>
                <w:numId w:val="34"/>
              </w:numPr>
              <w:tabs>
                <w:tab w:val="left" w:pos="-9499"/>
              </w:tabs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tabs>
                <w:tab w:val="left" w:pos="-9499"/>
              </w:tabs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 xml:space="preserve">wykorzystuje style 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wpisane</w:t>
            </w:r>
            <w:r w:rsidRPr="00D11148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, osadzone i zewnętrzne</w:t>
            </w:r>
          </w:p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stosuje wybór przez klasę</w:t>
            </w:r>
          </w:p>
        </w:tc>
      </w:tr>
      <w:tr w:rsidR="00185C87" w:rsidRPr="00D11148" w:rsidTr="0099559C">
        <w:trPr>
          <w:trHeight w:val="454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Strona interaktywna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E542A8" w:rsidP="0099559C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T</w:t>
            </w:r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worzenie elementów interaktywnych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z</w:t>
            </w:r>
            <w:r w:rsidR="00EF7E00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wykorzystaniem </w:t>
            </w:r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CSS i </w:t>
            </w:r>
            <w:proofErr w:type="spellStart"/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JavaScript</w:t>
            </w:r>
            <w:proofErr w:type="spellEnd"/>
            <w:r w:rsidR="00EF7E00" w:rsidRPr="00D11148">
              <w:rPr>
                <w:sz w:val="20"/>
                <w:lang w:val="pl-PL"/>
              </w:rPr>
              <w:t xml:space="preserve">. </w:t>
            </w:r>
            <w:r w:rsidR="00EF7E00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Tworzenie interaktywnej </w:t>
            </w:r>
            <w:r w:rsidR="00185C87"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galerii z</w:t>
            </w:r>
            <w:r w:rsidR="00EF7E00"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djęć.</w:t>
            </w:r>
            <w:r w:rsidR="00185C87"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z pomocą nauczyciela tworzy 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i umieszcza na stronach HTML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elementy interaktywne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br/>
              <w:t xml:space="preserve">w CSS z wykorzystaniem </w:t>
            </w:r>
            <w:proofErr w:type="spellStart"/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pseudoklasy</w:t>
            </w:r>
            <w:proofErr w:type="spellEnd"/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/>
                <w:b/>
                <w:bCs/>
                <w:sz w:val="20"/>
                <w:szCs w:val="20"/>
                <w:lang w:val="pl-PL"/>
              </w:rPr>
              <w:t>:</w:t>
            </w:r>
            <w:proofErr w:type="spellStart"/>
            <w:r w:rsidRPr="0099559C">
              <w:rPr>
                <w:rFonts w:ascii="Courier" w:hAnsi="Courier"/>
                <w:b/>
                <w:bCs/>
                <w:sz w:val="20"/>
                <w:szCs w:val="20"/>
                <w:lang w:val="pl-PL"/>
              </w:rPr>
              <w:t>hover</w:t>
            </w:r>
            <w:proofErr w:type="spellEnd"/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samodzielnie tworzy 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i umieszcza na stronach HTML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interaktywne elementy w CSS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br/>
              <w:t xml:space="preserve">z wykorzystaniem </w:t>
            </w:r>
            <w:proofErr w:type="spellStart"/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pseudoklasy</w:t>
            </w:r>
            <w:proofErr w:type="spellEnd"/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</w:t>
            </w:r>
            <w:r w:rsidRPr="0099559C">
              <w:rPr>
                <w:rFonts w:ascii="Courier" w:hAnsi="Courier"/>
                <w:b/>
                <w:bCs/>
                <w:sz w:val="20"/>
                <w:szCs w:val="20"/>
                <w:lang w:val="pl-PL"/>
              </w:rPr>
              <w:t>:</w:t>
            </w:r>
            <w:proofErr w:type="spellStart"/>
            <w:r w:rsidRPr="0099559C">
              <w:rPr>
                <w:rFonts w:ascii="Courier" w:hAnsi="Courier"/>
                <w:b/>
                <w:bCs/>
                <w:sz w:val="20"/>
                <w:szCs w:val="20"/>
                <w:lang w:val="pl-PL"/>
              </w:rPr>
              <w:t>hover</w:t>
            </w:r>
            <w:proofErr w:type="spellEnd"/>
          </w:p>
        </w:tc>
      </w:tr>
      <w:tr w:rsidR="00185C87" w:rsidRPr="00D11148" w:rsidTr="004B45FE">
        <w:trPr>
          <w:trHeight w:val="73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z pomocą nauczyciela</w:t>
            </w:r>
            <w:r w:rsidRPr="00D11148"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tworzy 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i umieszcza na stronach HTML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elementy interaktywne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br/>
            </w:r>
            <w:r w:rsidRPr="00D11148"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  <w:t xml:space="preserve">w </w:t>
            </w:r>
            <w:proofErr w:type="spellStart"/>
            <w:r w:rsidRPr="00D11148"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  <w:t>JavaScript</w:t>
            </w:r>
            <w:proofErr w:type="spellEnd"/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z wykorzystaniem </w:t>
            </w:r>
            <w:r w:rsidRPr="00D11148"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  <w:t xml:space="preserve">zdarzeń </w:t>
            </w:r>
            <w:proofErr w:type="spellStart"/>
            <w:r w:rsidRPr="0099559C">
              <w:rPr>
                <w:rFonts w:ascii="Courier" w:hAnsi="Courier"/>
                <w:b/>
                <w:bCs/>
                <w:color w:val="231F20"/>
                <w:sz w:val="20"/>
                <w:lang w:val="pl-PL"/>
              </w:rPr>
              <w:t>onclick</w:t>
            </w:r>
            <w:proofErr w:type="spellEnd"/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, </w:t>
            </w:r>
            <w:proofErr w:type="spellStart"/>
            <w:r w:rsidRPr="0099559C">
              <w:rPr>
                <w:rFonts w:ascii="Courier" w:hAnsi="Courier"/>
                <w:b/>
                <w:bCs/>
                <w:color w:val="231F20"/>
                <w:sz w:val="20"/>
                <w:lang w:val="pl-PL"/>
              </w:rPr>
              <w:t>onmouseover</w:t>
            </w:r>
            <w:proofErr w:type="spellEnd"/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, </w:t>
            </w:r>
            <w:proofErr w:type="spellStart"/>
            <w:r w:rsidRPr="0099559C">
              <w:rPr>
                <w:rFonts w:ascii="Courier" w:hAnsi="Courier"/>
                <w:b/>
                <w:bCs/>
                <w:color w:val="231F20"/>
                <w:sz w:val="20"/>
                <w:lang w:val="pl-PL"/>
              </w:rPr>
              <w:t>onmouseout</w:t>
            </w:r>
            <w:proofErr w:type="spellEnd"/>
          </w:p>
        </w:tc>
      </w:tr>
      <w:tr w:rsidR="00185C87" w:rsidRPr="00D11148" w:rsidTr="004B45FE">
        <w:trPr>
          <w:trHeight w:val="73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EF7E00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EF7E00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  <w:t xml:space="preserve">samodzielnie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tworzy 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i umieszcza na stronach HTML </w:t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elementy interaktywne </w:t>
            </w:r>
            <w:r w:rsidRPr="00D11148"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  <w:t xml:space="preserve">w </w:t>
            </w:r>
            <w:proofErr w:type="spellStart"/>
            <w:r w:rsidRPr="00D11148"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  <w:t>JavaScript</w:t>
            </w:r>
            <w:proofErr w:type="spellEnd"/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</w:t>
            </w:r>
            <w:r w:rsidR="0099559C">
              <w:rPr>
                <w:rFonts w:asciiTheme="minorHAnsi" w:hAnsiTheme="minorHAnsi"/>
                <w:sz w:val="20"/>
                <w:szCs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z wykorzystaniem </w:t>
            </w:r>
            <w:r w:rsidRPr="00D11148"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  <w:t xml:space="preserve">zdarzeń </w:t>
            </w:r>
            <w:proofErr w:type="spellStart"/>
            <w:r w:rsidRPr="0099559C">
              <w:rPr>
                <w:rFonts w:ascii="Courier" w:hAnsi="Courier"/>
                <w:b/>
                <w:bCs/>
                <w:color w:val="231F20"/>
                <w:sz w:val="20"/>
                <w:lang w:val="pl-PL"/>
              </w:rPr>
              <w:t>onclick</w:t>
            </w:r>
            <w:proofErr w:type="spellEnd"/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, </w:t>
            </w:r>
            <w:proofErr w:type="spellStart"/>
            <w:r w:rsidRPr="0099559C">
              <w:rPr>
                <w:rFonts w:ascii="Courier" w:hAnsi="Courier"/>
                <w:b/>
                <w:bCs/>
                <w:color w:val="231F20"/>
                <w:sz w:val="20"/>
                <w:lang w:val="pl-PL"/>
              </w:rPr>
              <w:t>onmouseover</w:t>
            </w:r>
            <w:proofErr w:type="spellEnd"/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, </w:t>
            </w:r>
            <w:proofErr w:type="spellStart"/>
            <w:r w:rsidRPr="0099559C">
              <w:rPr>
                <w:rFonts w:ascii="Courier" w:hAnsi="Courier"/>
                <w:b/>
                <w:bCs/>
                <w:color w:val="231F20"/>
                <w:sz w:val="20"/>
                <w:lang w:val="pl-PL"/>
              </w:rPr>
              <w:t>onmouseout</w:t>
            </w:r>
            <w:proofErr w:type="spellEnd"/>
          </w:p>
        </w:tc>
      </w:tr>
      <w:tr w:rsidR="00185C87" w:rsidRPr="00D11148" w:rsidTr="004B45F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jc w:val="center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EF7E00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/>
              </w:rPr>
              <w:t xml:space="preserve"> </w:t>
            </w:r>
          </w:p>
          <w:p w:rsidR="00185C87" w:rsidRPr="00D11148" w:rsidRDefault="00EF7E00" w:rsidP="00EF7E00">
            <w:pPr>
              <w:pStyle w:val="TableParagraph"/>
              <w:numPr>
                <w:ilvl w:val="0"/>
                <w:numId w:val="34"/>
              </w:numPr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asciiTheme="minorHAnsi" w:hAnsiTheme="minorHAnsi" w:cs="Arial Narrow"/>
                <w:color w:val="000000"/>
                <w:sz w:val="20"/>
                <w:szCs w:val="20"/>
                <w:lang w:val="pl-PL"/>
              </w:rPr>
              <w:t>samodzielnie tworzy interaktywną galerię fotografii</w:t>
            </w:r>
          </w:p>
        </w:tc>
      </w:tr>
    </w:tbl>
    <w:p w:rsidR="004B45FE" w:rsidRDefault="004B45FE"/>
    <w:p w:rsidR="00D123A2" w:rsidRDefault="00D123A2"/>
    <w:p w:rsidR="00D123A2" w:rsidRDefault="00D123A2"/>
    <w:p w:rsidR="00D123A2" w:rsidRDefault="00D123A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99559C">
        <w:trPr>
          <w:trHeight w:val="2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Witryna WWW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 w:rsidP="0099559C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Rodzaje witryn WWW</w:t>
            </w:r>
            <w:r w:rsidR="00EF7E00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orządkowanie kodu dokumentu 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HTML</w:t>
            </w:r>
            <w:r w:rsidR="00EF7E00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zgodnie </w:t>
            </w:r>
            <w:r w:rsidR="0099559C"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="00EF7E00" w:rsidRPr="00D11148">
              <w:rPr>
                <w:rFonts w:asciiTheme="minorHAnsi" w:hAnsiTheme="minorHAnsi" w:cstheme="minorHAnsi"/>
                <w:sz w:val="20"/>
                <w:lang w:val="pl-PL"/>
              </w:rPr>
              <w:t>ze specyfikacją HTML5. T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orzenie witryny przez połączenie poszczególnych dokumentów HTML systemem odnośników</w:t>
            </w:r>
            <w:r w:rsidR="00EF7E00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budowę adresu strony WWW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wyjaśnia znaczenie rozszerzenia domeny</w:t>
            </w:r>
          </w:p>
        </w:tc>
      </w:tr>
      <w:tr w:rsidR="00185C87" w:rsidRPr="00D11148" w:rsidTr="0099559C">
        <w:trPr>
          <w:trHeight w:val="62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wyjaśnia znaczenie nazwy </w:t>
            </w:r>
            <w:r w:rsidRPr="00D11148">
              <w:rPr>
                <w:rFonts w:cs="Arial Narrow"/>
                <w:b/>
                <w:bCs/>
                <w:color w:val="000000"/>
                <w:sz w:val="20"/>
                <w:szCs w:val="20"/>
                <w:lang w:val="pl-PL"/>
              </w:rPr>
              <w:t>index.htm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odnośniki tekstowe i graficzne do innych dokumentów</w:t>
            </w:r>
          </w:p>
        </w:tc>
      </w:tr>
      <w:tr w:rsidR="00185C87" w:rsidRPr="00D11148" w:rsidTr="0099559C">
        <w:trPr>
          <w:trHeight w:val="9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omawia strukturalną budowę dokumentu HTML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opisuje rolę znaczników: </w:t>
            </w:r>
            <w:proofErr w:type="spellStart"/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header</w:t>
            </w:r>
            <w:proofErr w:type="spellEnd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nav</w:t>
            </w:r>
            <w:proofErr w:type="spellEnd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article</w:t>
            </w:r>
            <w:proofErr w:type="spellEnd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section</w:t>
            </w:r>
            <w:proofErr w:type="spellEnd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aside</w:t>
            </w:r>
            <w:proofErr w:type="spellEnd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footer</w:t>
            </w:r>
            <w:proofErr w:type="spellEnd"/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z pomocą nauczyciela stosuje ww. znaczniki do tworzenia dokumentu HTML</w:t>
            </w:r>
          </w:p>
        </w:tc>
      </w:tr>
      <w:tr w:rsidR="00185C87" w:rsidRPr="00D11148" w:rsidTr="0099559C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samodzielnie stosuje znaczniki </w:t>
            </w:r>
            <w:proofErr w:type="spellStart"/>
            <w:r w:rsidR="00D11148"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header</w:t>
            </w:r>
            <w:proofErr w:type="spellEnd"/>
            <w:r w:rsidR="00D11148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="00D11148"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D11148"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nav</w:t>
            </w:r>
            <w:proofErr w:type="spellEnd"/>
            <w:r w:rsidR="00D11148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="00D11148"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D11148"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article</w:t>
            </w:r>
            <w:proofErr w:type="spellEnd"/>
            <w:r w:rsidR="00D11148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="00D11148"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D11148"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section</w:t>
            </w:r>
            <w:proofErr w:type="spellEnd"/>
            <w:r w:rsidR="00D11148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="00D11148" w:rsidRPr="00D11148">
              <w:rPr>
                <w:rFonts w:ascii="Courier" w:hAnsi="Courier"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D11148"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aside</w:t>
            </w:r>
            <w:proofErr w:type="spellEnd"/>
            <w:r w:rsid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="00D11148">
              <w:rPr>
                <w:rFonts w:cs="Arial Narrow"/>
                <w:color w:val="000000"/>
                <w:sz w:val="20"/>
                <w:szCs w:val="20"/>
                <w:lang w:val="pl-PL"/>
              </w:rPr>
              <w:br/>
              <w:t>i</w:t>
            </w:r>
            <w:r w:rsidR="00D11148" w:rsidRPr="0099559C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D11148" w:rsidRPr="0099559C">
              <w:rPr>
                <w:rFonts w:ascii="Courier" w:hAnsi="Courier" w:cs="Arial Narrow"/>
                <w:b/>
                <w:bCs/>
                <w:color w:val="000000"/>
                <w:sz w:val="20"/>
                <w:szCs w:val="20"/>
                <w:lang w:val="pl-PL"/>
              </w:rPr>
              <w:t>footer</w:t>
            </w:r>
            <w:proofErr w:type="spellEnd"/>
            <w:r w:rsidR="00D11148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do tworzenia poprawnej struktury dokumentu</w:t>
            </w:r>
          </w:p>
        </w:tc>
      </w:tr>
      <w:tr w:rsidR="00185C87" w:rsidRPr="00D11148" w:rsidTr="0099559C">
        <w:trPr>
          <w:trHeight w:val="62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tworząc witrynę WWW, pracuje samodzielnie i stosuje własne rozwiązania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lang w:val="pl-PL"/>
              </w:rPr>
              <w:t>kopiuje pliki składowe na serwer WWW i weryfikuje poprawność działania witryny</w:t>
            </w:r>
          </w:p>
        </w:tc>
      </w:tr>
      <w:tr w:rsidR="00185C87" w:rsidRPr="00D11148" w:rsidTr="0099559C"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1.6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Prawo 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  <w:t xml:space="preserve">w </w:t>
            </w:r>
            <w:proofErr w:type="spellStart"/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internecie</w:t>
            </w:r>
            <w:proofErr w:type="spellEnd"/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 w:rsidP="0099559C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Prawo autorskie a ochrona wizerunku oraz twórczości (ochrona elementów serwisów i całych serwisów WWW, ochrona 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oprogramowania)</w:t>
            </w:r>
            <w:r w:rsidR="00EF7E00"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.</w:t>
            </w:r>
            <w:r w:rsidR="00EF7E00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Dozwolony użytek. W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olne oprogramowanie</w:t>
            </w:r>
            <w:r w:rsidR="00EF7E00"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. Ochrona wizerunku i</w:t>
            </w:r>
            <w:r w:rsidRPr="00D11148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bezpieczeństwo </w:t>
            </w:r>
            <w:r w:rsidR="0099559C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w sieci</w:t>
            </w:r>
            <w:r w:rsidR="00EF7E00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wyjaśnia konieczność chronienia utworów (np. programów, zdjęć, stron WWW) 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wyjaśnia, na czym polega naruszenie praw autorskich i jak go uniknąć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wyjaśnia pojęcia dozwolon</w:t>
            </w:r>
            <w:r w:rsidR="00D11148">
              <w:rPr>
                <w:sz w:val="20"/>
                <w:szCs w:val="20"/>
                <w:lang w:val="pl-PL"/>
              </w:rPr>
              <w:t>ego</w:t>
            </w:r>
            <w:r w:rsidRPr="00D11148">
              <w:rPr>
                <w:sz w:val="20"/>
                <w:szCs w:val="20"/>
                <w:lang w:val="pl-PL"/>
              </w:rPr>
              <w:t xml:space="preserve"> użyt</w:t>
            </w:r>
            <w:r w:rsidR="00D11148">
              <w:rPr>
                <w:sz w:val="20"/>
                <w:szCs w:val="20"/>
                <w:lang w:val="pl-PL"/>
              </w:rPr>
              <w:t>ku</w:t>
            </w:r>
            <w:r w:rsidRPr="00D11148">
              <w:rPr>
                <w:sz w:val="20"/>
                <w:szCs w:val="20"/>
                <w:lang w:val="pl-PL"/>
              </w:rPr>
              <w:t xml:space="preserve"> prywatn</w:t>
            </w:r>
            <w:r w:rsidR="00D11148">
              <w:rPr>
                <w:sz w:val="20"/>
                <w:szCs w:val="20"/>
                <w:lang w:val="pl-PL"/>
              </w:rPr>
              <w:t>ego</w:t>
            </w:r>
            <w:r w:rsidRPr="00D11148">
              <w:rPr>
                <w:sz w:val="20"/>
                <w:szCs w:val="20"/>
                <w:lang w:val="pl-PL"/>
              </w:rPr>
              <w:t xml:space="preserve"> i ochron</w:t>
            </w:r>
            <w:r w:rsidR="00D11148">
              <w:rPr>
                <w:sz w:val="20"/>
                <w:szCs w:val="20"/>
                <w:lang w:val="pl-PL"/>
              </w:rPr>
              <w:t>y</w:t>
            </w:r>
            <w:r w:rsidRPr="00D11148">
              <w:rPr>
                <w:sz w:val="20"/>
                <w:szCs w:val="20"/>
                <w:lang w:val="pl-PL"/>
              </w:rPr>
              <w:t xml:space="preserve"> wizerunku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lang w:val="pl-PL"/>
              </w:rPr>
              <w:t>wyjaśnia, czym są wolne oprogramowanie</w:t>
            </w:r>
            <w:r w:rsidR="00EF7E00" w:rsidRPr="00D11148">
              <w:rPr>
                <w:color w:val="231F20"/>
                <w:sz w:val="20"/>
                <w:lang w:val="pl-PL"/>
              </w:rPr>
              <w:t>,</w:t>
            </w:r>
            <w:r w:rsidRPr="00D11148">
              <w:rPr>
                <w:color w:val="231F20"/>
                <w:sz w:val="20"/>
                <w:lang w:val="pl-PL"/>
              </w:rPr>
              <w:t xml:space="preserve"> i </w:t>
            </w:r>
            <w:r w:rsidR="00EF7E00" w:rsidRPr="00D11148">
              <w:rPr>
                <w:color w:val="231F20"/>
                <w:sz w:val="20"/>
                <w:lang w:val="pl-PL"/>
              </w:rPr>
              <w:t xml:space="preserve">krótko charakteryzuje </w:t>
            </w:r>
            <w:r w:rsidRPr="00D11148">
              <w:rPr>
                <w:color w:val="231F20"/>
                <w:sz w:val="20"/>
                <w:lang w:val="pl-PL"/>
              </w:rPr>
              <w:t>cztery rodzaje wolności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wyjaśnia praktyczne znaczenie najważniejsz</w:t>
            </w:r>
            <w:r w:rsidR="00EF7E00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ych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punktów </w:t>
            </w:r>
            <w:r w:rsidRPr="00D11148">
              <w:rPr>
                <w:rFonts w:cs="Arial Narrow"/>
                <w:iCs/>
                <w:color w:val="000000"/>
                <w:sz w:val="20"/>
                <w:szCs w:val="20"/>
                <w:lang w:val="pl-PL"/>
              </w:rPr>
              <w:t xml:space="preserve">Ustawy o prawie autorskim </w:t>
            </w:r>
            <w:r w:rsidRPr="00D11148">
              <w:rPr>
                <w:rFonts w:cs="Arial Narrow"/>
                <w:iCs/>
                <w:color w:val="000000"/>
                <w:sz w:val="20"/>
                <w:szCs w:val="20"/>
                <w:lang w:val="pl-PL"/>
              </w:rPr>
              <w:br/>
              <w:t>i prawach pokrewnych</w:t>
            </w:r>
          </w:p>
        </w:tc>
      </w:tr>
    </w:tbl>
    <w:p w:rsidR="004B45FE" w:rsidRDefault="004B45FE"/>
    <w:p w:rsidR="00D123A2" w:rsidRDefault="00D123A2"/>
    <w:p w:rsidR="00D123A2" w:rsidRDefault="00D123A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8171C6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4B45F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2. Lekcje programowania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Rysuj z żółwiem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99559C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Wstęp do języka </w:t>
            </w:r>
            <w:proofErr w:type="spellStart"/>
            <w:r w:rsidRPr="00D11148">
              <w:rPr>
                <w:rFonts w:asciiTheme="minorHAnsi" w:hAnsiTheme="minorHAnsi"/>
                <w:sz w:val="20"/>
                <w:lang w:val="pl-PL"/>
              </w:rPr>
              <w:t>Python</w:t>
            </w:r>
            <w:proofErr w:type="spellEnd"/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Rysowanie </w:t>
            </w:r>
          </w:p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 wykorzystaniem modułu </w:t>
            </w:r>
            <w:proofErr w:type="spellStart"/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turtle</w:t>
            </w:r>
            <w:proofErr w:type="spellEnd"/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Wykorzystanie iteracji. Pętla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for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Wykorzystanie kolorów do rysowania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i 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zamalowywania</w:t>
            </w:r>
            <w:r w:rsidR="00E25234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narysowanych obiektów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z pomocą nauczyciela rysuje proste rysunki z wykorzystaniem modułu </w:t>
            </w:r>
            <w:proofErr w:type="spellStart"/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turtle</w:t>
            </w:r>
            <w:proofErr w:type="spellEnd"/>
          </w:p>
        </w:tc>
      </w:tr>
      <w:tr w:rsidR="00185C87" w:rsidRPr="00D11148" w:rsidTr="004B45FE">
        <w:trPr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5C87" w:rsidRPr="00D11148" w:rsidRDefault="006730A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samodzielnie </w:t>
            </w:r>
            <w:r w:rsidR="00185C87" w:rsidRPr="00D11148">
              <w:rPr>
                <w:rFonts w:asciiTheme="minorHAnsi" w:hAnsiTheme="minorHAnsi"/>
                <w:lang w:val="pl-PL" w:eastAsia="en-US"/>
              </w:rPr>
              <w:t xml:space="preserve">rysuje proste rysunki z wykorzystaniem modułu </w:t>
            </w:r>
            <w:proofErr w:type="spellStart"/>
            <w:r w:rsidR="00185C87"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turtle</w:t>
            </w:r>
            <w:proofErr w:type="spellEnd"/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rPr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lang w:val="pl-PL"/>
              </w:rPr>
            </w:pPr>
            <w:r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 xml:space="preserve">rysuje </w:t>
            </w:r>
            <w:r w:rsidR="008A4376"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 xml:space="preserve">za pomocą </w:t>
            </w:r>
            <w:r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>kolorow</w:t>
            </w:r>
            <w:r w:rsidR="008A4376"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>ego</w:t>
            </w:r>
            <w:r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 xml:space="preserve"> pisak</w:t>
            </w:r>
            <w:r w:rsidR="008A4376"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>a</w:t>
            </w:r>
          </w:p>
          <w:p w:rsidR="00185C87" w:rsidRPr="00D11148" w:rsidRDefault="008A4376" w:rsidP="00185C87">
            <w:pPr>
              <w:pStyle w:val="Akapitzlist"/>
              <w:numPr>
                <w:ilvl w:val="0"/>
                <w:numId w:val="34"/>
              </w:numPr>
              <w:rPr>
                <w:lang w:val="pl-PL"/>
              </w:rPr>
            </w:pPr>
            <w:r w:rsidRPr="00D11148">
              <w:rPr>
                <w:rFonts w:eastAsia="Times New Roman" w:cs="Arial Narrow"/>
                <w:color w:val="000000"/>
                <w:sz w:val="20"/>
                <w:szCs w:val="20"/>
                <w:lang w:val="pl-PL" w:eastAsia="pl-PL"/>
              </w:rPr>
              <w:t>wypełnia rysunki kolorem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pętli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for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rysowania prostych rysunków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pętli </w:t>
            </w:r>
            <w:r w:rsidRPr="00D11148">
              <w:rPr>
                <w:rFonts w:ascii="Courier New" w:hAnsi="Courier New" w:cs="Courier New"/>
                <w:b/>
                <w:bCs/>
                <w:lang w:val="pl-PL" w:eastAsia="en-US"/>
              </w:rPr>
              <w:t>for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rysowania </w:t>
            </w:r>
            <w:r w:rsidR="008A4376" w:rsidRPr="00D11148">
              <w:rPr>
                <w:rFonts w:asciiTheme="minorHAnsi" w:hAnsiTheme="minorHAnsi"/>
                <w:lang w:val="pl-PL" w:eastAsia="en-US"/>
              </w:rPr>
              <w:t>złożo</w:t>
            </w:r>
            <w:r w:rsidRPr="00D11148">
              <w:rPr>
                <w:rFonts w:asciiTheme="minorHAnsi" w:hAnsiTheme="minorHAnsi"/>
                <w:lang w:val="pl-PL" w:eastAsia="en-US"/>
              </w:rPr>
              <w:t>nych rysunków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</w:tcMar>
            <w:hideMark/>
          </w:tcPr>
          <w:p w:rsidR="00185C87" w:rsidRPr="00D11148" w:rsidRDefault="00185C87">
            <w:pPr>
              <w:pStyle w:val="TableParagraph"/>
              <w:ind w:left="0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Fantazyjne </w:t>
            </w:r>
            <w:r w:rsidR="00807944"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posadzki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Definiowanie funkcji bez parametru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i z parametrem. Rysowanie powtarzających się elementów wzoru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i kwadratowych posadzek.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z pomocą nauczyciela definiuje funkcje bez parametru</w:t>
            </w:r>
          </w:p>
        </w:tc>
      </w:tr>
      <w:tr w:rsidR="00185C87" w:rsidRPr="00D11148" w:rsidTr="004B45FE">
        <w:trPr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8A4376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samodzielnie </w:t>
            </w:r>
            <w:r w:rsidR="00185C87" w:rsidRPr="00D11148">
              <w:rPr>
                <w:rFonts w:asciiTheme="minorHAnsi" w:hAnsiTheme="minorHAnsi"/>
                <w:lang w:val="pl-PL" w:eastAsia="en-US"/>
              </w:rPr>
              <w:t>definiuje funkcje bez parametru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definiuje funkcje z parametrem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korzysta z funkcji pomocniczych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powtarzające się wzory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rysuje kwadratowe posadzki</w:t>
            </w:r>
            <w:r w:rsidR="008A4376" w:rsidRPr="00D11148">
              <w:rPr>
                <w:rFonts w:asciiTheme="minorHAnsi" w:hAnsiTheme="minorHAnsi"/>
                <w:lang w:val="pl-PL" w:eastAsia="en-US"/>
              </w:rPr>
              <w:t xml:space="preserve"> o złożonych wzorach</w:t>
            </w:r>
          </w:p>
        </w:tc>
      </w:tr>
    </w:tbl>
    <w:p w:rsidR="004B45FE" w:rsidRDefault="004B45FE"/>
    <w:p w:rsidR="004B45FE" w:rsidRDefault="004B45FE"/>
    <w:p w:rsidR="00D123A2" w:rsidRDefault="00D123A2"/>
    <w:p w:rsidR="00D123A2" w:rsidRDefault="00D123A2"/>
    <w:p w:rsidR="00D123A2" w:rsidRDefault="00D123A2"/>
    <w:p w:rsidR="004B45FE" w:rsidRDefault="004B45FE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4B45FE">
        <w:trPr>
          <w:trHeight w:val="454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Pisz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i powtarzaj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933A87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Stosowanie napisów</w:t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w </w:t>
            </w:r>
            <w:proofErr w:type="spellStart"/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>Pythonie</w:t>
            </w:r>
            <w:proofErr w:type="spellEnd"/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</w:t>
            </w:r>
            <w:r w:rsidR="0099559C"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z wykorzystaniem napisów. Wczytywanie danych i wypisywanie 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na ekranie obrazków złożonych ze znaków tekstowych</w:t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. Dialog </w:t>
            </w:r>
            <w:r w:rsidR="00D11148">
              <w:rPr>
                <w:rFonts w:asciiTheme="minorHAnsi" w:hAnsiTheme="minorHAnsi" w:cstheme="minorHAnsi"/>
                <w:sz w:val="20"/>
                <w:lang w:val="pl-PL"/>
              </w:rPr>
              <w:t xml:space="preserve">komputera </w:t>
            </w:r>
            <w:r w:rsidR="00D11148"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>z użytkownikiem.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wypisuje tekst na ekranie</w:t>
            </w:r>
          </w:p>
        </w:tc>
      </w:tr>
      <w:tr w:rsidR="00185C87" w:rsidRPr="00D11148" w:rsidTr="004B45FE">
        <w:trPr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proste efekty graficzne za pomocą wypisywanego tekstu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efekty graficzne za pomocą wypisywanego tekstu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wczytuje dane tekstowe z klawiatury</w:t>
            </w:r>
          </w:p>
        </w:tc>
      </w:tr>
      <w:tr w:rsidR="00185C87" w:rsidRPr="00D11148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pro</w:t>
            </w:r>
            <w:r w:rsidR="00D11148">
              <w:rPr>
                <w:rFonts w:asciiTheme="minorHAnsi" w:hAnsiTheme="minorHAnsi"/>
                <w:lang w:val="pl-PL" w:eastAsia="en-US"/>
              </w:rPr>
              <w:t xml:space="preserve">gramuje dialog komputera </w:t>
            </w:r>
            <w:r w:rsidRPr="00D11148">
              <w:rPr>
                <w:rFonts w:asciiTheme="minorHAnsi" w:hAnsiTheme="minorHAnsi"/>
                <w:lang w:val="pl-PL" w:eastAsia="en-US"/>
              </w:rPr>
              <w:t>z użytkownikiem</w:t>
            </w:r>
          </w:p>
        </w:tc>
      </w:tr>
      <w:tr w:rsidR="00185C87" w:rsidRPr="00D11148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rozwiązuje dodatkowe zadania programistyczne</w:t>
            </w:r>
            <w:r w:rsidR="00807944" w:rsidRPr="00D11148">
              <w:rPr>
                <w:rFonts w:asciiTheme="minorHAnsi" w:hAnsiTheme="minorHAnsi"/>
                <w:lang w:val="pl-PL" w:eastAsia="en-US"/>
              </w:rPr>
              <w:t xml:space="preserve"> związane z napisami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2.4</w:t>
            </w:r>
          </w:p>
        </w:tc>
        <w:tc>
          <w:tcPr>
            <w:tcW w:w="578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Proste obliczenia</w:t>
            </w:r>
          </w:p>
        </w:tc>
        <w:tc>
          <w:tcPr>
            <w:tcW w:w="1190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Podstawowe operacje arytmetyczne </w:t>
            </w:r>
            <w:r w:rsidR="00422312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 języku </w:t>
            </w:r>
            <w:proofErr w:type="spellStart"/>
            <w:r w:rsidRPr="00D11148">
              <w:rPr>
                <w:rFonts w:asciiTheme="minorHAnsi" w:hAnsiTheme="minorHAnsi"/>
                <w:sz w:val="20"/>
                <w:lang w:val="pl-PL"/>
              </w:rPr>
              <w:t>Python</w:t>
            </w:r>
            <w:proofErr w:type="spellEnd"/>
            <w:r w:rsidRPr="00D11148">
              <w:rPr>
                <w:rFonts w:asciiTheme="minorHAnsi" w:hAnsiTheme="minorHAnsi"/>
                <w:sz w:val="20"/>
                <w:lang w:val="pl-PL"/>
              </w:rPr>
              <w:t>. Wykorzystanie zmiennych. Pisanie prostych programów realizujących obliczenia. Wypisywanie wyników.</w:t>
            </w: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i odpowiednio wykorzystuje proste operacje matematyczne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i odpowiednio wykorzystuje zmienne</w:t>
            </w:r>
          </w:p>
        </w:tc>
      </w:tr>
      <w:tr w:rsidR="00185C87" w:rsidRPr="00D11148" w:rsidTr="004B45FE">
        <w:trPr>
          <w:trHeight w:val="737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stosuje podstawowe operatory arytmetyczne </w:t>
            </w:r>
            <w:r w:rsidR="00422312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dostępne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 </w:t>
            </w:r>
            <w:proofErr w:type="spellStart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Pythonie</w:t>
            </w:r>
            <w:proofErr w:type="spellEnd"/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deklaruje i wykorzystuje zmienne w programie</w:t>
            </w:r>
          </w:p>
        </w:tc>
      </w:tr>
      <w:tr w:rsidR="00185C87" w:rsidRPr="00D11148" w:rsidTr="004B45FE">
        <w:trPr>
          <w:trHeight w:val="737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pisze programy wykonujące proste obliczenia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wypisuje wyniki obliczeń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samodzielnie rozwiązuje dodatkowe zadania obliczeniowe</w:t>
            </w:r>
          </w:p>
        </w:tc>
      </w:tr>
    </w:tbl>
    <w:p w:rsidR="004B45FE" w:rsidRDefault="004B45FE"/>
    <w:p w:rsidR="004B45FE" w:rsidRDefault="004B45FE"/>
    <w:p w:rsidR="00D123A2" w:rsidRDefault="00D123A2"/>
    <w:p w:rsidR="00D123A2" w:rsidRDefault="00D123A2"/>
    <w:p w:rsidR="00D123A2" w:rsidRDefault="00D123A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99559C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807944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</w:t>
            </w:r>
            <w:r w:rsidR="00185C87" w:rsidRPr="00D11148">
              <w:rPr>
                <w:rFonts w:asciiTheme="minorHAnsi" w:hAnsiTheme="minorHAnsi"/>
                <w:b/>
                <w:sz w:val="20"/>
                <w:lang w:val="pl-PL"/>
              </w:rPr>
              <w:t>ętle</w:t>
            </w:r>
            <w:r w:rsidR="004B45FE">
              <w:rPr>
                <w:rFonts w:asciiTheme="minorHAnsi" w:hAnsiTheme="minorHAnsi"/>
                <w:b/>
                <w:sz w:val="20"/>
                <w:lang w:val="pl-PL"/>
              </w:rPr>
              <w:t xml:space="preserve"> </w:t>
            </w:r>
            <w:r w:rsidR="00185C87" w:rsidRPr="00D11148">
              <w:rPr>
                <w:rFonts w:asciiTheme="minorHAnsi" w:hAnsiTheme="minorHAnsi"/>
                <w:b/>
                <w:sz w:val="20"/>
                <w:lang w:val="pl-PL"/>
              </w:rPr>
              <w:t>i warunki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 w:rsidP="0099559C">
            <w:pPr>
              <w:pStyle w:val="TableParagraph"/>
              <w:ind w:left="0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Zmiana wartości zmiennych. Wykorzystanie pętli </w:t>
            </w:r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for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i </w:t>
            </w:r>
            <w:proofErr w:type="spellStart"/>
            <w:r w:rsidRPr="00D11148">
              <w:rPr>
                <w:rFonts w:ascii="Courier New" w:hAnsi="Courier New" w:cs="Courier New"/>
                <w:b/>
                <w:bCs/>
                <w:sz w:val="20"/>
                <w:lang w:val="pl-PL"/>
              </w:rPr>
              <w:t>while</w:t>
            </w:r>
            <w:proofErr w:type="spellEnd"/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  <w:r w:rsidR="00422312">
              <w:rPr>
                <w:rFonts w:asciiTheme="minorHAnsi" w:hAnsiTheme="minorHAnsi"/>
                <w:sz w:val="20"/>
                <w:lang w:val="pl-PL"/>
              </w:rPr>
              <w:br/>
            </w:r>
            <w:r w:rsidR="00807944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oraz instrukcji warunkowej </w:t>
            </w:r>
            <w:r w:rsidR="00422312"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>do</w:t>
            </w:r>
            <w:r w:rsidR="00422312">
              <w:rPr>
                <w:rFonts w:asciiTheme="minorHAnsi" w:hAnsiTheme="minorHAnsi" w:cstheme="minorHAnsi"/>
                <w:sz w:val="20"/>
                <w:lang w:val="pl-PL"/>
              </w:rPr>
              <w:t xml:space="preserve"> programowania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obliczeń.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zmienia wartość początkową zmiennej</w:t>
            </w:r>
          </w:p>
        </w:tc>
      </w:tr>
      <w:tr w:rsidR="00185C87" w:rsidRPr="00D11148" w:rsidTr="0099559C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stosuje prostą instrukcję warunkową</w:t>
            </w:r>
          </w:p>
        </w:tc>
      </w:tr>
      <w:tr w:rsidR="00185C87" w:rsidRPr="00D11148" w:rsidTr="0099559C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stosuje instrukcję warunkową</w:t>
            </w:r>
          </w:p>
        </w:tc>
      </w:tr>
      <w:tr w:rsidR="00185C87" w:rsidRPr="00D11148" w:rsidTr="0099559C">
        <w:trPr>
          <w:trHeight w:val="10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analizuje schemat blokowy algorytmu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oblicza sumę cyfr podanej liczby</w:t>
            </w:r>
          </w:p>
          <w:p w:rsidR="00185C87" w:rsidRPr="00D11148" w:rsidRDefault="00185C87" w:rsidP="00185C87">
            <w:pPr>
              <w:pStyle w:val="Akapitzlist"/>
              <w:widowControl/>
              <w:numPr>
                <w:ilvl w:val="0"/>
                <w:numId w:val="34"/>
              </w:numPr>
              <w:shd w:val="clear" w:color="auto" w:fill="FFFFFF"/>
              <w:autoSpaceDE/>
              <w:adjustRightInd w:val="0"/>
              <w:spacing w:line="276" w:lineRule="auto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wykorzystuje pętlę </w:t>
            </w:r>
            <w:proofErr w:type="spellStart"/>
            <w:r w:rsidRPr="00D11148">
              <w:rPr>
                <w:rFonts w:ascii="Courier New" w:hAnsi="Courier New" w:cs="Courier New"/>
                <w:b/>
                <w:bCs/>
                <w:sz w:val="20"/>
                <w:szCs w:val="20"/>
                <w:lang w:val="pl-PL"/>
              </w:rPr>
              <w:t>while</w:t>
            </w:r>
            <w:proofErr w:type="spellEnd"/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do zapisu algorytmów</w:t>
            </w:r>
          </w:p>
        </w:tc>
      </w:tr>
      <w:tr w:rsidR="00185C87" w:rsidRPr="00D11148" w:rsidTr="0099559C"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samodzielnie rozwiązuje dodatkowe zadania programistyczne</w:t>
            </w:r>
            <w:r w:rsidR="00807944" w:rsidRPr="00D11148">
              <w:rPr>
                <w:sz w:val="20"/>
                <w:szCs w:val="20"/>
                <w:lang w:val="pl-PL"/>
              </w:rPr>
              <w:t xml:space="preserve"> wykorzystujące zmienne, warunki i pętle</w:t>
            </w:r>
          </w:p>
        </w:tc>
      </w:tr>
      <w:tr w:rsidR="00185C87" w:rsidRPr="00D11148" w:rsidTr="0099559C">
        <w:trPr>
          <w:trHeight w:val="510"/>
        </w:trPr>
        <w:tc>
          <w:tcPr>
            <w:tcW w:w="271" w:type="pct"/>
            <w:vMerge w:val="restart"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2.6</w:t>
            </w:r>
          </w:p>
        </w:tc>
        <w:tc>
          <w:tcPr>
            <w:tcW w:w="578" w:type="pct"/>
            <w:vMerge w:val="restar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Odgadniesz liczbę?</w:t>
            </w:r>
          </w:p>
        </w:tc>
        <w:tc>
          <w:tcPr>
            <w:tcW w:w="1190" w:type="pct"/>
            <w:vMerge w:val="restar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 w:rsidP="0099559C">
            <w:pPr>
              <w:pStyle w:val="TableParagraph"/>
              <w:ind w:left="0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Wyszukiwanie elementu w zbiorze uporządkowanym. Wyszukiwanie binarne według metody „dziel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i zwyciężaj”. Losowanie liczb</w:t>
            </w:r>
            <w:r w:rsidR="0042715B"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="0042715B" w:rsidRPr="00D11148">
              <w:rPr>
                <w:rFonts w:asciiTheme="minorHAnsi" w:hAnsiTheme="minorHAnsi"/>
                <w:sz w:val="20"/>
                <w:lang w:val="pl-PL"/>
              </w:rPr>
              <w:t>całkowitych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Realizacja gry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 </w:t>
            </w:r>
            <w:r w:rsidR="0042715B" w:rsidRPr="00D11148">
              <w:rPr>
                <w:rFonts w:asciiTheme="minorHAnsi" w:hAnsiTheme="minorHAnsi"/>
                <w:sz w:val="20"/>
                <w:lang w:val="pl-PL"/>
              </w:rPr>
              <w:t>od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gadywanie liczby wylosowanej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przez komputer.</w:t>
            </w: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rozumie zasady gry </w:t>
            </w:r>
            <w:r w:rsidR="0042715B"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Od</w:t>
            </w:r>
            <w:r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gadnij liczbę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biorąc udział w grze, potrafi zastosować optymalną strategię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znajduje maksymalną liczbę kroków odgadywania danej liczby</w:t>
            </w:r>
          </w:p>
        </w:tc>
      </w:tr>
      <w:tr w:rsidR="00185C87" w:rsidRPr="00D11148" w:rsidTr="004B45FE">
        <w:trPr>
          <w:trHeight w:val="680"/>
        </w:trPr>
        <w:tc>
          <w:tcPr>
            <w:tcW w:w="0" w:type="auto"/>
            <w:vMerge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losuje liczby całkowite z danego zakresu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wykorzystuje pętlę </w:t>
            </w:r>
            <w:proofErr w:type="spellStart"/>
            <w:r w:rsidRPr="00D11148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  <w:lang w:val="pl-PL"/>
              </w:rPr>
              <w:t>while</w:t>
            </w:r>
            <w:proofErr w:type="spellEnd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do znajdowania sumy cyfr liczby</w:t>
            </w:r>
          </w:p>
        </w:tc>
      </w:tr>
      <w:tr w:rsidR="00185C87" w:rsidRPr="00D11148" w:rsidTr="004B45FE">
        <w:trPr>
          <w:trHeight w:val="1020"/>
        </w:trPr>
        <w:tc>
          <w:tcPr>
            <w:tcW w:w="0" w:type="auto"/>
            <w:vMerge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analizuje schemat blokowy algorytmu obliczania sumy cyfr dowolnej liczby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samodzielnie implementuje grę </w:t>
            </w:r>
            <w:r w:rsidR="0042715B"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Od</w:t>
            </w:r>
            <w:r w:rsidRPr="00D11148">
              <w:rPr>
                <w:rFonts w:cs="Arial Narrow"/>
                <w:i/>
                <w:iCs/>
                <w:color w:val="000000"/>
                <w:sz w:val="20"/>
                <w:szCs w:val="20"/>
                <w:lang w:val="pl-PL"/>
              </w:rPr>
              <w:t>gadnij liczbę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w </w:t>
            </w:r>
            <w:proofErr w:type="spellStart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Pythonie</w:t>
            </w:r>
            <w:proofErr w:type="spellEnd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, korzystając ze wskazówek </w:t>
            </w:r>
          </w:p>
          <w:p w:rsidR="00185C87" w:rsidRPr="00D11148" w:rsidRDefault="00185C87" w:rsidP="0018360C">
            <w:pPr>
              <w:pStyle w:val="Akapitzlist"/>
              <w:shd w:val="clear" w:color="auto" w:fill="FFFFFF"/>
              <w:adjustRightInd w:val="0"/>
              <w:ind w:left="227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 podręczniku</w:t>
            </w:r>
          </w:p>
        </w:tc>
      </w:tr>
      <w:tr w:rsidR="00185C87" w:rsidRPr="00D11148" w:rsidTr="004B45FE">
        <w:trPr>
          <w:trHeight w:val="794"/>
        </w:trPr>
        <w:tc>
          <w:tcPr>
            <w:tcW w:w="0" w:type="auto"/>
            <w:vMerge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rozwiązuje dodatkowe zadania programistyczne</w:t>
            </w:r>
            <w:r w:rsidR="0042715B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związane z algorytmami wymienionymi w punkcie I.2 podstawy programowej</w:t>
            </w:r>
          </w:p>
        </w:tc>
      </w:tr>
    </w:tbl>
    <w:p w:rsidR="004B45FE" w:rsidRDefault="004B45FE"/>
    <w:p w:rsidR="00D123A2" w:rsidRDefault="00D123A2"/>
    <w:p w:rsidR="00D123A2" w:rsidRDefault="00D123A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4B45F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3. Lekcje z dany</w:t>
            </w:r>
            <w:r w:rsidR="000726D9"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mi</w:t>
            </w:r>
          </w:p>
        </w:tc>
      </w:tr>
      <w:tr w:rsidR="00185C87" w:rsidRPr="00D11148" w:rsidTr="004B45FE">
        <w:trPr>
          <w:trHeight w:val="2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Jak to z Gaussem było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Sumowanie w arkuszu kalkulacyjnym</w:t>
            </w:r>
            <w:r w:rsidR="000726D9" w:rsidRPr="00D11148">
              <w:rPr>
                <w:rFonts w:asciiTheme="minorHAnsi" w:hAnsiTheme="minorHAnsi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orządkowanie danych w tabelach</w:t>
            </w:r>
            <w:r w:rsidR="000726D9" w:rsidRPr="00D11148">
              <w:rPr>
                <w:rFonts w:asciiTheme="minorHAnsi" w:hAnsiTheme="minorHAnsi"/>
                <w:sz w:val="20"/>
                <w:lang w:val="pl-PL"/>
              </w:rPr>
              <w:t>. A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nalizowanie danych zapisanych </w:t>
            </w:r>
          </w:p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w arkuszu i obliczeń w poszukiwaniu prawidłowości.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360C">
            <w:pPr>
              <w:pStyle w:val="Akapitzlist"/>
              <w:widowControl/>
              <w:numPr>
                <w:ilvl w:val="0"/>
                <w:numId w:val="33"/>
              </w:numPr>
              <w:shd w:val="clear" w:color="auto" w:fill="FFFFFF"/>
              <w:autoSpaceDE/>
              <w:autoSpaceDN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arkusza kalkulacyjnego w podstawowym zakresie</w:t>
            </w:r>
            <w:r w:rsidR="000726D9" w:rsidRPr="00D11148">
              <w:rPr>
                <w:rFonts w:cs="Arial Narrow"/>
                <w:sz w:val="20"/>
                <w:szCs w:val="20"/>
                <w:lang w:val="pl-PL"/>
              </w:rPr>
              <w:t>, w tym wprowadza dane różnych typów, wprowadza i kopiuje proste formuły obliczeniowe</w:t>
            </w:r>
          </w:p>
        </w:tc>
      </w:tr>
      <w:tr w:rsidR="00185C87" w:rsidRPr="00D11148" w:rsidTr="004B45FE">
        <w:trPr>
          <w:trHeight w:val="97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wykonuje w arkuszu proste obliczenia</w:t>
            </w:r>
          </w:p>
          <w:p w:rsidR="00185C87" w:rsidRPr="00D11148" w:rsidRDefault="00185C87" w:rsidP="000726D9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wykorzystuje arkusz do szybkiego rozwiązywania zadań związanych z sumowaniem</w:t>
            </w:r>
            <w:r w:rsidR="000726D9" w:rsidRPr="00D11148">
              <w:rPr>
                <w:rFonts w:cs="Arial Narrow"/>
                <w:sz w:val="20"/>
                <w:szCs w:val="20"/>
                <w:lang w:val="pl-PL"/>
              </w:rPr>
              <w:t xml:space="preserve">, </w:t>
            </w:r>
            <w:r w:rsidR="0099559C">
              <w:rPr>
                <w:rFonts w:cs="Arial Narrow"/>
                <w:sz w:val="20"/>
                <w:szCs w:val="20"/>
                <w:lang w:val="pl-PL"/>
              </w:rPr>
              <w:br/>
            </w:r>
            <w:r w:rsidR="000726D9" w:rsidRPr="00D11148">
              <w:rPr>
                <w:rFonts w:cs="Arial Narrow"/>
                <w:sz w:val="20"/>
                <w:szCs w:val="20"/>
                <w:lang w:val="pl-PL"/>
              </w:rPr>
              <w:t xml:space="preserve">w tym korzysta z funkcji </w:t>
            </w:r>
            <w:proofErr w:type="spellStart"/>
            <w:r w:rsidR="000726D9" w:rsidRPr="00D11148">
              <w:rPr>
                <w:rFonts w:cs="Arial Narrow"/>
                <w:b/>
                <w:bCs/>
                <w:sz w:val="20"/>
                <w:szCs w:val="20"/>
                <w:lang w:val="pl-PL"/>
              </w:rPr>
              <w:t>Autosumowania</w:t>
            </w:r>
            <w:proofErr w:type="spellEnd"/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rozwiązuje w arkuszu proste zadania matematyczne</w:t>
            </w:r>
          </w:p>
        </w:tc>
      </w:tr>
      <w:tr w:rsidR="00185C87" w:rsidRPr="00D11148" w:rsidTr="004B45FE"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planuje wykonywanie obliczeń w arkuszu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analizuje dane zawarte w arkuszu w poszukiwaniu prawidłowości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Default="00185C87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Liczby, potęgi, ciągi</w:t>
            </w: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Pr="00D11148" w:rsidRDefault="00D123A2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Wprowadzanie serii danych, formuł </w:t>
            </w:r>
          </w:p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funkcji do arkusza kalkulacyjnego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orównywanie ciągów liczbowych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 W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łączanie ochrony arkusza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D5628C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rozumie, czym jest formuła i format liczbowy, i używa ich w zadaniu</w:t>
            </w:r>
          </w:p>
        </w:tc>
      </w:tr>
      <w:tr w:rsidR="00185C87" w:rsidRPr="00D11148" w:rsidTr="004B45FE">
        <w:trPr>
          <w:trHeight w:val="6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wprowadza do arkusza serie danych</w:t>
            </w:r>
            <w:r w:rsidR="00422312">
              <w:rPr>
                <w:rFonts w:cs="Arial Narrow"/>
                <w:color w:val="000000"/>
                <w:sz w:val="20"/>
                <w:szCs w:val="20"/>
                <w:lang w:val="pl-PL"/>
              </w:rPr>
              <w:t>,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formuły i funkcje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odróżnia i </w:t>
            </w:r>
            <w:r w:rsidR="00422312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stosuje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różne formaty liczbowe</w:t>
            </w:r>
          </w:p>
        </w:tc>
      </w:tr>
      <w:tr w:rsidR="00185C87" w:rsidRPr="00D11148" w:rsidTr="004B45FE">
        <w:trPr>
          <w:trHeight w:val="6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planuje wykonywanie obliczeń w arkuszu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porównuje ciągi liczbowe i odnajduje występujące w nich prawidłowości</w:t>
            </w:r>
          </w:p>
        </w:tc>
      </w:tr>
      <w:tr w:rsidR="00185C87" w:rsidRPr="00D11148" w:rsidTr="004B45FE">
        <w:trPr>
          <w:trHeight w:val="97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analizuje dane zawarte w arkuszu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prosty kalkulator matematyczny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uniemożliwia zmianę danych w arkuszu (włącza ochronę arkusza)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Z tabeli – wykres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Rysowanie wykresów funkcji </w:t>
            </w:r>
          </w:p>
          <w:p w:rsidR="00185C87" w:rsidRPr="00D11148" w:rsidRDefault="00185C8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za pomocą kreatora wykresów arkusza kalkulacyjnego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 W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stawianie </w:t>
            </w:r>
          </w:p>
          <w:p w:rsidR="00185C87" w:rsidRPr="00D11148" w:rsidRDefault="00185C87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formatowanie wykresu punktowego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D5628C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wyjaśnia</w:t>
            </w:r>
            <w:r w:rsidR="00185C87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, czym jest wykres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przygotowuje dane do wykonania wykresu funkcji liniowej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wykresy funkcji liniowych za pomocą kreatora wykresów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opisuje i formatuje elementy wykresu</w:t>
            </w:r>
          </w:p>
        </w:tc>
      </w:tr>
      <w:tr w:rsidR="00185C87" w:rsidRPr="00D11148" w:rsidTr="004B45FE"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planuje i wykonuje własne zestawienia danych z wykresami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formułuje wnioski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3.4</w:t>
            </w:r>
          </w:p>
        </w:tc>
        <w:tc>
          <w:tcPr>
            <w:tcW w:w="578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Przestawianie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i przedstawianie danych</w:t>
            </w:r>
          </w:p>
        </w:tc>
        <w:tc>
          <w:tcPr>
            <w:tcW w:w="1190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Przeglądanie i sortowanie dużych zestawów danych w arkuszu kalkulacyjnym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 T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worzenie tabeli przestawnej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 W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ykonywanie prostych obliczeń statystycznych </w:t>
            </w:r>
          </w:p>
          <w:p w:rsidR="00185C87" w:rsidRPr="00D11148" w:rsidRDefault="00185C87">
            <w:pPr>
              <w:pStyle w:val="TableParagraph"/>
              <w:ind w:left="57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prezentowanie ich w arkuszu</w:t>
            </w:r>
            <w:r w:rsidR="00D5628C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D5628C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wyjaśnia, </w:t>
            </w:r>
            <w:r w:rsidR="00185C87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czym jest funkcja, i z pomocą nauczyciela korzysta z kreatora funkcji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przegląda, sortuje i filtruje w arkuszu duże zestawy danych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korzysta z funkcji statystyczn</w:t>
            </w:r>
            <w:r w:rsidR="00D5628C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ej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</w:t>
            </w:r>
            <w:r w:rsidRPr="00BE06C4">
              <w:rPr>
                <w:rFonts w:cs="Arial Narrow"/>
                <w:b/>
                <w:bCs/>
                <w:color w:val="000000"/>
                <w:sz w:val="20"/>
                <w:szCs w:val="20"/>
                <w:lang w:val="pl-PL"/>
              </w:rPr>
              <w:t>LICZ.JEŻELI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tworzy tabelę przestawną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planuje i wykonuje własne zestawienia z tabelami przestawnymi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formułuje wnioski</w:t>
            </w:r>
          </w:p>
        </w:tc>
      </w:tr>
    </w:tbl>
    <w:p w:rsidR="004B45FE" w:rsidRDefault="004B45FE"/>
    <w:p w:rsidR="004B45FE" w:rsidRDefault="004B45FE"/>
    <w:p w:rsidR="00D123A2" w:rsidRDefault="00D123A2"/>
    <w:p w:rsidR="00D123A2" w:rsidRDefault="00D123A2"/>
    <w:p w:rsidR="00D123A2" w:rsidRDefault="00D123A2"/>
    <w:p w:rsidR="004B45FE" w:rsidRDefault="004B45FE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3.5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Dużo danych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 w:right="53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Przeglądanie i analizowanie dużych zestawów danych w arkuszu kalkulacyjnym</w:t>
            </w:r>
            <w:r w:rsidR="00D5628C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Z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astosowanie wybranych funkcji statystycznych</w:t>
            </w:r>
            <w:r w:rsidR="00D5628C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rzetwarzanie rozproszone</w:t>
            </w:r>
            <w:r w:rsidR="00D5628C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korzysta z arkusza kalkulacyjnego w zakresie</w:t>
            </w:r>
            <w:r w:rsidR="00D5628C" w:rsidRPr="00D11148">
              <w:rPr>
                <w:rFonts w:asciiTheme="minorHAnsi" w:hAnsiTheme="minorHAnsi"/>
                <w:lang w:val="pl-PL" w:eastAsia="en-US"/>
              </w:rPr>
              <w:t xml:space="preserve"> wskazanym w lekcjach 3.1–3.4</w:t>
            </w:r>
          </w:p>
        </w:tc>
      </w:tr>
      <w:tr w:rsidR="00185C87" w:rsidRPr="00D11148" w:rsidTr="004B45FE"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przegląda w arkuszu duże tabele i wyszukuje dane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funkcji statystycznych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ŚREDNIA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,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MIN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,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MAX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i </w:t>
            </w:r>
            <w:r w:rsidRPr="00BE06C4">
              <w:rPr>
                <w:rFonts w:asciiTheme="minorHAnsi" w:hAnsiTheme="minorHAnsi"/>
                <w:b/>
                <w:bCs/>
                <w:lang w:val="pl-PL" w:eastAsia="en-US"/>
              </w:rPr>
              <w:t>MEDIANA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omawia specyfikę przetwarzania rozproszonego i opisuje wybrane projekty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D5628C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uczestniczy w projekcie przetwarzania rozproszonego</w:t>
            </w:r>
            <w:r w:rsidRPr="00D11148" w:rsidDel="00D5628C">
              <w:rPr>
                <w:rFonts w:asciiTheme="minorHAnsi" w:hAnsiTheme="minorHAnsi"/>
                <w:lang w:val="pl-PL" w:eastAsia="en-US"/>
              </w:rPr>
              <w:t xml:space="preserve"> 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632A3A" w:rsidP="00632A3A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632A3A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formułuje wnioski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3.6</w:t>
            </w:r>
          </w:p>
        </w:tc>
        <w:tc>
          <w:tcPr>
            <w:tcW w:w="578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Moi znajomi</w:t>
            </w:r>
          </w:p>
        </w:tc>
        <w:tc>
          <w:tcPr>
            <w:tcW w:w="1190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 w:right="53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Kartotekowa baza danych w arkuszu</w:t>
            </w:r>
            <w:r w:rsidR="00D5628C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kalkulacyjnym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. Filtrowanie i sortowanie danych w bazie. Zastosowanie formularza do wprowadzania danych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do bazy.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wyjaśnia, czym jest kartotekowa baza danych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wpisuje dane do arkusza udostępnionego do edycji w chmurze</w:t>
            </w:r>
          </w:p>
        </w:tc>
      </w:tr>
      <w:tr w:rsidR="00185C87" w:rsidRPr="00D11148" w:rsidTr="004B45FE">
        <w:trPr>
          <w:trHeight w:val="737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sortuje i filtruje dane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sprawnie wyszukuje dane o wybranych kryteriach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tworzy formularz w celu dopisywania lub poprawiania rekordów</w:t>
            </w:r>
          </w:p>
        </w:tc>
      </w:tr>
      <w:tr w:rsidR="00185C87" w:rsidRPr="00D11148" w:rsidTr="004B45FE">
        <w:trPr>
          <w:trHeight w:val="737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rozbudowuje bazę danych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oblicza wystąpienia pewnych danych za pomocą wbudowanych funkcji</w:t>
            </w:r>
          </w:p>
        </w:tc>
      </w:tr>
    </w:tbl>
    <w:p w:rsidR="004B45FE" w:rsidRDefault="004B45FE"/>
    <w:p w:rsidR="004B45FE" w:rsidRDefault="004B45FE"/>
    <w:p w:rsidR="00D123A2" w:rsidRDefault="00D123A2"/>
    <w:p w:rsidR="00D123A2" w:rsidRDefault="00D123A2"/>
    <w:p w:rsidR="00D123A2" w:rsidRDefault="00D123A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8171C6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4B45F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4. Lekcje z modelami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4.1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Od królików </w:t>
            </w:r>
            <w:r w:rsidR="0099559C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do złotej proporcji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D5628C">
            <w:pPr>
              <w:pStyle w:val="TableParagraph"/>
              <w:ind w:left="57" w:right="53"/>
              <w:rPr>
                <w:rFonts w:asciiTheme="minorHAnsi" w:hAnsiTheme="minorHAnsi"/>
                <w:color w:val="231F20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L</w:t>
            </w:r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iczby </w:t>
            </w:r>
            <w:proofErr w:type="spellStart"/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Fibonacciego</w:t>
            </w:r>
            <w:proofErr w:type="spellEnd"/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</w:t>
            </w:r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Tworzenie ciągu </w:t>
            </w:r>
            <w:proofErr w:type="spellStart"/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Fibonacciego</w:t>
            </w:r>
            <w:proofErr w:type="spellEnd"/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 we wspólnym skoroszycie </w:t>
            </w:r>
            <w:r w:rsidR="00BE06C4">
              <w:rPr>
                <w:rFonts w:asciiTheme="minorHAnsi" w:hAnsiTheme="minorHAnsi"/>
                <w:color w:val="231F20"/>
                <w:sz w:val="20"/>
                <w:lang w:val="pl-PL"/>
              </w:rPr>
              <w:t>arkusza kalkulacyjnego Google</w:t>
            </w:r>
            <w:r w:rsidR="00185C87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Ilorazy kolejnych wyrazów i złota proporcja.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opisuje sposób tworzenia ciągu </w:t>
            </w:r>
            <w:proofErr w:type="spellStart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Fibonacciego</w:t>
            </w:r>
            <w:proofErr w:type="spellEnd"/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wspólnie z innymi z arkusza kalkulacyjnego Google</w:t>
            </w:r>
          </w:p>
        </w:tc>
      </w:tr>
      <w:tr w:rsidR="00185C87" w:rsidRPr="00D11148" w:rsidTr="004B45FE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udostępnia arkusz i redaguje go wspólnie z innymi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oblicza w arkuszu kolejne wyrazy ciągu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Fibonacciego</w:t>
            </w:r>
            <w:proofErr w:type="spellEnd"/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i ich ilorazy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color w:val="231F20"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color w:val="231F20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opisuje i wyjaśnia związek między ciągiem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Fibonacciego</w:t>
            </w:r>
            <w:proofErr w:type="spellEnd"/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a złotą proporcją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samodzielnie wyszukuje informacje na temat ciągu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Fibonacciego</w:t>
            </w:r>
            <w:proofErr w:type="spellEnd"/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i złotej proporcji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Kości zostały rzucone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Wykorzystanie funkcji losowych </w:t>
            </w:r>
          </w:p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w arkuszu kalkulacyjnym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rzeprowadzanie symulacji </w:t>
            </w:r>
          </w:p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procesu o losowym przebiegu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7236C4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wyjaśnia, czym jest doświadczenie losowe, i używa prostej funkcji losującej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funkcji losowych w arkuszu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trafnie ocenia wynik prostego doświadczenia losowego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przeprowadza zadaną symulację prostego doświadczenia z użyciem funkcji losującej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wykonuje wykres wyników doświadczenia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planuje i przeprowadza symulację procesu o losowym przebiegu</w:t>
            </w:r>
          </w:p>
        </w:tc>
      </w:tr>
      <w:tr w:rsidR="00185C87" w:rsidRPr="00D11148" w:rsidTr="004B45FE">
        <w:trPr>
          <w:trHeight w:val="73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planuje obliczenia i formułuje wnioski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proponuje doświadczenie losowe i zawczasu ocenia jego przebieg</w:t>
            </w:r>
          </w:p>
        </w:tc>
      </w:tr>
    </w:tbl>
    <w:p w:rsidR="004B45FE" w:rsidRDefault="004B45FE"/>
    <w:p w:rsidR="004B45FE" w:rsidRDefault="004B45FE"/>
    <w:p w:rsidR="00D123A2" w:rsidRDefault="00D123A2"/>
    <w:p w:rsidR="00D123A2" w:rsidRDefault="00D123A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4B45FE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Fraktale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w </w:t>
            </w:r>
            <w:proofErr w:type="spellStart"/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Scratchu</w:t>
            </w:r>
            <w:proofErr w:type="spellEnd"/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i w </w:t>
            </w:r>
            <w:proofErr w:type="spellStart"/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Pythonie</w:t>
            </w:r>
            <w:proofErr w:type="spellEnd"/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7236C4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F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raktale</w:t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. </w:t>
            </w:r>
            <w:r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Rysowanie drzewa binarnego regularnego i losowego </w:t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w </w:t>
            </w:r>
            <w:proofErr w:type="spellStart"/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>Scratchu</w:t>
            </w:r>
            <w:proofErr w:type="spellEnd"/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 </w:t>
            </w:r>
            <w:r w:rsidR="0099559C">
              <w:rPr>
                <w:rFonts w:asciiTheme="minorHAnsi" w:hAnsiTheme="minorHAnsi" w:cstheme="minorHAnsi"/>
                <w:sz w:val="20"/>
                <w:lang w:val="pl-PL"/>
              </w:rPr>
              <w:br/>
            </w:r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 xml:space="preserve">i w </w:t>
            </w:r>
            <w:proofErr w:type="spellStart"/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>Pythonie</w:t>
            </w:r>
            <w:proofErr w:type="spellEnd"/>
            <w:r w:rsidR="00185C87" w:rsidRPr="00D11148">
              <w:rPr>
                <w:rFonts w:asciiTheme="minorHAnsi" w:hAnsiTheme="minorHAnsi" w:cs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opisuje pojęcie fraktala i podaje przykłady fraktali</w:t>
            </w:r>
          </w:p>
        </w:tc>
      </w:tr>
      <w:tr w:rsidR="00185C87" w:rsidRPr="00D11148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opisuje budowę </w:t>
            </w:r>
            <w:r w:rsidR="007236C4"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regularnego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drzewa binarnego</w:t>
            </w:r>
          </w:p>
        </w:tc>
      </w:tr>
      <w:tr w:rsidR="00185C87" w:rsidRPr="00D11148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analizuje rekurencyjny algorytm rysowania drzewa binarnego zapisany w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Scratchu</w:t>
            </w:r>
            <w:proofErr w:type="spellEnd"/>
          </w:p>
        </w:tc>
      </w:tr>
      <w:tr w:rsidR="00185C87" w:rsidRPr="00D11148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tworzy program rysujący drzewo binarne w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Pythonie</w:t>
            </w:r>
            <w:proofErr w:type="spellEnd"/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dokonuje zmian w algorytmie przez wprowadzenie losowości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realizuje zmodyfikowany algorytm w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Pythonie</w:t>
            </w:r>
            <w:proofErr w:type="spellEnd"/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4.4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Fraktale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w </w:t>
            </w:r>
            <w:proofErr w:type="spellStart"/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smartfonie</w:t>
            </w:r>
            <w:proofErr w:type="spellEnd"/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7236C4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Rysowanie płatka 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Kocha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w ś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rodowisk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u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  <w:proofErr w:type="spellStart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>App</w:t>
            </w:r>
            <w:proofErr w:type="spellEnd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 Lab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Rysowanie trójkąta 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Sierpińskiego w środowisku </w:t>
            </w:r>
            <w:proofErr w:type="spellStart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>App</w:t>
            </w:r>
            <w:proofErr w:type="spellEnd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 Lab.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opisuje budowę jednego z fraktali: trójkąta Sierpińskiego lub płatka Kocha</w:t>
            </w:r>
          </w:p>
        </w:tc>
      </w:tr>
      <w:tr w:rsidR="00185C87" w:rsidRPr="00D11148" w:rsidTr="004B45FE">
        <w:trPr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opisuje budowę </w:t>
            </w:r>
            <w:r w:rsidR="00BE06C4" w:rsidRPr="00D11148">
              <w:rPr>
                <w:rFonts w:asciiTheme="minorHAnsi" w:hAnsiTheme="minorHAnsi"/>
                <w:lang w:val="pl-PL" w:eastAsia="en-US"/>
              </w:rPr>
              <w:t xml:space="preserve">trójkąta Sierpińskiego </w:t>
            </w:r>
            <w:r w:rsidR="00BE06C4">
              <w:rPr>
                <w:rFonts w:asciiTheme="minorHAnsi" w:hAnsiTheme="minorHAnsi"/>
                <w:lang w:val="pl-PL" w:eastAsia="en-US"/>
              </w:rPr>
              <w:t>i</w:t>
            </w:r>
            <w:r w:rsidR="00BE06C4" w:rsidRPr="00D11148">
              <w:rPr>
                <w:rFonts w:asciiTheme="minorHAnsi" w:hAnsiTheme="minorHAnsi"/>
                <w:lang w:val="pl-PL" w:eastAsia="en-US"/>
              </w:rPr>
              <w:t xml:space="preserve"> płatka Kocha</w:t>
            </w:r>
          </w:p>
        </w:tc>
      </w:tr>
      <w:tr w:rsidR="00185C87" w:rsidRPr="00D11148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analizuje algorytmy rekurencyjne tworzenia fraktali w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Scratchu</w:t>
            </w:r>
            <w:proofErr w:type="spellEnd"/>
          </w:p>
        </w:tc>
      </w:tr>
      <w:tr w:rsidR="00185C87" w:rsidRPr="00D11148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tworzy aplikację rysującą jeden z fraktali w środowisku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App</w:t>
            </w:r>
            <w:proofErr w:type="spellEnd"/>
            <w:r w:rsidRPr="00D11148">
              <w:rPr>
                <w:rFonts w:asciiTheme="minorHAnsi" w:hAnsiTheme="minorHAnsi"/>
                <w:lang w:val="pl-PL" w:eastAsia="en-US"/>
              </w:rPr>
              <w:t xml:space="preserve"> Lab</w:t>
            </w:r>
          </w:p>
        </w:tc>
      </w:tr>
      <w:tr w:rsidR="00185C87" w:rsidRPr="00D11148" w:rsidTr="004B45FE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tworzy w środowisku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App</w:t>
            </w:r>
            <w:proofErr w:type="spellEnd"/>
            <w:r w:rsidRPr="00D11148">
              <w:rPr>
                <w:rFonts w:asciiTheme="minorHAnsi" w:hAnsiTheme="minorHAnsi"/>
                <w:lang w:val="pl-PL" w:eastAsia="en-US"/>
              </w:rPr>
              <w:t xml:space="preserve"> Lab aplikację w</w:t>
            </w:r>
            <w:r w:rsidR="007236C4" w:rsidRPr="00D11148">
              <w:rPr>
                <w:rFonts w:asciiTheme="minorHAnsi" w:hAnsiTheme="minorHAnsi"/>
                <w:lang w:val="pl-PL" w:eastAsia="en-US"/>
              </w:rPr>
              <w:t>edłu</w:t>
            </w:r>
            <w:r w:rsidRPr="00D11148">
              <w:rPr>
                <w:rFonts w:asciiTheme="minorHAnsi" w:hAnsiTheme="minorHAnsi"/>
                <w:lang w:val="pl-PL" w:eastAsia="en-US"/>
              </w:rPr>
              <w:t>g własnego pomysłu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4.5</w:t>
            </w:r>
          </w:p>
        </w:tc>
        <w:tc>
          <w:tcPr>
            <w:tcW w:w="578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Default="007F396F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Laborato</w:t>
            </w:r>
            <w:r w:rsidR="007236C4" w:rsidRPr="00D11148">
              <w:rPr>
                <w:rFonts w:asciiTheme="minorHAnsi" w:hAnsiTheme="minorHAnsi"/>
                <w:b/>
                <w:sz w:val="20"/>
                <w:lang w:val="pl-PL"/>
              </w:rPr>
              <w:t>r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ium pomiarów</w:t>
            </w: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  <w:p w:rsidR="00D123A2" w:rsidRPr="00D11148" w:rsidRDefault="00D123A2">
            <w:pPr>
              <w:pStyle w:val="TableParagraph"/>
              <w:rPr>
                <w:rFonts w:asciiTheme="minorHAnsi" w:hAnsiTheme="minorHAnsi"/>
                <w:b/>
                <w:sz w:val="20"/>
                <w:lang w:val="pl-PL"/>
              </w:rPr>
            </w:pPr>
          </w:p>
        </w:tc>
        <w:tc>
          <w:tcPr>
            <w:tcW w:w="1190" w:type="pct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7236C4">
            <w:pPr>
              <w:pStyle w:val="TableParagraph"/>
              <w:ind w:left="57" w:right="215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Programowanie 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>płytk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i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  <w:proofErr w:type="spellStart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>micro:bit</w:t>
            </w:r>
            <w:proofErr w:type="spellEnd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za pomocą bloków w środowisku </w:t>
            </w:r>
            <w:proofErr w:type="spellStart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>MakeCode</w:t>
            </w:r>
            <w:proofErr w:type="spellEnd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. Aplikacja mobilna </w:t>
            </w:r>
            <w:proofErr w:type="spellStart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>Phyphox</w:t>
            </w:r>
            <w:proofErr w:type="spellEnd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 i możliwości wykonywania pomiarów za pomocą telefonu.</w:t>
            </w: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opisuje budowę płytki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micro:bit</w:t>
            </w:r>
            <w:proofErr w:type="spellEnd"/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programuje płytkę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micro:bit</w:t>
            </w:r>
            <w:proofErr w:type="spellEnd"/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w środowisku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MakeCode</w:t>
            </w:r>
            <w:proofErr w:type="spellEnd"/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opisuje aplikację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Phyphox</w:t>
            </w:r>
            <w:proofErr w:type="spellEnd"/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wykonuje pomiary za pomocą płytki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micro:bit</w:t>
            </w:r>
            <w:proofErr w:type="spellEnd"/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instaluje na urządzeniu mobilnym aplikację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Phyphox</w:t>
            </w:r>
            <w:proofErr w:type="spellEnd"/>
          </w:p>
        </w:tc>
      </w:tr>
      <w:tr w:rsidR="00185C87" w:rsidRPr="00D11148" w:rsidTr="004B45FE">
        <w:trPr>
          <w:trHeight w:val="227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wykorzystuje aplikację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Phyphox</w:t>
            </w:r>
            <w:proofErr w:type="spellEnd"/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do wykonywania pomiarów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planuje i wykonuje pomiary w</w:t>
            </w:r>
            <w:r w:rsidR="007236C4" w:rsidRPr="00D11148">
              <w:rPr>
                <w:rFonts w:cs="Arial Narrow"/>
                <w:sz w:val="20"/>
                <w:szCs w:val="20"/>
                <w:lang w:val="pl-PL"/>
              </w:rPr>
              <w:t>edłu</w:t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>g własnych pomysłów</w:t>
            </w:r>
          </w:p>
        </w:tc>
      </w:tr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4B45FE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4.6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Podróże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z komputerem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Korzystanie z map internetowych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w komputerze i </w:t>
            </w:r>
            <w:proofErr w:type="spellStart"/>
            <w:r w:rsidRPr="00D11148">
              <w:rPr>
                <w:rFonts w:asciiTheme="minorHAnsi" w:hAnsiTheme="minorHAnsi"/>
                <w:sz w:val="20"/>
                <w:lang w:val="pl-PL"/>
              </w:rPr>
              <w:t>smartfonie</w:t>
            </w:r>
            <w:proofErr w:type="spellEnd"/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Wykorzystanie serwisów mapowych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do planowania własnej aktywności.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wskazuje serwisy i aplikacje zawierające mapy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 podstawowym zakresie korzysta z różnorodnych serwisów zawierających mapy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korzysta z serwisów zawierających mapy i przy ich pomocy planuje podróż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wyjaśnia, czym są GIS i GPS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aktywnie korzysta z serwisów mapowych</w:t>
            </w:r>
            <w:r w:rsidR="007236C4" w:rsidRPr="00D11148">
              <w:rPr>
                <w:rFonts w:cs="Arial Narrow"/>
                <w:sz w:val="20"/>
                <w:szCs w:val="20"/>
                <w:lang w:val="pl-PL"/>
              </w:rPr>
              <w:t>,</w:t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wykorzystując je do planowania własnych aktywności i przesyłania informacji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D11148">
              <w:rPr>
                <w:rFonts w:cstheme="minorHAnsi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samodzielnie planuje podróż, porównuje i weryfikuje dane z różnych serwisów</w:t>
            </w:r>
          </w:p>
        </w:tc>
      </w:tr>
      <w:tr w:rsidR="00185C87" w:rsidRPr="00D11148" w:rsidTr="004B45FE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  <w:hideMark/>
          </w:tcPr>
          <w:p w:rsidR="00185C87" w:rsidRPr="00D11148" w:rsidRDefault="00185C87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5. Lekcje </w:t>
            </w:r>
            <w:r w:rsidR="007F396F"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w sieci</w:t>
            </w:r>
          </w:p>
        </w:tc>
      </w:tr>
      <w:tr w:rsidR="00185C87" w:rsidRPr="00D11148" w:rsidTr="004B45FE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Rozwijaj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 zainteresowania</w:t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br/>
              <w:t>w sieci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7236C4">
            <w:pPr>
              <w:pStyle w:val="TableParagraph"/>
              <w:ind w:left="57" w:right="142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S</w:t>
            </w:r>
            <w:r w:rsidR="00185C87" w:rsidRPr="00D11148">
              <w:rPr>
                <w:rFonts w:asciiTheme="minorHAnsi" w:hAnsiTheme="minorHAnsi"/>
                <w:sz w:val="20"/>
                <w:lang w:val="pl-PL"/>
              </w:rPr>
              <w:t xml:space="preserve">erwisy wspomagające samodzielną naukę i rozwijanie zainteresowań – platforma Zooniverse.org, </w:t>
            </w:r>
            <w:proofErr w:type="spellStart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>Scistarter</w:t>
            </w:r>
            <w:proofErr w:type="spellEnd"/>
            <w:r w:rsidR="00185C87" w:rsidRPr="00D11148">
              <w:rPr>
                <w:rFonts w:asciiTheme="minorHAnsi" w:hAnsiTheme="minorHAnsi"/>
                <w:sz w:val="20"/>
                <w:lang w:val="pl-PL"/>
              </w:rPr>
              <w:t>, portale TED.com i Ed.TED.com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 podstawowym zakresie korzysta ze wskazanych aplikacji i serwisów</w:t>
            </w:r>
          </w:p>
        </w:tc>
      </w:tr>
      <w:tr w:rsidR="00185C87" w:rsidRPr="00D11148" w:rsidTr="004B45FE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 pełnym zakresie korzysta ze wskazanych aplikacji i serwisów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korzysta z samodzielnie znalezionych aplikacji i serwisów wspomagających naukę </w:t>
            </w:r>
            <w:r w:rsidR="0099559C">
              <w:rPr>
                <w:rFonts w:asciiTheme="minorHAnsi" w:hAnsiTheme="minorHAnsi"/>
                <w:lang w:val="pl-PL" w:eastAsia="en-US"/>
              </w:rPr>
              <w:br/>
            </w:r>
            <w:r w:rsidRPr="00D11148">
              <w:rPr>
                <w:rFonts w:asciiTheme="minorHAnsi" w:hAnsiTheme="minorHAnsi"/>
                <w:lang w:val="pl-PL" w:eastAsia="en-US"/>
              </w:rPr>
              <w:t>i rozwijających zainteresowania</w:t>
            </w:r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buduje własną bazę wiedzy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prezentuje w klasie wyszukane aplikacje i serwisy wspomagające naukę i rozwijające zainteresowania i poddaje je krytycznej ocenie pod kątem użytkowości oraz przydatności</w:t>
            </w:r>
          </w:p>
        </w:tc>
      </w:tr>
    </w:tbl>
    <w:p w:rsidR="004B45FE" w:rsidRDefault="004B45FE"/>
    <w:p w:rsidR="00D123A2" w:rsidRDefault="00D123A2"/>
    <w:p w:rsidR="00D123A2" w:rsidRDefault="00D123A2"/>
    <w:p w:rsidR="004B45FE" w:rsidRDefault="004B45FE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99559C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5.2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 w:rsidP="0099559C">
            <w:pPr>
              <w:pStyle w:val="TableParagraph"/>
              <w:ind w:left="0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 xml:space="preserve">Ucz się informatyki </w:t>
            </w:r>
            <w:r w:rsidR="0099559C">
              <w:rPr>
                <w:rFonts w:asciiTheme="minorHAnsi" w:hAnsiTheme="minorHAnsi"/>
                <w:b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w sieci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>
            <w:pPr>
              <w:pStyle w:val="TableParagraph"/>
              <w:ind w:left="57" w:right="142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E-learning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. K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ursy MOOC. 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 xml:space="preserve">Wykorzystanie 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Akademi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i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 Khana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sz w:val="20"/>
                <w:lang w:val="pl-PL"/>
              </w:rPr>
              <w:t>do samodzielnej nauki. Zasoby Akademii Khana w dziedzinie informatyki.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przegląda kursy </w:t>
            </w:r>
            <w:r w:rsidR="00BE06C4">
              <w:rPr>
                <w:rFonts w:cs="Arial Narrow"/>
                <w:color w:val="000000"/>
                <w:sz w:val="20"/>
                <w:szCs w:val="20"/>
                <w:lang w:val="pl-PL"/>
              </w:rPr>
              <w:t>udostępnione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w Akademii Khana</w:t>
            </w:r>
          </w:p>
        </w:tc>
      </w:tr>
      <w:tr w:rsidR="00185C87" w:rsidRPr="00D11148" w:rsidTr="0099559C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opisuje</w:t>
            </w:r>
            <w:r w:rsidR="00BE06C4">
              <w:rPr>
                <w:rFonts w:cs="Arial Narrow"/>
                <w:sz w:val="20"/>
                <w:szCs w:val="20"/>
                <w:lang w:val="pl-PL"/>
              </w:rPr>
              <w:t>,</w:t>
            </w: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na czym polegają kursy MOOC</w:t>
            </w:r>
          </w:p>
        </w:tc>
      </w:tr>
      <w:tr w:rsidR="00185C87" w:rsidRPr="00D11148" w:rsidTr="0099559C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korzysta z portalu </w:t>
            </w:r>
            <w:proofErr w:type="spellStart"/>
            <w:r w:rsidRPr="00D11148">
              <w:rPr>
                <w:rFonts w:cs="Arial Narrow"/>
                <w:sz w:val="20"/>
                <w:szCs w:val="20"/>
                <w:lang w:val="pl-PL"/>
              </w:rPr>
              <w:t>e-learningowego</w:t>
            </w:r>
            <w:proofErr w:type="spellEnd"/>
            <w:r w:rsidRPr="00D11148">
              <w:rPr>
                <w:rFonts w:cs="Arial Narrow"/>
                <w:sz w:val="20"/>
                <w:szCs w:val="20"/>
                <w:lang w:val="pl-PL"/>
              </w:rPr>
              <w:t xml:space="preserve"> Akademii Khana</w:t>
            </w:r>
          </w:p>
        </w:tc>
      </w:tr>
      <w:tr w:rsidR="00185C87" w:rsidRPr="00D11148" w:rsidTr="0099559C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sz w:val="20"/>
                <w:szCs w:val="20"/>
                <w:lang w:val="pl-PL"/>
              </w:rPr>
              <w:t>analizuje i wybiera stosownie do zainteresowań kursy w Akademii Khana</w:t>
            </w:r>
          </w:p>
        </w:tc>
      </w:tr>
      <w:tr w:rsidR="00185C87" w:rsidRPr="00D11148" w:rsidTr="0099559C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podejmuje samodzielną naukę w Akademii Khana lub uczestniczy w kursie MOOC</w:t>
            </w:r>
          </w:p>
        </w:tc>
      </w:tr>
      <w:tr w:rsidR="00185C87" w:rsidRPr="00D11148" w:rsidTr="0099559C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 w:rsidP="0099559C">
            <w:pPr>
              <w:pStyle w:val="TableParagraph"/>
              <w:ind w:left="0" w:right="362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Tak daleko, tak blisko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Zakładanie konta na stronie programu </w:t>
            </w:r>
            <w:proofErr w:type="spellStart"/>
            <w:r w:rsidRPr="00D11148">
              <w:rPr>
                <w:rFonts w:asciiTheme="minorHAnsi" w:hAnsiTheme="minorHAnsi"/>
                <w:sz w:val="20"/>
                <w:lang w:val="pl-PL"/>
              </w:rPr>
              <w:t>Mikogo</w:t>
            </w:r>
            <w:proofErr w:type="spellEnd"/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. 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 xml:space="preserve">Rozpoczynanie sesji </w:t>
            </w:r>
            <w:r w:rsidR="0099559C">
              <w:rPr>
                <w:rFonts w:asciiTheme="minorHAnsi" w:hAnsiTheme="minorHAnsi"/>
                <w:sz w:val="20"/>
                <w:lang w:val="pl-PL"/>
              </w:rPr>
              <w:br/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 xml:space="preserve">i zapraszanie </w:t>
            </w:r>
            <w:r w:rsidRPr="00D11148">
              <w:rPr>
                <w:rFonts w:asciiTheme="minorHAnsi" w:hAnsiTheme="minorHAnsi"/>
                <w:sz w:val="20"/>
                <w:lang w:val="pl-PL"/>
              </w:rPr>
              <w:t>do współpracy innych użytkowników programu</w:t>
            </w:r>
            <w:r w:rsidR="007236C4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z pomocą nauczyciela tworzy konto na stronie programu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Mikogo</w:t>
            </w:r>
            <w:proofErr w:type="spellEnd"/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730A7" w:rsidRPr="00D11148" w:rsidRDefault="006730A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samodzielnie tworzy konto na stronie programu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Mikogo</w:t>
            </w:r>
            <w:proofErr w:type="spellEnd"/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dołącz</w:t>
            </w:r>
            <w:r w:rsidR="007236C4" w:rsidRPr="00D11148">
              <w:rPr>
                <w:rFonts w:asciiTheme="minorHAnsi" w:hAnsiTheme="minorHAnsi"/>
                <w:lang w:val="pl-PL" w:eastAsia="en-US"/>
              </w:rPr>
              <w:t>a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istniejącej sesji z wykorzystaniem programu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Mikogo</w:t>
            </w:r>
            <w:proofErr w:type="spellEnd"/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inicj</w:t>
            </w:r>
            <w:r w:rsidR="007236C4" w:rsidRPr="00D11148">
              <w:rPr>
                <w:rFonts w:asciiTheme="minorHAnsi" w:hAnsiTheme="minorHAnsi"/>
                <w:lang w:val="pl-PL" w:eastAsia="en-US"/>
              </w:rPr>
              <w:t>uje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sesję i zapr</w:t>
            </w:r>
            <w:r w:rsidR="007236C4" w:rsidRPr="00D11148">
              <w:rPr>
                <w:rFonts w:asciiTheme="minorHAnsi" w:hAnsiTheme="minorHAnsi"/>
                <w:lang w:val="pl-PL" w:eastAsia="en-US"/>
              </w:rPr>
              <w:t>asza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do współpracy innych użytkowników programu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Mikogo</w:t>
            </w:r>
            <w:proofErr w:type="spellEnd"/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udostępnia pulpit innym uczestnikom sesji w programie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Mikogo</w:t>
            </w:r>
            <w:proofErr w:type="spellEnd"/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 xml:space="preserve">aktywnie uczestniczy we wspólnej pracy nad projektem w programie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Mikogo</w:t>
            </w:r>
            <w:proofErr w:type="spellEnd"/>
          </w:p>
        </w:tc>
      </w:tr>
      <w:tr w:rsidR="00185C87" w:rsidRPr="00D11148" w:rsidTr="004B45FE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4B45FE" w:rsidRDefault="00185C87">
            <w:pPr>
              <w:rPr>
                <w:rFonts w:eastAsia="AgendaPl RegularCondensed" w:cs="AgendaPl RegularCondensed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koordynuj</w:t>
            </w:r>
            <w:r w:rsidR="00BE06C4">
              <w:rPr>
                <w:rFonts w:asciiTheme="minorHAnsi" w:hAnsiTheme="minorHAnsi"/>
                <w:lang w:val="pl-PL" w:eastAsia="en-US"/>
              </w:rPr>
              <w:t>e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pracą zespołu nad wspólnym projektem w programie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Mikogo</w:t>
            </w:r>
            <w:proofErr w:type="spellEnd"/>
          </w:p>
        </w:tc>
      </w:tr>
    </w:tbl>
    <w:p w:rsidR="004B45FE" w:rsidRDefault="004B45FE"/>
    <w:p w:rsidR="004B45FE" w:rsidRDefault="004B45FE"/>
    <w:p w:rsidR="00D123A2" w:rsidRDefault="00D123A2"/>
    <w:p w:rsidR="00D123A2" w:rsidRDefault="00D123A2"/>
    <w:p w:rsidR="00D123A2" w:rsidRDefault="00D123A2"/>
    <w:p w:rsidR="004B45FE" w:rsidRDefault="004B45FE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4B45FE" w:rsidRPr="00D11148" w:rsidTr="004B45FE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4B45FE" w:rsidRPr="00D11148" w:rsidRDefault="004B45FE" w:rsidP="008171C6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85C87" w:rsidRPr="00D11148" w:rsidTr="0099559C">
        <w:trPr>
          <w:trHeight w:val="227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5.4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Ze </w:t>
            </w:r>
            <w:proofErr w:type="spellStart"/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smartfonem</w:t>
            </w:r>
            <w:proofErr w:type="spellEnd"/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 </w:t>
            </w:r>
            <w:r w:rsidRPr="00D11148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br/>
              <w:t>na piechotę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 w:rsidP="0099559C">
            <w:pPr>
              <w:pStyle w:val="TableParagraph"/>
              <w:ind w:left="0" w:right="-1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Planowanie i dokumentowanie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wycieczki z wykorzystaniem </w:t>
            </w:r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br/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urządzenia mobilnego</w:t>
            </w:r>
            <w:r w:rsidR="00821D40"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. P</w:t>
            </w:r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 xml:space="preserve">ublikowanie trasy wycieczki w </w:t>
            </w:r>
            <w:proofErr w:type="spellStart"/>
            <w:r w:rsidRPr="00D11148">
              <w:rPr>
                <w:rFonts w:asciiTheme="minorHAnsi" w:hAnsiTheme="minorHAnsi"/>
                <w:color w:val="231F20"/>
                <w:sz w:val="20"/>
                <w:lang w:val="pl-PL"/>
              </w:rPr>
              <w:t>internecie</w:t>
            </w:r>
            <w:proofErr w:type="spellEnd"/>
            <w:r w:rsidR="0099559C">
              <w:rPr>
                <w:rFonts w:asciiTheme="minorHAnsi" w:hAnsi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4B45FE">
              <w:rPr>
                <w:rFonts w:asciiTheme="minorHAnsi" w:eastAsiaTheme="minorHAnsi" w:hAnsiTheme="minorHAnsi"/>
                <w:lang w:val="pl-PL" w:eastAsia="en-US"/>
              </w:rPr>
              <w:t>z p</w:t>
            </w:r>
            <w:r w:rsidRPr="00D11148">
              <w:rPr>
                <w:rFonts w:asciiTheme="minorHAnsi" w:eastAsiaTheme="minorHAnsi" w:hAnsiTheme="minorHAnsi"/>
                <w:lang w:val="pl-PL" w:eastAsia="en-US"/>
              </w:rPr>
              <w:t xml:space="preserve">omocą nauczyciela instaluje aplikację </w:t>
            </w:r>
            <w:proofErr w:type="spellStart"/>
            <w:r w:rsidRPr="00D11148">
              <w:rPr>
                <w:rFonts w:asciiTheme="minorHAnsi" w:eastAsiaTheme="minorHAnsi" w:hAnsiTheme="minorHAnsi"/>
                <w:lang w:val="pl-PL" w:eastAsia="en-US"/>
              </w:rPr>
              <w:t>Traseo</w:t>
            </w:r>
            <w:proofErr w:type="spellEnd"/>
          </w:p>
        </w:tc>
      </w:tr>
      <w:tr w:rsidR="00185C87" w:rsidRPr="00D11148" w:rsidTr="0099559C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BE06C4" w:rsidRPr="00BE06C4" w:rsidRDefault="00BE06C4" w:rsidP="00BE06C4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BE06C4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</w:t>
            </w:r>
            <w:r w:rsidRPr="00BE06C4">
              <w:rPr>
                <w:sz w:val="20"/>
                <w:szCs w:val="20"/>
                <w:lang w:val="pl-PL"/>
              </w:rPr>
              <w:t xml:space="preserve"> instaluje aplikację </w:t>
            </w:r>
            <w:proofErr w:type="spellStart"/>
            <w:r w:rsidRPr="00BE06C4">
              <w:rPr>
                <w:sz w:val="20"/>
                <w:szCs w:val="20"/>
                <w:lang w:val="pl-PL"/>
              </w:rPr>
              <w:t>Traseo</w:t>
            </w:r>
            <w:proofErr w:type="spellEnd"/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omawia podstawowe punkty regulaminu korzystania z usługi </w:t>
            </w:r>
            <w:proofErr w:type="spellStart"/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Traseo</w:t>
            </w:r>
            <w:proofErr w:type="spellEnd"/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eastAsiaTheme="minorHAnsi" w:hAnsiTheme="minorHAnsi"/>
                <w:lang w:val="pl-PL" w:eastAsia="en-US"/>
              </w:rPr>
              <w:t xml:space="preserve">z pomocą nauczyciela tworzy konto </w:t>
            </w:r>
            <w:r w:rsidR="00821D40" w:rsidRPr="00D11148">
              <w:rPr>
                <w:rFonts w:asciiTheme="minorHAnsi" w:eastAsiaTheme="minorHAnsi" w:hAnsiTheme="minorHAnsi"/>
                <w:lang w:val="pl-PL" w:eastAsia="en-US"/>
              </w:rPr>
              <w:t xml:space="preserve">w aplikacji </w:t>
            </w:r>
            <w:proofErr w:type="spellStart"/>
            <w:r w:rsidR="00821D40" w:rsidRPr="00D11148">
              <w:rPr>
                <w:rFonts w:asciiTheme="minorHAnsi" w:eastAsiaTheme="minorHAnsi" w:hAnsiTheme="minorHAnsi"/>
                <w:lang w:val="pl-PL" w:eastAsia="en-US"/>
              </w:rPr>
              <w:t>Traseo</w:t>
            </w:r>
            <w:proofErr w:type="spellEnd"/>
          </w:p>
        </w:tc>
      </w:tr>
      <w:tr w:rsidR="00185C87" w:rsidRPr="00D11148" w:rsidTr="0099559C">
        <w:trPr>
          <w:trHeight w:val="732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</w:t>
            </w:r>
            <w:r w:rsidR="00BE06C4" w:rsidRPr="00BE06C4">
              <w:rPr>
                <w:sz w:val="20"/>
                <w:szCs w:val="20"/>
                <w:lang w:val="pl-PL"/>
              </w:rPr>
              <w:t xml:space="preserve"> instaluje aplikację </w:t>
            </w:r>
            <w:proofErr w:type="spellStart"/>
            <w:r w:rsidR="00BE06C4" w:rsidRPr="00BE06C4">
              <w:rPr>
                <w:sz w:val="20"/>
                <w:szCs w:val="20"/>
                <w:lang w:val="pl-PL"/>
              </w:rPr>
              <w:t>Traseo</w:t>
            </w:r>
            <w:proofErr w:type="spellEnd"/>
            <w:r w:rsidR="00BE06C4">
              <w:rPr>
                <w:sz w:val="20"/>
                <w:szCs w:val="20"/>
                <w:lang w:val="pl-PL"/>
              </w:rPr>
              <w:t xml:space="preserve"> i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 tworzy </w:t>
            </w:r>
            <w:r w:rsidR="00BE06C4">
              <w:rPr>
                <w:rFonts w:cs="Arial Narrow"/>
                <w:color w:val="000000"/>
                <w:sz w:val="20"/>
                <w:szCs w:val="20"/>
                <w:lang w:val="pl-PL"/>
              </w:rPr>
              <w:t xml:space="preserve">swoje </w:t>
            </w: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konto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rFonts w:cs="Arial Narrow"/>
                <w:color w:val="000000"/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z pomocą nauczyciela rejestruje i publikuje przebytą trasę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podczas rejestracji trasy zaznacza ciekawe miejsca na mapie i dodaje zdjęcia</w:t>
            </w:r>
          </w:p>
        </w:tc>
      </w:tr>
      <w:tr w:rsidR="00185C87" w:rsidRPr="00D11148" w:rsidTr="0099559C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sz w:val="20"/>
                <w:szCs w:val="20"/>
                <w:lang w:val="pl-PL"/>
              </w:rPr>
            </w:pPr>
            <w:r w:rsidRPr="00D11148">
              <w:rPr>
                <w:rFonts w:cstheme="minorHAnsi"/>
                <w:sz w:val="20"/>
                <w:szCs w:val="20"/>
                <w:lang w:val="pl-PL"/>
              </w:rPr>
              <w:t>spełnia kryteria oceny dobrej</w:t>
            </w:r>
            <w:r w:rsidRPr="00D11148">
              <w:rPr>
                <w:rFonts w:cstheme="minorHAnsi"/>
                <w:color w:val="231F20"/>
                <w:sz w:val="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Akapitzlist"/>
              <w:numPr>
                <w:ilvl w:val="0"/>
                <w:numId w:val="34"/>
              </w:numPr>
              <w:shd w:val="clear" w:color="auto" w:fill="FFFFFF"/>
              <w:adjustRightInd w:val="0"/>
              <w:rPr>
                <w:sz w:val="20"/>
                <w:szCs w:val="20"/>
                <w:lang w:val="pl-PL"/>
              </w:rPr>
            </w:pPr>
            <w:r w:rsidRPr="00D11148">
              <w:rPr>
                <w:rFonts w:cs="Arial Narrow"/>
                <w:color w:val="000000"/>
                <w:sz w:val="20"/>
                <w:szCs w:val="20"/>
                <w:lang w:val="pl-PL"/>
              </w:rPr>
              <w:t>samodzielnie rejestruje i publikuje przebytą trasę</w:t>
            </w:r>
          </w:p>
        </w:tc>
      </w:tr>
      <w:tr w:rsidR="00185C87" w:rsidRPr="00D11148" w:rsidTr="0099559C">
        <w:trPr>
          <w:trHeight w:val="510"/>
        </w:trPr>
        <w:tc>
          <w:tcPr>
            <w:tcW w:w="0" w:type="auto"/>
            <w:vMerge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opisuje zarejestrowaną i opublikowaną trasę, stosując trafne i wyczerpujące komentarze</w:t>
            </w:r>
          </w:p>
        </w:tc>
      </w:tr>
      <w:tr w:rsidR="00185C87" w:rsidRPr="00D11148" w:rsidTr="0099559C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4B45FE" w:rsidRDefault="00185C87">
            <w:pPr>
              <w:pStyle w:val="TableParagraph"/>
              <w:ind w:left="57"/>
              <w:rPr>
                <w:rFonts w:asciiTheme="minorHAnsi" w:hAnsiTheme="minorHAnsi"/>
                <w:bCs/>
                <w:sz w:val="20"/>
                <w:lang w:val="pl-PL"/>
              </w:rPr>
            </w:pPr>
            <w:r w:rsidRPr="004B45FE">
              <w:rPr>
                <w:rFonts w:asciiTheme="minorHAnsi" w:hAnsiTheme="minorHAnsi"/>
                <w:bCs/>
                <w:sz w:val="20"/>
                <w:lang w:val="pl-PL"/>
              </w:rPr>
              <w:t>5.5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pStyle w:val="TableParagraph"/>
              <w:ind w:left="57"/>
              <w:rPr>
                <w:rFonts w:asciiTheme="minorHAnsi" w:hAnsiTheme="minorHAnsi"/>
                <w:b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b/>
                <w:sz w:val="20"/>
                <w:lang w:val="pl-PL"/>
              </w:rPr>
              <w:t>Rozszerzona rzeczywistość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left w:w="57" w:type="dxa"/>
              <w:right w:w="57" w:type="dxa"/>
            </w:tcMar>
            <w:hideMark/>
          </w:tcPr>
          <w:p w:rsidR="00185C87" w:rsidRPr="00D11148" w:rsidRDefault="00185C87" w:rsidP="0099559C">
            <w:pPr>
              <w:pStyle w:val="TableParagraph"/>
              <w:ind w:left="0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 xml:space="preserve">Technologia rozszerzonej rzeczywistości </w:t>
            </w:r>
          </w:p>
          <w:p w:rsidR="00185C87" w:rsidRPr="00D11148" w:rsidRDefault="00185C87" w:rsidP="0099559C">
            <w:pPr>
              <w:pStyle w:val="TableParagraph"/>
              <w:ind w:left="0" w:right="53"/>
              <w:rPr>
                <w:rFonts w:asciiTheme="minorHAnsi" w:hAnsiTheme="minorHAnsi"/>
                <w:sz w:val="20"/>
                <w:lang w:val="pl-PL"/>
              </w:rPr>
            </w:pPr>
            <w:r w:rsidRPr="00D11148">
              <w:rPr>
                <w:rFonts w:asciiTheme="minorHAnsi" w:hAnsiTheme="minorHAnsi"/>
                <w:sz w:val="20"/>
                <w:lang w:val="pl-PL"/>
              </w:rPr>
              <w:t>i jej zastosowanie. Wybrane aplikacje wykorzystujące technologię rozszerzonej rzeczywistości</w:t>
            </w:r>
            <w:r w:rsidR="00821D40" w:rsidRPr="00D11148">
              <w:rPr>
                <w:rFonts w:asciiTheme="minorHAnsi" w:hAnsiTheme="minorHAnsi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wyjaśnia</w:t>
            </w:r>
            <w:r w:rsidR="00821D40" w:rsidRPr="00D11148">
              <w:rPr>
                <w:rFonts w:asciiTheme="minorHAnsi" w:hAnsiTheme="minorHAnsi"/>
                <w:lang w:val="pl-PL" w:eastAsia="en-US"/>
              </w:rPr>
              <w:t xml:space="preserve"> znaczenie pojęcia </w:t>
            </w:r>
            <w:r w:rsidRPr="00D11148">
              <w:rPr>
                <w:rFonts w:asciiTheme="minorHAnsi" w:hAnsiTheme="minorHAnsi"/>
                <w:lang w:val="pl-PL" w:eastAsia="en-US"/>
              </w:rPr>
              <w:t>rozszerzona rzeczywistość</w:t>
            </w:r>
            <w:r w:rsidR="00821D40" w:rsidRPr="00D11148">
              <w:rPr>
                <w:rFonts w:asciiTheme="minorHAnsi" w:hAnsiTheme="minorHAnsi"/>
                <w:lang w:val="pl-PL" w:eastAsia="en-US"/>
              </w:rPr>
              <w:t xml:space="preserve"> i skrótowca AR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wyszukuje i opisuje omawiane na lekcji aplikacje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korzysta z technologii AR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odróżnia rozszerzoną rzeczywistość od rzeczywistości wirtualnej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instaluje omawiane na lekcji aplikacje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4D1A7B" w:rsidRPr="00D11148" w:rsidRDefault="004D1A7B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podaje przykłady wykorzystania technologii AR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wykorzystuje aplikacje, np. wykonuj</w:t>
            </w:r>
            <w:r w:rsidR="00E94453">
              <w:rPr>
                <w:rFonts w:asciiTheme="minorHAnsi" w:hAnsiTheme="minorHAnsi"/>
                <w:lang w:val="pl-PL" w:eastAsia="en-US"/>
              </w:rPr>
              <w:t>e</w:t>
            </w:r>
            <w:r w:rsidRPr="00D11148">
              <w:rPr>
                <w:rFonts w:asciiTheme="minorHAnsi" w:hAnsiTheme="minorHAnsi"/>
                <w:lang w:val="pl-PL" w:eastAsia="en-US"/>
              </w:rPr>
              <w:t xml:space="preserve"> zdjęcia w aplikacji </w:t>
            </w:r>
            <w:proofErr w:type="spellStart"/>
            <w:r w:rsidRPr="00D11148">
              <w:rPr>
                <w:rFonts w:asciiTheme="minorHAnsi" w:hAnsiTheme="minorHAnsi"/>
                <w:lang w:val="pl-PL" w:eastAsia="en-US"/>
              </w:rPr>
              <w:t>Spacecraft</w:t>
            </w:r>
            <w:proofErr w:type="spellEnd"/>
            <w:r w:rsidRPr="00D11148">
              <w:rPr>
                <w:rFonts w:asciiTheme="minorHAnsi" w:hAnsiTheme="minorHAnsi"/>
                <w:lang w:val="pl-PL" w:eastAsia="en-US"/>
              </w:rPr>
              <w:t xml:space="preserve"> 3D</w:t>
            </w:r>
          </w:p>
        </w:tc>
      </w:tr>
      <w:tr w:rsidR="00185C87" w:rsidRPr="00D11148" w:rsidTr="004B45FE">
        <w:trPr>
          <w:trHeight w:val="73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dobrej</w:t>
            </w:r>
            <w:r w:rsidRPr="00D11148">
              <w:rPr>
                <w:rFonts w:asciiTheme="minorHAnsi" w:hAnsiTheme="minorHAnsi" w:cstheme="minorHAnsi"/>
                <w:color w:val="231F20"/>
                <w:lang w:val="pl-PL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podaje przykłady sytuacji, w których zastosowanie technologii AR byłoby przydatne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wyszukuje i obsługuje inne aplikacje wykorzystujące technologię AR</w:t>
            </w:r>
          </w:p>
        </w:tc>
      </w:tr>
      <w:tr w:rsidR="00185C87" w:rsidRPr="00D11148" w:rsidTr="004B45FE"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185C87" w:rsidRPr="00D11148" w:rsidRDefault="00185C87">
            <w:pPr>
              <w:rPr>
                <w:rFonts w:eastAsia="AgendaPl RegularCondensed" w:cs="AgendaPl RegularCondensed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85C87" w:rsidRPr="00D11148" w:rsidRDefault="00185C87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D11148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632A3A" w:rsidRPr="00D11148" w:rsidRDefault="00632A3A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 w:cstheme="minorHAnsi"/>
                <w:lang w:val="pl-PL" w:eastAsia="en-US"/>
              </w:rPr>
            </w:pPr>
            <w:r w:rsidRPr="00D11148">
              <w:rPr>
                <w:rFonts w:asciiTheme="minorHAnsi" w:hAnsiTheme="minorHAnsi" w:cstheme="minorHAnsi"/>
                <w:lang w:val="pl-PL"/>
              </w:rPr>
              <w:t>spełnia kryteria oceny bardzo dobrej</w:t>
            </w:r>
            <w:r w:rsidRPr="00D11148">
              <w:rPr>
                <w:rFonts w:asciiTheme="minorHAnsi" w:hAnsiTheme="minorHAnsi" w:cstheme="minorHAnsi"/>
                <w:lang w:val="pl-PL" w:eastAsia="en-US"/>
              </w:rPr>
              <w:t xml:space="preserve"> </w:t>
            </w:r>
          </w:p>
          <w:p w:rsidR="00185C87" w:rsidRPr="00D11148" w:rsidRDefault="00185C87" w:rsidP="00185C87">
            <w:pPr>
              <w:pStyle w:val="0tabelakropkitabele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/>
                <w:lang w:val="pl-PL" w:eastAsia="en-US"/>
              </w:rPr>
            </w:pPr>
            <w:r w:rsidRPr="00D11148">
              <w:rPr>
                <w:rFonts w:asciiTheme="minorHAnsi" w:hAnsiTheme="minorHAnsi"/>
                <w:lang w:val="pl-PL" w:eastAsia="en-US"/>
              </w:rPr>
              <w:t>samodzielnie wyszukuje aplikacje wykorzystujące technologię AR, instaluje je i omawia ich możliwości</w:t>
            </w:r>
          </w:p>
        </w:tc>
      </w:tr>
    </w:tbl>
    <w:p w:rsidR="00185C87" w:rsidRPr="00D11148" w:rsidRDefault="00185C87" w:rsidP="00185C87"/>
    <w:p w:rsidR="006B5810" w:rsidRPr="00D11148" w:rsidRDefault="006B5810" w:rsidP="00185C87"/>
    <w:sectPr w:rsidR="006B5810" w:rsidRPr="00D11148" w:rsidSect="007B4E4F">
      <w:headerReference w:type="default" r:id="rId8"/>
      <w:footerReference w:type="default" r:id="rId9"/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0C3" w:rsidRDefault="00BF60C3" w:rsidP="00285D6F">
      <w:pPr>
        <w:spacing w:after="0" w:line="240" w:lineRule="auto"/>
      </w:pPr>
      <w:r>
        <w:separator/>
      </w:r>
    </w:p>
  </w:endnote>
  <w:endnote w:type="continuationSeparator" w:id="0">
    <w:p w:rsidR="00BF60C3" w:rsidRDefault="00BF60C3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daPl RegularCondensed">
    <w:altName w:val="Arial Narrow"/>
    <w:charset w:val="00"/>
    <w:family w:val="moder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6C4" w:rsidRDefault="00DB0FA6" w:rsidP="00B75061">
    <w:pPr>
      <w:pStyle w:val="Stopka"/>
      <w:tabs>
        <w:tab w:val="clear" w:pos="9072"/>
        <w:tab w:val="right" w:pos="9639"/>
      </w:tabs>
      <w:spacing w:before="120"/>
      <w:ind w:left="-567"/>
      <w:rPr>
        <w:noProof/>
        <w:lang w:eastAsia="pl-PL"/>
      </w:rPr>
    </w:pPr>
    <w:r w:rsidRPr="00DB0FA6">
      <w:rPr>
        <w:b/>
        <w:noProof/>
        <w:color w:val="003892"/>
        <w:lang w:eastAsia="pl-PL"/>
      </w:rPr>
      <w:pict>
        <v:line id="Łącznik prostoliniowy 3" o:spid="_x0000_s4098" style="position:absolute;left:0;text-align:left;z-index:251663360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</w:p>
  <w:p w:rsidR="00BE06C4" w:rsidRDefault="00DB0FA6" w:rsidP="009130E5">
    <w:pPr>
      <w:pStyle w:val="Stopka"/>
      <w:ind w:left="-1417"/>
      <w:jc w:val="center"/>
    </w:pPr>
    <w:r>
      <w:fldChar w:fldCharType="begin"/>
    </w:r>
    <w:r w:rsidR="00BE06C4">
      <w:instrText>PAGE   \* MERGEFORMAT</w:instrText>
    </w:r>
    <w:r>
      <w:fldChar w:fldCharType="separate"/>
    </w:r>
    <w:r w:rsidR="006F4993">
      <w:rPr>
        <w:noProof/>
      </w:rPr>
      <w:t>15</w:t>
    </w:r>
    <w:r>
      <w:fldChar w:fldCharType="end"/>
    </w:r>
  </w:p>
  <w:p w:rsidR="00BE06C4" w:rsidRPr="00285D6F" w:rsidRDefault="00BE06C4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0C3" w:rsidRDefault="00BF60C3" w:rsidP="00285D6F">
      <w:pPr>
        <w:spacing w:after="0" w:line="240" w:lineRule="auto"/>
      </w:pPr>
      <w:r>
        <w:separator/>
      </w:r>
    </w:p>
  </w:footnote>
  <w:footnote w:type="continuationSeparator" w:id="0">
    <w:p w:rsidR="00BF60C3" w:rsidRDefault="00BF60C3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6C4" w:rsidRDefault="00BE06C4" w:rsidP="00EC12C2">
    <w:pPr>
      <w:pStyle w:val="Nagwek"/>
      <w:tabs>
        <w:tab w:val="clear" w:pos="9072"/>
      </w:tabs>
      <w:spacing w:after="40"/>
      <w:ind w:left="142" w:right="142"/>
    </w:pPr>
  </w:p>
  <w:p w:rsidR="00BE06C4" w:rsidRDefault="00BE06C4" w:rsidP="00435B7E">
    <w:pPr>
      <w:pStyle w:val="Nagwek"/>
      <w:tabs>
        <w:tab w:val="clear" w:pos="9072"/>
      </w:tabs>
      <w:ind w:left="142" w:right="142"/>
    </w:pPr>
  </w:p>
  <w:p w:rsidR="00BE06C4" w:rsidRDefault="00BE06C4" w:rsidP="00435B7E">
    <w:pPr>
      <w:pStyle w:val="Nagwek"/>
      <w:tabs>
        <w:tab w:val="clear" w:pos="9072"/>
      </w:tabs>
      <w:ind w:left="142" w:right="142"/>
    </w:pPr>
  </w:p>
  <w:p w:rsidR="00BE06C4" w:rsidRDefault="00BE06C4" w:rsidP="00951A32">
    <w:pPr>
      <w:pStyle w:val="Nagwek"/>
      <w:tabs>
        <w:tab w:val="clear" w:pos="9072"/>
      </w:tabs>
      <w:ind w:left="142" w:right="-283"/>
    </w:pPr>
  </w:p>
  <w:p w:rsidR="00BE06C4" w:rsidRDefault="00BE06C4" w:rsidP="000A7BD3">
    <w:pPr>
      <w:pStyle w:val="Nagwek"/>
      <w:tabs>
        <w:tab w:val="clear" w:pos="4536"/>
        <w:tab w:val="clear" w:pos="9072"/>
        <w:tab w:val="left" w:pos="11268"/>
      </w:tabs>
      <w:ind w:left="142" w:right="-283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70FA"/>
    <w:multiLevelType w:val="hybridMultilevel"/>
    <w:tmpl w:val="EDA6AD86"/>
    <w:lvl w:ilvl="0" w:tplc="B1720054">
      <w:numFmt w:val="bullet"/>
      <w:lvlText w:val="•"/>
      <w:lvlJc w:val="left"/>
      <w:pPr>
        <w:ind w:left="202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08AB404">
      <w:numFmt w:val="bullet"/>
      <w:lvlText w:val="•"/>
      <w:lvlJc w:val="left"/>
      <w:pPr>
        <w:ind w:left="622" w:hanging="170"/>
      </w:pPr>
      <w:rPr>
        <w:rFonts w:hint="default"/>
      </w:rPr>
    </w:lvl>
    <w:lvl w:ilvl="2" w:tplc="8E08760C">
      <w:numFmt w:val="bullet"/>
      <w:lvlText w:val="•"/>
      <w:lvlJc w:val="left"/>
      <w:pPr>
        <w:ind w:left="1041" w:hanging="170"/>
      </w:pPr>
      <w:rPr>
        <w:rFonts w:hint="default"/>
      </w:rPr>
    </w:lvl>
    <w:lvl w:ilvl="3" w:tplc="1E7615F4">
      <w:numFmt w:val="bullet"/>
      <w:lvlText w:val="•"/>
      <w:lvlJc w:val="left"/>
      <w:pPr>
        <w:ind w:left="1460" w:hanging="170"/>
      </w:pPr>
      <w:rPr>
        <w:rFonts w:hint="default"/>
      </w:rPr>
    </w:lvl>
    <w:lvl w:ilvl="4" w:tplc="A546213C">
      <w:numFmt w:val="bullet"/>
      <w:lvlText w:val="•"/>
      <w:lvlJc w:val="left"/>
      <w:pPr>
        <w:ind w:left="1879" w:hanging="170"/>
      </w:pPr>
      <w:rPr>
        <w:rFonts w:hint="default"/>
      </w:rPr>
    </w:lvl>
    <w:lvl w:ilvl="5" w:tplc="7D1C0F80">
      <w:numFmt w:val="bullet"/>
      <w:lvlText w:val="•"/>
      <w:lvlJc w:val="left"/>
      <w:pPr>
        <w:ind w:left="2298" w:hanging="170"/>
      </w:pPr>
      <w:rPr>
        <w:rFonts w:hint="default"/>
      </w:rPr>
    </w:lvl>
    <w:lvl w:ilvl="6" w:tplc="249A7734">
      <w:numFmt w:val="bullet"/>
      <w:lvlText w:val="•"/>
      <w:lvlJc w:val="left"/>
      <w:pPr>
        <w:ind w:left="2717" w:hanging="170"/>
      </w:pPr>
      <w:rPr>
        <w:rFonts w:hint="default"/>
      </w:rPr>
    </w:lvl>
    <w:lvl w:ilvl="7" w:tplc="9CCE327A">
      <w:numFmt w:val="bullet"/>
      <w:lvlText w:val="•"/>
      <w:lvlJc w:val="left"/>
      <w:pPr>
        <w:ind w:left="3136" w:hanging="170"/>
      </w:pPr>
      <w:rPr>
        <w:rFonts w:hint="default"/>
      </w:rPr>
    </w:lvl>
    <w:lvl w:ilvl="8" w:tplc="ED7097EC">
      <w:numFmt w:val="bullet"/>
      <w:lvlText w:val="•"/>
      <w:lvlJc w:val="left"/>
      <w:pPr>
        <w:ind w:left="3555" w:hanging="170"/>
      </w:pPr>
      <w:rPr>
        <w:rFonts w:hint="default"/>
      </w:rPr>
    </w:lvl>
  </w:abstractNum>
  <w:abstractNum w:abstractNumId="1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055D14"/>
    <w:multiLevelType w:val="hybridMultilevel"/>
    <w:tmpl w:val="3EAE2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A3E5E"/>
    <w:multiLevelType w:val="hybridMultilevel"/>
    <w:tmpl w:val="D0246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2A371A"/>
    <w:multiLevelType w:val="hybridMultilevel"/>
    <w:tmpl w:val="19CAB9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17C6AEC"/>
    <w:multiLevelType w:val="hybridMultilevel"/>
    <w:tmpl w:val="12BABB50"/>
    <w:lvl w:ilvl="0" w:tplc="C5BC40D8">
      <w:numFmt w:val="bullet"/>
      <w:lvlText w:val="•"/>
      <w:lvlJc w:val="left"/>
      <w:pPr>
        <w:ind w:left="170" w:hanging="170"/>
      </w:pPr>
      <w:rPr>
        <w:rFonts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BC170B"/>
    <w:multiLevelType w:val="hybridMultilevel"/>
    <w:tmpl w:val="67D833A6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15CA1F8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428A2D8C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B768832E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12FCA5CA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A91665AC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EE62C1A8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E30611D6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7DD6E1C8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8">
    <w:nsid w:val="22490C30"/>
    <w:multiLevelType w:val="hybridMultilevel"/>
    <w:tmpl w:val="6CF2D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1C01CE"/>
    <w:multiLevelType w:val="hybridMultilevel"/>
    <w:tmpl w:val="E034D9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88F2916"/>
    <w:multiLevelType w:val="hybridMultilevel"/>
    <w:tmpl w:val="B2EA2C58"/>
    <w:lvl w:ilvl="0" w:tplc="D08AB404">
      <w:numFmt w:val="bullet"/>
      <w:lvlText w:val="•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B67981"/>
    <w:multiLevelType w:val="hybridMultilevel"/>
    <w:tmpl w:val="4676A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FF12B3"/>
    <w:multiLevelType w:val="hybridMultilevel"/>
    <w:tmpl w:val="F32C961C"/>
    <w:lvl w:ilvl="0" w:tplc="1968019A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>
    <w:nsid w:val="3FC53C38"/>
    <w:multiLevelType w:val="hybridMultilevel"/>
    <w:tmpl w:val="D5A0F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D51AB2"/>
    <w:multiLevelType w:val="hybridMultilevel"/>
    <w:tmpl w:val="BE624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A16CDF"/>
    <w:multiLevelType w:val="hybridMultilevel"/>
    <w:tmpl w:val="FE28F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553007"/>
    <w:multiLevelType w:val="hybridMultilevel"/>
    <w:tmpl w:val="5CAE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052710"/>
    <w:multiLevelType w:val="hybridMultilevel"/>
    <w:tmpl w:val="A7224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E161AA"/>
    <w:multiLevelType w:val="hybridMultilevel"/>
    <w:tmpl w:val="01B845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4F75680"/>
    <w:multiLevelType w:val="hybridMultilevel"/>
    <w:tmpl w:val="62304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D53CC4"/>
    <w:multiLevelType w:val="hybridMultilevel"/>
    <w:tmpl w:val="FB160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8865FF"/>
    <w:multiLevelType w:val="hybridMultilevel"/>
    <w:tmpl w:val="74DA7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>
    <w:nsid w:val="672841B7"/>
    <w:multiLevelType w:val="hybridMultilevel"/>
    <w:tmpl w:val="B77493F4"/>
    <w:lvl w:ilvl="0" w:tplc="5316E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2CF8E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1094C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2C88E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7EA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5A727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E6424C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4251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A4EDA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6A0B76E2"/>
    <w:multiLevelType w:val="hybridMultilevel"/>
    <w:tmpl w:val="0188F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AA7672"/>
    <w:multiLevelType w:val="hybridMultilevel"/>
    <w:tmpl w:val="9E5E2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992B1F"/>
    <w:multiLevelType w:val="hybridMultilevel"/>
    <w:tmpl w:val="EF240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6C227D"/>
    <w:multiLevelType w:val="hybridMultilevel"/>
    <w:tmpl w:val="98104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"/>
  </w:num>
  <w:num w:numId="3">
    <w:abstractNumId w:val="17"/>
  </w:num>
  <w:num w:numId="4">
    <w:abstractNumId w:val="1"/>
  </w:num>
  <w:num w:numId="5">
    <w:abstractNumId w:val="15"/>
  </w:num>
  <w:num w:numId="6">
    <w:abstractNumId w:val="6"/>
  </w:num>
  <w:num w:numId="7">
    <w:abstractNumId w:val="12"/>
  </w:num>
  <w:num w:numId="8">
    <w:abstractNumId w:val="0"/>
  </w:num>
  <w:num w:numId="9">
    <w:abstractNumId w:val="7"/>
  </w:num>
  <w:num w:numId="10">
    <w:abstractNumId w:val="27"/>
  </w:num>
  <w:num w:numId="11">
    <w:abstractNumId w:val="22"/>
  </w:num>
  <w:num w:numId="12">
    <w:abstractNumId w:val="20"/>
  </w:num>
  <w:num w:numId="13">
    <w:abstractNumId w:val="30"/>
  </w:num>
  <w:num w:numId="14">
    <w:abstractNumId w:val="29"/>
  </w:num>
  <w:num w:numId="15">
    <w:abstractNumId w:val="26"/>
  </w:num>
  <w:num w:numId="16">
    <w:abstractNumId w:val="13"/>
  </w:num>
  <w:num w:numId="17">
    <w:abstractNumId w:val="23"/>
  </w:num>
  <w:num w:numId="18">
    <w:abstractNumId w:val="4"/>
  </w:num>
  <w:num w:numId="19">
    <w:abstractNumId w:val="14"/>
  </w:num>
  <w:num w:numId="20">
    <w:abstractNumId w:val="5"/>
  </w:num>
  <w:num w:numId="21">
    <w:abstractNumId w:val="3"/>
  </w:num>
  <w:num w:numId="22">
    <w:abstractNumId w:val="21"/>
  </w:num>
  <w:num w:numId="23">
    <w:abstractNumId w:val="8"/>
  </w:num>
  <w:num w:numId="24">
    <w:abstractNumId w:val="11"/>
  </w:num>
  <w:num w:numId="25">
    <w:abstractNumId w:val="16"/>
  </w:num>
  <w:num w:numId="26">
    <w:abstractNumId w:val="19"/>
  </w:num>
  <w:num w:numId="27">
    <w:abstractNumId w:val="18"/>
  </w:num>
  <w:num w:numId="28">
    <w:abstractNumId w:val="9"/>
  </w:num>
  <w:num w:numId="29">
    <w:abstractNumId w:val="25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</w:num>
  <w:num w:numId="33">
    <w:abstractNumId w:val="24"/>
  </w:num>
  <w:num w:numId="3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01279F"/>
    <w:rsid w:val="000554F0"/>
    <w:rsid w:val="000726D9"/>
    <w:rsid w:val="00087E20"/>
    <w:rsid w:val="000A7BD3"/>
    <w:rsid w:val="000E1370"/>
    <w:rsid w:val="00101C39"/>
    <w:rsid w:val="00106B14"/>
    <w:rsid w:val="001520D8"/>
    <w:rsid w:val="001555D3"/>
    <w:rsid w:val="00162D93"/>
    <w:rsid w:val="00163B73"/>
    <w:rsid w:val="00164C9E"/>
    <w:rsid w:val="0018360C"/>
    <w:rsid w:val="00185C87"/>
    <w:rsid w:val="001B22B1"/>
    <w:rsid w:val="001D4B27"/>
    <w:rsid w:val="001E4CB0"/>
    <w:rsid w:val="001F0820"/>
    <w:rsid w:val="002117F8"/>
    <w:rsid w:val="00213659"/>
    <w:rsid w:val="00236B73"/>
    <w:rsid w:val="00245DA5"/>
    <w:rsid w:val="00285D6F"/>
    <w:rsid w:val="002B2CC5"/>
    <w:rsid w:val="002B7674"/>
    <w:rsid w:val="002F1910"/>
    <w:rsid w:val="00301E53"/>
    <w:rsid w:val="00317434"/>
    <w:rsid w:val="003572A4"/>
    <w:rsid w:val="003649AA"/>
    <w:rsid w:val="00367035"/>
    <w:rsid w:val="003A1E8E"/>
    <w:rsid w:val="003B19DC"/>
    <w:rsid w:val="003B6913"/>
    <w:rsid w:val="003E2634"/>
    <w:rsid w:val="0040704A"/>
    <w:rsid w:val="00422312"/>
    <w:rsid w:val="0042715B"/>
    <w:rsid w:val="00435B7E"/>
    <w:rsid w:val="00443405"/>
    <w:rsid w:val="00492022"/>
    <w:rsid w:val="004B45FE"/>
    <w:rsid w:val="004D1A7B"/>
    <w:rsid w:val="00511EAB"/>
    <w:rsid w:val="00542C20"/>
    <w:rsid w:val="00592B22"/>
    <w:rsid w:val="005C15DA"/>
    <w:rsid w:val="005D6552"/>
    <w:rsid w:val="005E1192"/>
    <w:rsid w:val="00602ABB"/>
    <w:rsid w:val="00632A3A"/>
    <w:rsid w:val="00654C37"/>
    <w:rsid w:val="00672759"/>
    <w:rsid w:val="006730A7"/>
    <w:rsid w:val="00675104"/>
    <w:rsid w:val="0068446B"/>
    <w:rsid w:val="00695C5F"/>
    <w:rsid w:val="006B5810"/>
    <w:rsid w:val="006D377C"/>
    <w:rsid w:val="006F4993"/>
    <w:rsid w:val="007236C4"/>
    <w:rsid w:val="007802F8"/>
    <w:rsid w:val="007963FD"/>
    <w:rsid w:val="007A15D3"/>
    <w:rsid w:val="007B3CB5"/>
    <w:rsid w:val="007B4C9E"/>
    <w:rsid w:val="007B4E4F"/>
    <w:rsid w:val="007F396F"/>
    <w:rsid w:val="007F74BD"/>
    <w:rsid w:val="00807944"/>
    <w:rsid w:val="00821D40"/>
    <w:rsid w:val="0082231B"/>
    <w:rsid w:val="008224E0"/>
    <w:rsid w:val="00830B98"/>
    <w:rsid w:val="0083577E"/>
    <w:rsid w:val="00837F94"/>
    <w:rsid w:val="008648E0"/>
    <w:rsid w:val="0089186E"/>
    <w:rsid w:val="008A4376"/>
    <w:rsid w:val="008A4B10"/>
    <w:rsid w:val="008B3B7A"/>
    <w:rsid w:val="008C2636"/>
    <w:rsid w:val="008D6F45"/>
    <w:rsid w:val="008E03BC"/>
    <w:rsid w:val="00907F14"/>
    <w:rsid w:val="009130E5"/>
    <w:rsid w:val="00913160"/>
    <w:rsid w:val="00914856"/>
    <w:rsid w:val="00924FE7"/>
    <w:rsid w:val="00933A87"/>
    <w:rsid w:val="00951A32"/>
    <w:rsid w:val="009619A7"/>
    <w:rsid w:val="00995129"/>
    <w:rsid w:val="0099559C"/>
    <w:rsid w:val="009D4894"/>
    <w:rsid w:val="009E0F62"/>
    <w:rsid w:val="009F20DC"/>
    <w:rsid w:val="00A239DF"/>
    <w:rsid w:val="00A5798A"/>
    <w:rsid w:val="00A869D7"/>
    <w:rsid w:val="00A9137F"/>
    <w:rsid w:val="00AB49BA"/>
    <w:rsid w:val="00B63701"/>
    <w:rsid w:val="00B75061"/>
    <w:rsid w:val="00B93EBD"/>
    <w:rsid w:val="00BE06C4"/>
    <w:rsid w:val="00BF60C3"/>
    <w:rsid w:val="00C10782"/>
    <w:rsid w:val="00D11148"/>
    <w:rsid w:val="00D123A2"/>
    <w:rsid w:val="00D22D55"/>
    <w:rsid w:val="00D50F14"/>
    <w:rsid w:val="00D5628C"/>
    <w:rsid w:val="00DA0778"/>
    <w:rsid w:val="00DB0FA6"/>
    <w:rsid w:val="00E154F4"/>
    <w:rsid w:val="00E25234"/>
    <w:rsid w:val="00E34836"/>
    <w:rsid w:val="00E5035B"/>
    <w:rsid w:val="00E542A8"/>
    <w:rsid w:val="00E94453"/>
    <w:rsid w:val="00E94882"/>
    <w:rsid w:val="00EB7640"/>
    <w:rsid w:val="00EC12C2"/>
    <w:rsid w:val="00EC260B"/>
    <w:rsid w:val="00EE01FE"/>
    <w:rsid w:val="00EF7E00"/>
    <w:rsid w:val="00F035CC"/>
    <w:rsid w:val="00F14540"/>
    <w:rsid w:val="00F74469"/>
    <w:rsid w:val="00FD3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45FE"/>
  </w:style>
  <w:style w:type="paragraph" w:styleId="Nagwek1">
    <w:name w:val="heading 1"/>
    <w:basedOn w:val="Normalny"/>
    <w:next w:val="Normalny"/>
    <w:link w:val="Nagwek1Znak"/>
    <w:qFormat/>
    <w:rsid w:val="00185C8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5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51A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51A32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1A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1A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1A32"/>
    <w:rPr>
      <w:sz w:val="20"/>
      <w:szCs w:val="20"/>
    </w:rPr>
  </w:style>
  <w:style w:type="paragraph" w:customStyle="1" w:styleId="Nag42f3wek1">
    <w:name w:val="Nagł42óf3wek 1"/>
    <w:basedOn w:val="Normalny"/>
    <w:uiPriority w:val="99"/>
    <w:rsid w:val="00951A32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erif" w:cs="Liberation Sans"/>
      <w:b/>
      <w:bCs/>
      <w:color w:val="000000"/>
      <w:kern w:val="1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185C87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5C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sonormal0">
    <w:name w:val="msonormal"/>
    <w:basedOn w:val="Normalny"/>
    <w:semiHidden/>
    <w:rsid w:val="00185C87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185C87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C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C87"/>
    <w:rPr>
      <w:b/>
      <w:bCs/>
      <w:sz w:val="20"/>
      <w:szCs w:val="20"/>
    </w:rPr>
  </w:style>
  <w:style w:type="paragraph" w:customStyle="1" w:styleId="0tabelakropkitabele">
    <w:name w:val="0_tabela kropki (tabele)"/>
    <w:basedOn w:val="Normalny"/>
    <w:uiPriority w:val="99"/>
    <w:semiHidden/>
    <w:rsid w:val="00185C87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customStyle="1" w:styleId="0tabelatabele">
    <w:name w:val="0_tabela (tabele)"/>
    <w:basedOn w:val="Normalny"/>
    <w:uiPriority w:val="99"/>
    <w:semiHidden/>
    <w:rsid w:val="00185C87"/>
    <w:pPr>
      <w:widowControl w:val="0"/>
      <w:suppressAutoHyphens/>
      <w:autoSpaceDE w:val="0"/>
      <w:autoSpaceDN w:val="0"/>
      <w:adjustRightInd w:val="0"/>
      <w:spacing w:after="0" w:line="260" w:lineRule="atLeast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185C87"/>
    <w:rPr>
      <w:i/>
      <w:iCs/>
      <w:color w:val="808080" w:themeColor="text1" w:themeTint="7F"/>
    </w:rPr>
  </w:style>
  <w:style w:type="character" w:customStyle="1" w:styleId="0AgendaBoldCondensed">
    <w:name w:val="0_Agenda_BoldCondensed"/>
    <w:uiPriority w:val="99"/>
    <w:rsid w:val="00185C8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0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CE568-7661-4F3D-93BC-E09A4DBF0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3236</Words>
  <Characters>19416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Dell</cp:lastModifiedBy>
  <cp:revision>2</cp:revision>
  <dcterms:created xsi:type="dcterms:W3CDTF">2024-01-19T11:49:00Z</dcterms:created>
  <dcterms:modified xsi:type="dcterms:W3CDTF">2024-01-19T11:49:00Z</dcterms:modified>
</cp:coreProperties>
</file>