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F5C74" w14:textId="77777777" w:rsidR="003F2C0A" w:rsidRPr="003F2C0A" w:rsidRDefault="003F2C0A" w:rsidP="003F2C0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</w:pPr>
    </w:p>
    <w:p w14:paraId="5F3AA4AE" w14:textId="77777777" w:rsidR="003F2C0A" w:rsidRPr="003F2C0A" w:rsidRDefault="003F2C0A" w:rsidP="003F2C0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  <w:t>Regulamin</w:t>
      </w:r>
    </w:p>
    <w:p w14:paraId="67CC9F8B" w14:textId="77777777" w:rsidR="003F2C0A" w:rsidRDefault="003F2C0A" w:rsidP="003F2C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  <w:t>Turnieju LZS o Puchar Starosty Polkowickiego</w:t>
      </w:r>
    </w:p>
    <w:p w14:paraId="68D258FA" w14:textId="77777777" w:rsidR="00373A9C" w:rsidRDefault="00373A9C" w:rsidP="003F2C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</w:pPr>
    </w:p>
    <w:p w14:paraId="30118CC3" w14:textId="6A521DEB" w:rsidR="003F2C0A" w:rsidRPr="003F2C0A" w:rsidRDefault="00373A9C" w:rsidP="00373A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</w:pPr>
      <w:r>
        <w:rPr>
          <w:rFonts w:ascii="Calibri" w:eastAsia="Times New Roman" w:hAnsi="Calibri" w:cs="Calibri"/>
          <w:b/>
          <w:bCs/>
          <w:noProof/>
          <w:color w:val="000000"/>
          <w:kern w:val="0"/>
          <w:sz w:val="32"/>
          <w:szCs w:val="32"/>
          <w:shd w:val="clear" w:color="auto" w:fill="FFFFFF"/>
          <w:lang w:eastAsia="pl-PL"/>
        </w:rPr>
        <w:drawing>
          <wp:inline distT="0" distB="0" distL="0" distR="0" wp14:anchorId="78434EE6" wp14:editId="600900B4">
            <wp:extent cx="1563370" cy="839662"/>
            <wp:effectExtent l="0" t="0" r="0" b="0"/>
            <wp:docPr id="100384858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48589" name="Obraz 100384858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91" cy="844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2C0A" w:rsidRPr="003F2C0A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  <w:t xml:space="preserve">                         </w:t>
      </w:r>
    </w:p>
    <w:p w14:paraId="2C51D295" w14:textId="77777777" w:rsidR="003F2C0A" w:rsidRPr="003F2C0A" w:rsidRDefault="003F2C0A" w:rsidP="003F2C0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5A086B61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outlineLvl w:val="0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I. Miejsce i termin </w:t>
      </w:r>
    </w:p>
    <w:p w14:paraId="100C4C7F" w14:textId="45302FBF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Boiska piłkarskie w </w:t>
      </w:r>
      <w:r w:rsidR="004C5501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Grębocicach i Kwielicach</w:t>
      </w:r>
    </w:p>
    <w:p w14:paraId="42DF58F6" w14:textId="0E46A41B" w:rsidR="003F2C0A" w:rsidRPr="003F2C0A" w:rsidRDefault="004C5501" w:rsidP="003F2C0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21</w:t>
      </w:r>
      <w:r w:rsidR="003F2C0A"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.0</w:t>
      </w:r>
      <w:r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6</w:t>
      </w:r>
      <w:r w:rsidR="003F2C0A"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.202</w:t>
      </w:r>
      <w:r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5</w:t>
      </w:r>
      <w:r w:rsidR="003F2C0A"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 r. (</w:t>
      </w:r>
      <w:r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sobota</w:t>
      </w:r>
      <w:r w:rsidR="003F2C0A"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), godz. 09:00 </w:t>
      </w:r>
    </w:p>
    <w:p w14:paraId="0D64B162" w14:textId="31AD79C9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u w:val="single"/>
          <w:shd w:val="clear" w:color="auto" w:fill="FFFFFF"/>
          <w:lang w:eastAsia="pl-PL"/>
          <w14:ligatures w14:val="none"/>
        </w:rPr>
        <w:t>przyjazd całych składów drużyn do godz. 08:30</w:t>
      </w:r>
      <w:r w:rsidR="004C5501" w:rsidRPr="004C5501">
        <w:rPr>
          <w:rFonts w:ascii="Calibri" w:eastAsia="Times New Roman" w:hAnsi="Calibri" w:cs="Calibri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, </w:t>
      </w:r>
      <w:r w:rsidRPr="003F2C0A">
        <w:rPr>
          <w:rFonts w:ascii="Calibri" w:eastAsia="Times New Roman" w:hAnsi="Calibri" w:cs="Calibri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boisko </w:t>
      </w:r>
      <w:r w:rsidR="004C5501" w:rsidRPr="004C5501">
        <w:rPr>
          <w:rFonts w:ascii="Calibri" w:eastAsia="Times New Roman" w:hAnsi="Calibri" w:cs="Calibri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 Grębocicach przy SP im. Janusza Kusocińskiego, ul. Szkolna 2 </w:t>
      </w:r>
      <w:r w:rsidR="004C5501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(</w:t>
      </w: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 losowanie</w:t>
      </w:r>
      <w:r w:rsidR="004C5501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 grup</w:t>
      </w: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, odprawa)</w:t>
      </w:r>
    </w:p>
    <w:p w14:paraId="6AF5B22C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outlineLvl w:val="0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  <w:br/>
        <w:t xml:space="preserve">II. Organizator </w:t>
      </w:r>
    </w:p>
    <w:p w14:paraId="6EC13D50" w14:textId="52C3E0A0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Powiat Polkowicki </w:t>
      </w:r>
      <w:r w:rsidR="004C5501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– wydarzenie pod Patronatem Starosty Polkowickiego </w:t>
      </w:r>
    </w:p>
    <w:p w14:paraId="065A25AB" w14:textId="589D322D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outlineLvl w:val="0"/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  <w:br/>
        <w:t xml:space="preserve">III. Cele turnieju </w:t>
      </w:r>
      <w:r w:rsidRPr="003F2C0A">
        <w:rPr>
          <w:rFonts w:ascii="Calibri" w:eastAsia="Times New Roman" w:hAnsi="Calibri" w:cs="Calibri"/>
          <w:noProof/>
          <w:color w:val="000000"/>
          <w:kern w:val="0"/>
          <w:shd w:val="clear" w:color="auto" w:fill="FFFFFF"/>
          <w:lang w:eastAsia="pl-PL"/>
          <w14:ligatures w14:val="none"/>
        </w:rPr>
        <w:drawing>
          <wp:inline distT="0" distB="0" distL="0" distR="0" wp14:anchorId="26ABB5EF" wp14:editId="7663400D">
            <wp:extent cx="7620" cy="7620"/>
            <wp:effectExtent l="0" t="0" r="0" b="0"/>
            <wp:docPr id="153736513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3D17C" w14:textId="311AAA3F" w:rsidR="003F2C0A" w:rsidRPr="003F2C0A" w:rsidRDefault="004C5501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1.</w:t>
      </w:r>
      <w:r w:rsidR="003F2C0A"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Umożliwienie rywalizacji sportowej drużyn piłkarskich (LZS-ów) oraz integracja mieszkańców powiatu polkowickiego</w:t>
      </w:r>
      <w:r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.</w:t>
      </w:r>
      <w:r w:rsidR="003F2C0A"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 </w:t>
      </w:r>
    </w:p>
    <w:p w14:paraId="4F685D02" w14:textId="6701F951" w:rsidR="003F2C0A" w:rsidRDefault="004C5501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2. </w:t>
      </w:r>
      <w:r w:rsidR="003F2C0A"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Wyłonienie najlepszego zespołu, strzelca, bramkarza i zawodnika oraz propagowanie zdrowego stylu życia i rywalizacji fair play</w:t>
      </w:r>
      <w:r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.</w:t>
      </w:r>
    </w:p>
    <w:p w14:paraId="7E036B1C" w14:textId="51C68EBD" w:rsidR="004C5501" w:rsidRPr="003F2C0A" w:rsidRDefault="004C5501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3. Promocja działań powiatu polkowickiego.</w:t>
      </w:r>
    </w:p>
    <w:p w14:paraId="71C50332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outlineLvl w:val="0"/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  <w:br/>
        <w:t xml:space="preserve">IV. Warunki uczestnictwa </w:t>
      </w:r>
    </w:p>
    <w:p w14:paraId="2E187D77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Turniej przeznaczony jest dla Ludowych Zespołów Sportowych z terenu powiatu polkowickiego.</w:t>
      </w:r>
    </w:p>
    <w:p w14:paraId="7C921212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outlineLvl w:val="0"/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  <w:br/>
        <w:t xml:space="preserve">V. Zgłoszenia do turnieju </w:t>
      </w:r>
    </w:p>
    <w:p w14:paraId="0ACC4690" w14:textId="61494158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Zgłoszenie do rozgrywek</w:t>
      </w:r>
      <w:r w:rsidR="004C5501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 </w:t>
      </w:r>
      <w:r w:rsidR="00480208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powinno się odbywać na podstawie karty zgłoszeniowej, która stanowi załącznik do niniejszego regulaminu </w:t>
      </w:r>
      <w:r w:rsidR="004C5501" w:rsidRPr="004C5501">
        <w:rPr>
          <w:rFonts w:ascii="Calibri" w:eastAsia="Times New Roman" w:hAnsi="Calibri" w:cs="Calibri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do dnia 30.05.2025r.</w:t>
      </w:r>
      <w:r w:rsidR="004C5501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 </w:t>
      </w: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 </w:t>
      </w:r>
      <w:r w:rsidR="00480208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Zgłoszenie </w:t>
      </w: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powinno zawierać: </w:t>
      </w:r>
    </w:p>
    <w:p w14:paraId="59BBA5E7" w14:textId="77777777" w:rsid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- Nazwę drużyny oraz liczbę osób w drużynie (maksymalnie 15 osób)  wraz z zaznaczeniem osoby kontaktowej (kapitan) , wg. obowiązującej karty zgłoszeniowej. </w:t>
      </w:r>
    </w:p>
    <w:p w14:paraId="4B7A56B4" w14:textId="4E5F2FF8" w:rsidR="00480208" w:rsidRPr="003F2C0A" w:rsidRDefault="00480208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- do karty zgłoszeniowej należy dołączyć dowód wpłaty tzw. wpisowe.</w:t>
      </w:r>
    </w:p>
    <w:p w14:paraId="0ED8737A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- Zgłoszenie do rozgrywek jest jednoznaczne z deklaracją przestrzegania regulaminu i przepisów gry w piłkę nożną. Konkurs nie jest loterią ani grą losową w rozumieniu ustawy z dnia 19 listopada 2009 r. o grach hazardowych (Dz. U. z 2023 poz. 227).</w:t>
      </w:r>
    </w:p>
    <w:p w14:paraId="20D2B9A8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- Po stronie Klubu zgłaszającego drużynę do turnieju leży indywidualne ubezpieczenie zawodników.</w:t>
      </w:r>
    </w:p>
    <w:p w14:paraId="4F292D8F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-  Rozgrywki mają charakter wyłącznie rekreacyjny. </w:t>
      </w:r>
    </w:p>
    <w:p w14:paraId="1E41006B" w14:textId="77777777" w:rsidR="00B82822" w:rsidRDefault="00B82822" w:rsidP="003F2C0A">
      <w:pPr>
        <w:autoSpaceDE w:val="0"/>
        <w:autoSpaceDN w:val="0"/>
        <w:adjustRightInd w:val="0"/>
        <w:spacing w:after="0" w:line="360" w:lineRule="auto"/>
        <w:outlineLvl w:val="0"/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</w:pPr>
    </w:p>
    <w:p w14:paraId="79C5A462" w14:textId="74C7562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outlineLvl w:val="0"/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  <w:br/>
        <w:t xml:space="preserve">VI. System rozgrywek </w:t>
      </w:r>
    </w:p>
    <w:p w14:paraId="6F9EC860" w14:textId="6C71F371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System rozgrywek: w turnieju udział</w:t>
      </w:r>
      <w:r w:rsidR="004C5501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 wezmą zgłoszone do dnia 30.05.2025r.</w:t>
      </w: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. O godz. 8:30 nastąpi losowanie numerów drużyn. Drużyny </w:t>
      </w:r>
      <w:r w:rsidR="00BC493B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będą podporządkowane odpowiednio do wyznaczonych grup, które rozegrają mecze na boisku w Grębocicach i Kwielicach.  </w:t>
      </w:r>
    </w:p>
    <w:p w14:paraId="3979F905" w14:textId="7566DA5D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W grupach gramy systemem każdy z każdym wg. osobnego harmonogramu przedstawionego w dniu turnieju. Rozpoczęcie pierwszych meczów o</w:t>
      </w:r>
      <w:r w:rsidR="00BC493B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k.</w:t>
      </w: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 godz. 09:15. Mecze trwają 15 minut, bez przerwy i bez zamiany boisk. </w:t>
      </w:r>
    </w:p>
    <w:p w14:paraId="340F98CF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outlineLvl w:val="0"/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  <w:br/>
        <w:t>VII. Przepisy i skład drużyny</w:t>
      </w:r>
    </w:p>
    <w:p w14:paraId="5565FDC9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1. Obowiązywać będą przepisy gry w piłkę nożną z wyjątkiem gry ,,bez spalonego”. </w:t>
      </w:r>
    </w:p>
    <w:p w14:paraId="44C5F7E3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2. Zespoły rywalizują w 11-osobowych składach (bramkarz i 10 zawodników w polu), zmiany odbywają się systemem hokejowym. </w:t>
      </w:r>
    </w:p>
    <w:p w14:paraId="79C3A092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3. Zespoły biorące udział w turnieju </w:t>
      </w:r>
      <w:r w:rsidRPr="003F2C0A">
        <w:rPr>
          <w:rFonts w:ascii="Calibri" w:eastAsia="Times New Roman" w:hAnsi="Calibri" w:cs="Calibri"/>
          <w:color w:val="000000"/>
          <w:kern w:val="0"/>
          <w:u w:val="single"/>
          <w:shd w:val="clear" w:color="auto" w:fill="FFFFFF"/>
          <w:lang w:eastAsia="pl-PL"/>
          <w14:ligatures w14:val="none"/>
        </w:rPr>
        <w:t>powinny</w:t>
      </w: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 posiadać jednolite stroje.</w:t>
      </w:r>
    </w:p>
    <w:p w14:paraId="60F3EA76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4. Obowiązuje gra w obuwiu przeznaczonym na boiska piłkarskie trawiaste. </w:t>
      </w:r>
    </w:p>
    <w:p w14:paraId="0876A097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5. Na terenie boiska mogą przebywać jedynie zespoły rozgrywające mecz. Zawodnicy rezerwowi powinni znajdować poza linia boczną. </w:t>
      </w:r>
    </w:p>
    <w:p w14:paraId="49FB6DAA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6. Za zwycięstwo drużynie przyznawane są 3 pkt., za remis 1 pkt., za porażkę 0 pkt.</w:t>
      </w:r>
    </w:p>
    <w:p w14:paraId="4DAADE0F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7. O kolejności miejsc w tabeli z uwagi na </w:t>
      </w:r>
      <w:r w:rsidRPr="003F2C0A">
        <w:rPr>
          <w:rFonts w:ascii="Calibri" w:eastAsia="Times New Roman" w:hAnsi="Calibri" w:cs="Calibri"/>
          <w:color w:val="000000"/>
          <w:kern w:val="0"/>
          <w:u w:val="single"/>
          <w:shd w:val="clear" w:color="auto" w:fill="FFFFFF"/>
          <w:lang w:eastAsia="pl-PL"/>
          <w14:ligatures w14:val="none"/>
        </w:rPr>
        <w:t>preferowanie ofensywnego stylu gry</w:t>
      </w: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 decydują kolejno</w:t>
      </w:r>
    </w:p>
    <w:p w14:paraId="2F15D458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a) liczba zdobytych punktów, </w:t>
      </w:r>
    </w:p>
    <w:p w14:paraId="73800736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b) ogólny stosunek bramkowy ze wszystkich spotkań uzyskany przez drużynę, </w:t>
      </w:r>
    </w:p>
    <w:p w14:paraId="11A19B41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c) przy identycznym stosunku bramkowym decyduje większa liczba strzelonych goli,</w:t>
      </w:r>
    </w:p>
    <w:p w14:paraId="7FCDD12B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e) wyniki bezpośrednich spotkań zainteresowanych drużyn,</w:t>
      </w:r>
    </w:p>
    <w:p w14:paraId="15DE668B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e) losowanie.</w:t>
      </w:r>
    </w:p>
    <w:p w14:paraId="1010A928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8. Kary dyscyplinarne : </w:t>
      </w:r>
    </w:p>
    <w:p w14:paraId="6A362205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a) żółta kartka - zawodnik który otrzyma 2 żółtą kartkę w meczu otrzymuje kartkę czerwoną,</w:t>
      </w:r>
    </w:p>
    <w:p w14:paraId="39C40663" w14:textId="52BB3715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b) czerwona kartka – drużyna gra w niekompletnym składzie do końca </w:t>
      </w:r>
      <w:r w:rsidR="00BC493B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turnieju.</w:t>
      </w:r>
    </w:p>
    <w:p w14:paraId="3035E55F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c) niesportowe zachowanie - wykluczenie z turnieju.</w:t>
      </w:r>
    </w:p>
    <w:p w14:paraId="1EAD4C73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9. Gdy drużyna wycofa się z turnieju wyniki-punkty-bramki z jej udziałem są anulowane, natomiast drużyna, która nie stawi się na mecz (5 minut po godzinie rozpoczęcia), zostaje ukarana walkowerem 3:0. </w:t>
      </w:r>
    </w:p>
    <w:p w14:paraId="795A9092" w14:textId="759A6DAF" w:rsid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10. Warunkiem zezwolenia drużyny na udział w</w:t>
      </w:r>
      <w:r w:rsidRPr="003F2C0A">
        <w:rPr>
          <w:rFonts w:ascii="Calibri" w:eastAsia="Times New Roman" w:hAnsi="Calibri" w:cs="Calibri"/>
          <w:color w:val="FF0000"/>
          <w:kern w:val="0"/>
          <w:shd w:val="clear" w:color="auto" w:fill="FFFFFF"/>
          <w:lang w:eastAsia="pl-PL"/>
          <w14:ligatures w14:val="none"/>
        </w:rPr>
        <w:t xml:space="preserve"> </w:t>
      </w: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meczu jest minimum 11 graczy (10 w polu +bramkarz)</w:t>
      </w:r>
      <w:r w:rsidR="00BC493B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.</w:t>
      </w:r>
    </w:p>
    <w:p w14:paraId="727FBD51" w14:textId="272B4CB7" w:rsidR="00BC493B" w:rsidRPr="003F2C0A" w:rsidRDefault="00BC493B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11. Zawodnicy biorący udział w turnieju, mają być jednocześnie zarejestrowanymi zawodnikami klubu, który reprezentują w turnieju. </w:t>
      </w:r>
    </w:p>
    <w:p w14:paraId="2269251B" w14:textId="32197B86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1</w:t>
      </w:r>
      <w:r w:rsidR="00BC493B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2</w:t>
      </w: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. Czas trwania meczu: 1 x 15min, w fazie pucharowej gdy wynik meczu jest remisowy następuje dogrywka 1 x 5min, a jeżeli to nie przyniesie rozstrzygnięcia to rzuty karne (3 serie, w przypadku remisu do pierwszego niestrzelonego). </w:t>
      </w:r>
    </w:p>
    <w:p w14:paraId="36C13E39" w14:textId="403C770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lastRenderedPageBreak/>
        <w:t>1</w:t>
      </w:r>
      <w:r w:rsidR="00BC493B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3</w:t>
      </w: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. Wszystkie rzuty wolne są bezpośrednie na gwizdek. </w:t>
      </w:r>
    </w:p>
    <w:p w14:paraId="2E7CDA23" w14:textId="5CF3AF03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1</w:t>
      </w:r>
      <w:r w:rsidR="00BC493B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4</w:t>
      </w: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. Kapitan jest jedyną osobą, która może prowadzić dyskusję z sędzią.</w:t>
      </w:r>
    </w:p>
    <w:p w14:paraId="06C94ADB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outlineLvl w:val="0"/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  <w:br/>
        <w:t xml:space="preserve">VIII. Postanowienia końcowe </w:t>
      </w:r>
    </w:p>
    <w:p w14:paraId="73497ABD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1. Za nieprzestrzeganie regulaminu i przepisów gry grozi kara dyskwalifikacji  z turnieju lub walkower. Karę orzeka organizator. </w:t>
      </w:r>
    </w:p>
    <w:p w14:paraId="64F693ED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2. Organizatorzy  nie ponoszą  odpowiedzialności prawnej za biorących udział w rozgrywkach w tym  za stan zdrowia uczestników i udział w rozgrywkach osób chorych. Osoby biorące udział w rozgrywkach powinny poddać się wcześniej we własnym zakresie badaniom lekarskim stwierdzającym ich dobry stan zdrowia, umożliwiający udział w turnieju. </w:t>
      </w:r>
    </w:p>
    <w:p w14:paraId="6295E142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3. Zawodnicy nie mogą grać w okularach, łańcuszkach itp. </w:t>
      </w:r>
    </w:p>
    <w:p w14:paraId="2AEF8BFA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4. Zawodnicy biorący udział w zawodach powinni posiadać ze sobą dokument potwierdzający ich tożsamość. </w:t>
      </w:r>
    </w:p>
    <w:p w14:paraId="42D9B7FB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5. Zgłaszana do turnieju drużyna powinna posiadać obowiązkowe ubezpieczenie zawodników uczestniczących w turnieju. </w:t>
      </w:r>
    </w:p>
    <w:p w14:paraId="357400EF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5. Za wszystkie sprawy formalne dotyczące drużyny – wymienione  w powyższych punktach i podpunktach regulaminu - odpowiedzialny jest kapitan drużyny. </w:t>
      </w:r>
    </w:p>
    <w:p w14:paraId="3E54A81E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6. Po zakończeniu spotkania wszelkie wnioski i protesty drużyn nie będą weryfikowane . </w:t>
      </w:r>
    </w:p>
    <w:p w14:paraId="50C251D3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7. Do interpretacji powyższego regulaminu uprawniony jest jedynie organizator ( patrz punkt II).</w:t>
      </w:r>
    </w:p>
    <w:p w14:paraId="49C9FE11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8. Organizator nie ponosi odpowiedzialności za rzeczy pozostawione i zgubione w szatni oraz w trakcie trwania turnieju.</w:t>
      </w:r>
    </w:p>
    <w:p w14:paraId="6524BA06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9. Za szkody powstałe w szatniach odpowiada drużyna. </w:t>
      </w:r>
    </w:p>
    <w:p w14:paraId="4D016EF1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10. Regulamin może ulec zmianie, o czym organizator niezwłocznie poinformuje poprzez umieszczenie informacji o tym fakcie na swojej stronie internetowej. </w:t>
      </w:r>
    </w:p>
    <w:p w14:paraId="4B09E991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11. Organizator zastrzega sobie możliwość odwołania w każdym czasie turnieju bez podania przyczyny. </w:t>
      </w:r>
    </w:p>
    <w:p w14:paraId="56524D98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outlineLvl w:val="0"/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  <w:br/>
        <w:t xml:space="preserve">IX. Nagrody </w:t>
      </w:r>
    </w:p>
    <w:p w14:paraId="2E77ABF8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Organizator przewidział puchar dla zwycięskiej drużyny oraz  nagrody rzeczowe:</w:t>
      </w:r>
    </w:p>
    <w:p w14:paraId="400D0436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1. Najlepsze drużyny otrzymają nagrody rzeczowe w postaci voucherów zakupowych  o wartościach odpowiednich dla zajmowanych miejsc I, II, III.</w:t>
      </w:r>
    </w:p>
    <w:p w14:paraId="4E677185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2. Pozostałe drużyny otrzymają także nagrody rzeczowe za udział w turnieju.</w:t>
      </w:r>
    </w:p>
    <w:p w14:paraId="0465AC22" w14:textId="6B52BC26" w:rsidR="00373A9C" w:rsidRPr="00373A9C" w:rsidRDefault="003F2C0A" w:rsidP="003F2C0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3. Najlepszy strzelec oraz bramkarz turnieju otrzymają  nagrodę rzeczową oraz statuetkę.</w:t>
      </w:r>
    </w:p>
    <w:p w14:paraId="107E2F23" w14:textId="2A867C92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ahoma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  <w:br/>
        <w:t xml:space="preserve">X. Obowiązek informacyjny.  </w:t>
      </w:r>
    </w:p>
    <w:p w14:paraId="53E30FAE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Na podstawie art. 13 ust. 1 i ust. 2 Rozporządzenia Parlamentu Europejskiego I Rady (UE) 2016/679 z dnia 27 kwietnia 2016 r. w sprawie ochrony osób fizycznych w związku </w:t>
      </w: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br/>
        <w:t xml:space="preserve">z przetwarzaniem danych osobowych i w sprawie swobodnego przepływu takich danych oraz uchylenia </w:t>
      </w: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lastRenderedPageBreak/>
        <w:t xml:space="preserve">dyrektywy 95/46/WE (ogólne rozporządzenie o ochronie danych) (Dz. U. UE. L. </w:t>
      </w: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br/>
        <w:t xml:space="preserve">z 2016 r. Nr 119) (dalej: RODO), informujemy, że: </w:t>
      </w:r>
    </w:p>
    <w:p w14:paraId="48DD685E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1) Administratorem Pani/Pana danych osobowych jest Starosta Polkowicki, z siedzibą w Polkowicach, przy ul. św. Sebastiana 1, </w:t>
      </w:r>
    </w:p>
    <w:p w14:paraId="70F9B609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2) Administrator wyznaczył Inspektora Ochrony Danych z którym skontaktować można się pod adresem iod@powiatpolkowicki.pl bądź pod adresem Polkowice, ul. św. Sebastiana 1, </w:t>
      </w:r>
    </w:p>
    <w:p w14:paraId="36C979F2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3) Pani/Pana dane osobowe będą przetwarzane na podstawie art. 6 ust. 1 lit. a, b RODO w celu organizacji i przeprowadzenia turnieju piłki nożnej Ludowych Zespołów Sportowych o Puchar Starosty Polkowickiego organizowanego przez powiat polkowicki, </w:t>
      </w:r>
    </w:p>
    <w:p w14:paraId="6A580A5C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4) Pani/Pana dane udostępniane będą podmiotom świadczącym Administratorowi usługi, które dla realizacji celów są niezbędne, w tym w szczególności podmiotom świadczącym usługi informatyczne, wsparcia technicznego i organizacyjnego, </w:t>
      </w:r>
    </w:p>
    <w:p w14:paraId="4E925645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5) Pani/Pana dane osobowe (wizerunek) przetwarzane na podstawie wyrażonej zgody będą przechowywane przez okres 6 lat od dnia wykonania umowy, nie dłużej niż do cofnięcia zgody, z kolei dane osobowe niezbędne do zawarcia i realizacji umowy będą przechowywane przez okres zgodny z obowiązującymi przepisami archiwalnymi, okres przechowywania danych wynosi 25 lat, po czym dane są przekazywane do właściwego archiwum państwowego i przechowywane wieczyście, </w:t>
      </w:r>
    </w:p>
    <w:p w14:paraId="5F046FA7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6) posiada Pani/Pan prawo dostępu do swoich danych, ich sprostowania, usunięcia lub ograniczenia przetwarzania, prawo do wniesienia sprzeciwu wobec dalszego przetwarzania danych, o ile inne przepisy prawa nie uniemożliwiają Administratorowi Danych Osobowych realizacji tych praw, prawo do wycofania zgody w dowolnym momencie, cofnięcie zgody nie wpływa na zgodność z prawem przetwarzania, którego dokonano na podstawie zgody przed jej wycofaniem, </w:t>
      </w:r>
    </w:p>
    <w:p w14:paraId="483C4AA9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7) ma Pani/Pan prawo wniesienia skargi do organu nadzorczego, którym jest Prezes Urzędu Ochrony Danych Osobowych w przypadku, gdy uzna Pani/Pan, że przetwarzanie danych narusza Pani / Pana prawa lub wolności, </w:t>
      </w:r>
    </w:p>
    <w:p w14:paraId="4C090BF0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 xml:space="preserve">8) podanie danych jest dobrowolne, ale jest niezbędne do udziału w turnieju piłki nożnej Ludowych Zespołów Sportowych o Puchar Starosty Polkowickiego organizowanym przez powiat polkowicki, </w:t>
      </w:r>
    </w:p>
    <w:p w14:paraId="121BC82A" w14:textId="77777777" w:rsidR="003F2C0A" w:rsidRPr="003F2C0A" w:rsidRDefault="003F2C0A" w:rsidP="003F2C0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  <w:r w:rsidRPr="003F2C0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9) na podstawie Pani/Pana danych nie będą podejmowane decyzje w sposób zautomatyzowany, Pani/Pana dane nie podlegają profilowaniu ani udostępnianiu do państw trzecich oraz organizacji międzynarodowych.</w:t>
      </w:r>
    </w:p>
    <w:p w14:paraId="4EDA9BCB" w14:textId="77777777" w:rsidR="003F2C0A" w:rsidRPr="003F2C0A" w:rsidRDefault="003F2C0A" w:rsidP="003F2C0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</w:p>
    <w:p w14:paraId="33979EDA" w14:textId="77777777" w:rsidR="003F2C0A" w:rsidRPr="003F2C0A" w:rsidRDefault="003F2C0A" w:rsidP="003F2C0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</w:p>
    <w:p w14:paraId="5AB5DE72" w14:textId="77777777" w:rsidR="003F2C0A" w:rsidRPr="003F2C0A" w:rsidRDefault="003F2C0A" w:rsidP="003F2C0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</w:p>
    <w:p w14:paraId="0E239FAC" w14:textId="77777777" w:rsidR="003F2C0A" w:rsidRPr="003F2C0A" w:rsidRDefault="003F2C0A" w:rsidP="003F2C0A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Calibri" w:eastAsia="Times New Roman" w:hAnsi="Calibri" w:cs="Calibri"/>
          <w:color w:val="000000"/>
          <w:kern w:val="0"/>
          <w:sz w:val="18"/>
          <w:szCs w:val="18"/>
          <w:shd w:val="clear" w:color="auto" w:fill="FFFFFF"/>
          <w:lang w:eastAsia="pl-PL"/>
          <w14:ligatures w14:val="none"/>
        </w:rPr>
      </w:pPr>
    </w:p>
    <w:p w14:paraId="052620BF" w14:textId="77777777" w:rsidR="00816CAD" w:rsidRDefault="00816CAD"/>
    <w:sectPr w:rsidR="00816CAD" w:rsidSect="003F2C0A">
      <w:pgSz w:w="11906" w:h="16838"/>
      <w:pgMar w:top="567" w:right="1417" w:bottom="709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0A"/>
    <w:rsid w:val="003425EB"/>
    <w:rsid w:val="00373A9C"/>
    <w:rsid w:val="003F2C0A"/>
    <w:rsid w:val="00415F79"/>
    <w:rsid w:val="004729A6"/>
    <w:rsid w:val="00480208"/>
    <w:rsid w:val="004C5501"/>
    <w:rsid w:val="00816CAD"/>
    <w:rsid w:val="00950C47"/>
    <w:rsid w:val="00A67635"/>
    <w:rsid w:val="00B82822"/>
    <w:rsid w:val="00BC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A5766"/>
  <w15:chartTrackingRefBased/>
  <w15:docId w15:val="{A4EF9B6A-9EF2-4D29-ACF3-2BC74550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F2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2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2C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2C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2C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2C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2C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2C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2C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2C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2C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2C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2C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2C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2C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2C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2C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2C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2C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2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2C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2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2C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2C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2C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2C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2C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2C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2C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1255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Magda</cp:lastModifiedBy>
  <cp:revision>5</cp:revision>
  <dcterms:created xsi:type="dcterms:W3CDTF">2025-05-05T12:11:00Z</dcterms:created>
  <dcterms:modified xsi:type="dcterms:W3CDTF">2025-05-09T06:24:00Z</dcterms:modified>
</cp:coreProperties>
</file>