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C7BE46B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A1052">
        <w:rPr>
          <w:b/>
          <w:bCs/>
          <w:color w:val="000000"/>
        </w:rPr>
        <w:t>1.18</w:t>
      </w:r>
      <w:r w:rsidR="00A53679">
        <w:rPr>
          <w:b/>
          <w:bCs/>
          <w:color w:val="000000"/>
        </w:rPr>
        <w:t>.202</w:t>
      </w:r>
      <w:r w:rsidR="00FA1052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01A15" w:rsidRPr="00130EF3" w14:paraId="0A853060" w14:textId="77777777" w:rsidTr="00FA1052">
        <w:trPr>
          <w:trHeight w:val="475"/>
        </w:trPr>
        <w:tc>
          <w:tcPr>
            <w:tcW w:w="9498" w:type="dxa"/>
          </w:tcPr>
          <w:p w14:paraId="0BE926E1" w14:textId="1C3C9DA0" w:rsidR="00101A15" w:rsidRPr="00130EF3" w:rsidRDefault="00FA1052" w:rsidP="00FA1052">
            <w:pPr>
              <w:jc w:val="center"/>
              <w:rPr>
                <w:rFonts w:eastAsiaTheme="minorHAnsi"/>
              </w:rPr>
            </w:pPr>
            <w:r w:rsidRPr="00FA1052">
              <w:rPr>
                <w:b/>
                <w:bCs/>
                <w:iCs/>
                <w:color w:val="000000" w:themeColor="text1"/>
                <w:sz w:val="28"/>
                <w:szCs w:val="28"/>
              </w:rPr>
              <w:t>„Remont drogi powiatowej nr 1621T Szewna – Miłków”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bookmarkStart w:id="0" w:name="_GoBack"/>
      <w:bookmarkEnd w:id="0"/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FA105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FA105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FA105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A105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47B1-7776-46EF-966E-C642E6EAE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2023-09-13T11:37:00Z</dcterms:created>
  <dcterms:modified xsi:type="dcterms:W3CDTF">2024-07-23T13:18:00Z</dcterms:modified>
</cp:coreProperties>
</file>