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58E" w:rsidRDefault="0079690A" w:rsidP="0079690A">
      <w:pPr>
        <w:pStyle w:val="Tytuaktu"/>
        <w:numPr>
          <w:ilvl w:val="0"/>
          <w:numId w:val="0"/>
        </w:numPr>
        <w:ind w:firstLine="709"/>
        <w:jc w:val="left"/>
      </w:pPr>
      <w:r>
        <w:t xml:space="preserve">                     </w:t>
      </w:r>
    </w:p>
    <w:p w:rsidR="0079690A" w:rsidRDefault="0079690A" w:rsidP="001B058E">
      <w:pPr>
        <w:pStyle w:val="Tytuaktu"/>
        <w:numPr>
          <w:ilvl w:val="0"/>
          <w:numId w:val="0"/>
        </w:numPr>
        <w:ind w:left="2123" w:firstLine="1"/>
        <w:jc w:val="left"/>
      </w:pPr>
      <w:r>
        <w:t xml:space="preserve">   zarządzenie nr OR.0050</w:t>
      </w:r>
      <w:r w:rsidR="009A762D">
        <w:t>.198</w:t>
      </w:r>
      <w:r>
        <w:t>.202</w:t>
      </w:r>
      <w:r w:rsidR="00EA3906">
        <w:t>6</w:t>
      </w:r>
    </w:p>
    <w:p w:rsidR="0079690A" w:rsidRDefault="0079690A" w:rsidP="0079690A">
      <w:pPr>
        <w:pStyle w:val="Tytuaktu"/>
        <w:numPr>
          <w:ilvl w:val="0"/>
          <w:numId w:val="1"/>
        </w:numPr>
        <w:jc w:val="left"/>
      </w:pPr>
      <w:r>
        <w:t xml:space="preserve">                                           WÓJTA GMINY Augustów</w:t>
      </w:r>
    </w:p>
    <w:p w:rsidR="0079690A" w:rsidRDefault="0079690A" w:rsidP="0079690A">
      <w:pPr>
        <w:pStyle w:val="za1"/>
        <w:tabs>
          <w:tab w:val="clear" w:pos="0"/>
        </w:tabs>
        <w:ind w:left="0"/>
        <w:jc w:val="left"/>
      </w:pPr>
      <w:r>
        <w:t xml:space="preserve">                </w:t>
      </w:r>
      <w:r w:rsidR="001B058E">
        <w:t xml:space="preserve">                    </w:t>
      </w:r>
      <w:r w:rsidR="001B058E">
        <w:tab/>
        <w:t xml:space="preserve">   z dnia </w:t>
      </w:r>
      <w:r w:rsidR="009A762D">
        <w:t>2</w:t>
      </w:r>
      <w:r>
        <w:t xml:space="preserve"> stycznia 202</w:t>
      </w:r>
      <w:r w:rsidR="00EA3906">
        <w:t>6</w:t>
      </w:r>
      <w:r>
        <w:t xml:space="preserve"> roku</w:t>
      </w:r>
    </w:p>
    <w:p w:rsidR="0079690A" w:rsidRDefault="0079690A" w:rsidP="0079690A">
      <w:pPr>
        <w:pStyle w:val="zdnia"/>
        <w:tabs>
          <w:tab w:val="clear" w:pos="720"/>
        </w:tabs>
        <w:ind w:left="0" w:firstLine="0"/>
        <w:jc w:val="left"/>
      </w:pPr>
      <w:r>
        <w:t xml:space="preserve">                                    </w:t>
      </w:r>
    </w:p>
    <w:p w:rsidR="0079690A" w:rsidRDefault="0079690A" w:rsidP="0079690A">
      <w:pPr>
        <w:pStyle w:val="wsprawie"/>
        <w:numPr>
          <w:ilvl w:val="0"/>
          <w:numId w:val="0"/>
        </w:numPr>
        <w:ind w:firstLine="397"/>
        <w:jc w:val="left"/>
      </w:pPr>
      <w:r>
        <w:t>w sprawie ustalenia wysokości dopłat do czesnego dla nauczycieli w 202</w:t>
      </w:r>
      <w:r w:rsidR="00EA3906">
        <w:t>6</w:t>
      </w:r>
      <w:r>
        <w:t xml:space="preserve"> roku.</w:t>
      </w:r>
    </w:p>
    <w:p w:rsidR="0079690A" w:rsidRPr="00FA2F32" w:rsidRDefault="0079690A" w:rsidP="0079690A">
      <w:pPr>
        <w:pStyle w:val="podstawa"/>
        <w:tabs>
          <w:tab w:val="clear" w:pos="720"/>
        </w:tabs>
        <w:ind w:left="0" w:firstLine="0"/>
        <w:rPr>
          <w:sz w:val="22"/>
          <w:szCs w:val="22"/>
        </w:rPr>
      </w:pPr>
      <w:r w:rsidRPr="00EA3906">
        <w:rPr>
          <w:szCs w:val="24"/>
        </w:rPr>
        <w:t>Na podstawie art. 30 ust. 2 pkt. 4 ustawy z dnia 8 marca 1990 roku o samorządzie gminnym /</w:t>
      </w:r>
      <w:proofErr w:type="spellStart"/>
      <w:r w:rsidRPr="00EA3906">
        <w:rPr>
          <w:szCs w:val="24"/>
        </w:rPr>
        <w:t>t.j</w:t>
      </w:r>
      <w:proofErr w:type="spellEnd"/>
      <w:r w:rsidRPr="00EA3906">
        <w:rPr>
          <w:szCs w:val="24"/>
        </w:rPr>
        <w:t>. Dz. U. z 202</w:t>
      </w:r>
      <w:r w:rsidR="00EA3906" w:rsidRPr="00EA3906">
        <w:rPr>
          <w:szCs w:val="24"/>
        </w:rPr>
        <w:t>5</w:t>
      </w:r>
      <w:r w:rsidRPr="00EA3906">
        <w:rPr>
          <w:szCs w:val="24"/>
        </w:rPr>
        <w:t xml:space="preserve"> r. poz. 1</w:t>
      </w:r>
      <w:r w:rsidR="00EA3906" w:rsidRPr="00EA3906">
        <w:rPr>
          <w:szCs w:val="24"/>
        </w:rPr>
        <w:t>1</w:t>
      </w:r>
      <w:r w:rsidRPr="00EA3906">
        <w:rPr>
          <w:szCs w:val="24"/>
        </w:rPr>
        <w:t>5</w:t>
      </w:r>
      <w:r w:rsidR="00EA3906" w:rsidRPr="00EA3906">
        <w:rPr>
          <w:szCs w:val="24"/>
        </w:rPr>
        <w:t>3</w:t>
      </w:r>
      <w:r w:rsidRPr="00EA3906">
        <w:rPr>
          <w:szCs w:val="24"/>
        </w:rPr>
        <w:t xml:space="preserve"> z późn. zm./  i zgodnie § 6 Rozporządzeniem Ministra Edukacji Narodowej z dnia 23 sierpnia 2019 r. w sprawie dofinansowania doskonalenia zawodowego nauczycieli, szczegółowych celów szkolenia branżowego oraz trybu i warunków kierowania nauczycieli na szkolenia branżowe (Dz. U. z 2023 r. poz. 2628) oraz Zarządzenia Nr OR.0050</w:t>
      </w:r>
      <w:r w:rsidR="009A762D">
        <w:rPr>
          <w:szCs w:val="24"/>
        </w:rPr>
        <w:t>.197.</w:t>
      </w:r>
      <w:r w:rsidRPr="001B058E">
        <w:rPr>
          <w:szCs w:val="24"/>
        </w:rPr>
        <w:t>202</w:t>
      </w:r>
      <w:r w:rsidR="00EA3906" w:rsidRPr="001B058E">
        <w:rPr>
          <w:szCs w:val="24"/>
        </w:rPr>
        <w:t>6</w:t>
      </w:r>
      <w:r w:rsidRPr="00EA3906">
        <w:rPr>
          <w:szCs w:val="24"/>
        </w:rPr>
        <w:t xml:space="preserve"> Wójta Gminy Augustów z dnia 2 stycznia 202</w:t>
      </w:r>
      <w:r w:rsidR="00EA3906" w:rsidRPr="00EA3906">
        <w:rPr>
          <w:szCs w:val="24"/>
        </w:rPr>
        <w:t>6</w:t>
      </w:r>
      <w:r w:rsidRPr="00EA3906">
        <w:rPr>
          <w:szCs w:val="24"/>
        </w:rPr>
        <w:t xml:space="preserve"> r. w sprawie ustalenia planu dofinans</w:t>
      </w:r>
      <w:r>
        <w:t>owania form doskonalenia zawodowego nauczycieli zarządza się, co następuje:</w:t>
      </w:r>
    </w:p>
    <w:p w:rsidR="0079690A" w:rsidRDefault="0079690A" w:rsidP="0079690A">
      <w:pPr>
        <w:pStyle w:val="wsprawie"/>
        <w:numPr>
          <w:ilvl w:val="1"/>
          <w:numId w:val="3"/>
        </w:numPr>
        <w:jc w:val="both"/>
      </w:pPr>
    </w:p>
    <w:p w:rsidR="0079690A" w:rsidRDefault="0079690A" w:rsidP="0079690A">
      <w:pPr>
        <w:pStyle w:val="paragraf"/>
        <w:tabs>
          <w:tab w:val="clear" w:pos="0"/>
        </w:tabs>
        <w:ind w:left="0"/>
      </w:pPr>
      <w:r>
        <w:t xml:space="preserve"> § 1. W porozumieniu z dyrektorami szkół i uwzględniając ich wnioski środki finansowe          w wysokości 1</w:t>
      </w:r>
      <w:r w:rsidR="00EA3906">
        <w:t>1</w:t>
      </w:r>
      <w:r>
        <w:t>.01</w:t>
      </w:r>
      <w:r w:rsidR="00EA3906">
        <w:t>2</w:t>
      </w:r>
      <w:r>
        <w:t>,00 zł zaplanowane w budżecie Gminy Augustów na rok 202</w:t>
      </w:r>
      <w:r w:rsidR="00EA3906">
        <w:t>6</w:t>
      </w:r>
      <w:r>
        <w:t xml:space="preserve"> w dziale 801 – Oświata i Wychowanie, rozdział 80146 – wydzielone na dofinansowanie czesnego dla nauczycieli przeznaczyć na: </w:t>
      </w:r>
    </w:p>
    <w:p w:rsidR="0079690A" w:rsidRPr="00BC0DCE" w:rsidRDefault="0079690A" w:rsidP="0079690A">
      <w:pPr>
        <w:pStyle w:val="podstawa"/>
        <w:tabs>
          <w:tab w:val="clear" w:pos="720"/>
        </w:tabs>
        <w:ind w:left="397" w:firstLine="0"/>
        <w:rPr>
          <w:szCs w:val="24"/>
        </w:rPr>
      </w:pPr>
      <w:r>
        <w:rPr>
          <w:szCs w:val="24"/>
        </w:rPr>
        <w:t>a) dofinansowanie opłat</w:t>
      </w:r>
      <w:r w:rsidRPr="00FA2F32">
        <w:rPr>
          <w:szCs w:val="24"/>
        </w:rPr>
        <w:t xml:space="preserve"> za kursy kwalifikacyjne, studia podyplomowe, inne formy doskonalenia dla nauczycieli skierowanych przez dyrektora szkoły</w:t>
      </w:r>
      <w:r w:rsidRPr="00BC0DCE">
        <w:rPr>
          <w:sz w:val="20"/>
        </w:rPr>
        <w:t xml:space="preserve"> </w:t>
      </w:r>
      <w:r w:rsidRPr="00BC0DCE">
        <w:rPr>
          <w:szCs w:val="24"/>
        </w:rPr>
        <w:t>wymienione § 3 rozporządzenia Ministra Edukacji Narodowej z dnia 23 sierpnia 2019 r. (Dz. U.</w:t>
      </w:r>
      <w:r>
        <w:rPr>
          <w:szCs w:val="24"/>
        </w:rPr>
        <w:t xml:space="preserve"> z 2023 r. poz. 2628</w:t>
      </w:r>
      <w:r w:rsidRPr="00BC0DCE">
        <w:rPr>
          <w:szCs w:val="24"/>
        </w:rPr>
        <w:t>)</w:t>
      </w:r>
    </w:p>
    <w:p w:rsidR="0079690A" w:rsidRDefault="0079690A" w:rsidP="0079690A">
      <w:pPr>
        <w:pStyle w:val="paragraf"/>
        <w:tabs>
          <w:tab w:val="clear" w:pos="0"/>
        </w:tabs>
        <w:ind w:left="0"/>
        <w:rPr>
          <w:szCs w:val="24"/>
        </w:rPr>
      </w:pPr>
      <w:r>
        <w:rPr>
          <w:szCs w:val="24"/>
        </w:rPr>
        <w:t xml:space="preserve"> § 2. Ustala się w 202</w:t>
      </w:r>
      <w:r w:rsidR="00EA3906">
        <w:rPr>
          <w:szCs w:val="24"/>
        </w:rPr>
        <w:t>6</w:t>
      </w:r>
      <w:r>
        <w:rPr>
          <w:szCs w:val="24"/>
        </w:rPr>
        <w:t xml:space="preserve"> r. następujące specjalności kształcenia, na które przyznawane jest dofinansowanie:</w:t>
      </w:r>
    </w:p>
    <w:p w:rsidR="0079690A" w:rsidRDefault="0079690A" w:rsidP="0079690A">
      <w:pPr>
        <w:pStyle w:val="paragraf"/>
        <w:numPr>
          <w:ilvl w:val="0"/>
          <w:numId w:val="4"/>
        </w:numPr>
        <w:rPr>
          <w:szCs w:val="24"/>
        </w:rPr>
      </w:pPr>
      <w:r>
        <w:rPr>
          <w:szCs w:val="24"/>
        </w:rPr>
        <w:t>rozpoznawanie i zaspakajanie indywidualnych potrzeb rozwojowych i edukacyjnych ucznia oraz rozpoznawanie indywidualnych możliwości psychofizycznych ucznia, wynikających w szczególności: z niepełnosprawności, zagrożonych niedostosowaniem społecznym, ze specyficznymi trudnościami w uczeniu się,</w:t>
      </w:r>
    </w:p>
    <w:p w:rsidR="0079690A" w:rsidRPr="00116803" w:rsidRDefault="0079690A" w:rsidP="0079690A">
      <w:pPr>
        <w:pStyle w:val="paragraf"/>
        <w:numPr>
          <w:ilvl w:val="0"/>
          <w:numId w:val="4"/>
        </w:numPr>
        <w:rPr>
          <w:szCs w:val="24"/>
        </w:rPr>
      </w:pPr>
      <w:r>
        <w:rPr>
          <w:szCs w:val="24"/>
        </w:rPr>
        <w:t>inne wynikające z potrzeb szkoły.</w:t>
      </w:r>
    </w:p>
    <w:p w:rsidR="0079690A" w:rsidRDefault="0079690A" w:rsidP="0079690A">
      <w:pPr>
        <w:pStyle w:val="paragraf"/>
        <w:tabs>
          <w:tab w:val="clear" w:pos="0"/>
        </w:tabs>
        <w:ind w:left="0"/>
      </w:pPr>
      <w:r>
        <w:t xml:space="preserve"> § 3. 1. Wysokość dofinansowania ustala się w wysokości do 70 % kwoty należnej za semestr lub kurs nie mniej jednak niż 500,00 zł.</w:t>
      </w:r>
    </w:p>
    <w:p w:rsidR="0079690A" w:rsidRDefault="0079690A" w:rsidP="0079690A">
      <w:pPr>
        <w:pStyle w:val="ust"/>
        <w:tabs>
          <w:tab w:val="clear" w:pos="0"/>
        </w:tabs>
        <w:ind w:left="0"/>
      </w:pPr>
      <w:r>
        <w:t xml:space="preserve">        2. Dofinansowanie nie przysługuje osobom powtarzającym semestr, na który przyznano już dofinansowanie.</w:t>
      </w:r>
    </w:p>
    <w:p w:rsidR="0079690A" w:rsidRDefault="0079690A" w:rsidP="0079690A">
      <w:pPr>
        <w:pStyle w:val="ust"/>
        <w:tabs>
          <w:tab w:val="clear" w:pos="0"/>
        </w:tabs>
        <w:ind w:left="0"/>
      </w:pPr>
      <w:r>
        <w:t xml:space="preserve">        3. Dofinansowanie można otrzymać tylko raz w roku kalendarzowym.</w:t>
      </w:r>
    </w:p>
    <w:p w:rsidR="0079690A" w:rsidRDefault="0079690A" w:rsidP="0079690A">
      <w:pPr>
        <w:pStyle w:val="paragraf"/>
        <w:tabs>
          <w:tab w:val="clear" w:pos="0"/>
        </w:tabs>
        <w:ind w:left="0"/>
      </w:pPr>
      <w:r>
        <w:t xml:space="preserve"> §  4.Warunkiem dofinansowania czesnego dla nauczycieli jest:</w:t>
      </w:r>
    </w:p>
    <w:p w:rsidR="0079690A" w:rsidRDefault="0079690A" w:rsidP="0079690A">
      <w:pPr>
        <w:pStyle w:val="tiret"/>
        <w:numPr>
          <w:ilvl w:val="7"/>
          <w:numId w:val="1"/>
        </w:numPr>
      </w:pPr>
      <w:r>
        <w:t xml:space="preserve">złożenie w Urzędzie Gminy zaświadczenia z uczelni potwierdzającego rozpoczęcie/kontynuowanie przez nauczyciela studiów lub kursu oraz zaświadczenie                </w:t>
      </w:r>
      <w:r>
        <w:lastRenderedPageBreak/>
        <w:t>o wysokości opłaty za semestr, lub za kurs o którego dofinansowanie ubiega się nauczyciel,</w:t>
      </w:r>
    </w:p>
    <w:p w:rsidR="0079690A" w:rsidRDefault="0079690A" w:rsidP="0079690A">
      <w:pPr>
        <w:pStyle w:val="tiret"/>
        <w:numPr>
          <w:ilvl w:val="7"/>
          <w:numId w:val="1"/>
        </w:numPr>
      </w:pPr>
      <w:r>
        <w:t>złożenie w Urzędzie Gminy zaopiniowanego przez dyrektora szkoły/placówki wniosku o dofinansowanie czesnego.</w:t>
      </w:r>
    </w:p>
    <w:p w:rsidR="0079690A" w:rsidRDefault="0079690A" w:rsidP="0079690A">
      <w:pPr>
        <w:pStyle w:val="paragraf"/>
        <w:tabs>
          <w:tab w:val="clear" w:pos="0"/>
        </w:tabs>
        <w:ind w:left="0"/>
      </w:pPr>
      <w:r>
        <w:t xml:space="preserve"> §  5. Dofinansowanie może być zrealizowane:</w:t>
      </w:r>
    </w:p>
    <w:p w:rsidR="0079690A" w:rsidRDefault="0079690A" w:rsidP="0079690A">
      <w:pPr>
        <w:pStyle w:val="lit"/>
        <w:tabs>
          <w:tab w:val="clear" w:pos="0"/>
        </w:tabs>
        <w:ind w:left="0"/>
      </w:pPr>
      <w:r>
        <w:t>a) w formie zwrotu przysługującej nauczycielowi kwoty po przedstawieniu dowodu wpłaty,</w:t>
      </w:r>
    </w:p>
    <w:p w:rsidR="0079690A" w:rsidRDefault="0079690A" w:rsidP="0079690A">
      <w:pPr>
        <w:pStyle w:val="lit"/>
        <w:tabs>
          <w:tab w:val="clear" w:pos="0"/>
        </w:tabs>
        <w:ind w:left="0"/>
      </w:pPr>
      <w:r>
        <w:t>b) w formie dopłaty do czesnego w przysługującej nauczycielowi wysokości                          po przedstawieniu przez nauczyciela zaświadczenia z uczelni z numerem konta.</w:t>
      </w:r>
    </w:p>
    <w:p w:rsidR="0079690A" w:rsidRDefault="0079690A" w:rsidP="0079690A">
      <w:pPr>
        <w:pStyle w:val="paragraf"/>
        <w:tabs>
          <w:tab w:val="clear" w:pos="0"/>
        </w:tabs>
        <w:ind w:left="0"/>
      </w:pPr>
      <w:r>
        <w:t xml:space="preserve"> § 6. Zarządzenie wchodzi w życie z dniem podpisania.</w:t>
      </w:r>
    </w:p>
    <w:p w:rsidR="0079690A" w:rsidRDefault="0079690A" w:rsidP="0079690A">
      <w:pPr>
        <w:pStyle w:val="Podpis"/>
        <w:numPr>
          <w:ilvl w:val="0"/>
          <w:numId w:val="2"/>
        </w:numPr>
        <w:jc w:val="both"/>
      </w:pPr>
    </w:p>
    <w:p w:rsidR="0079690A" w:rsidRDefault="0079690A" w:rsidP="0079690A">
      <w:pPr>
        <w:pStyle w:val="Podpis"/>
        <w:numPr>
          <w:ilvl w:val="0"/>
          <w:numId w:val="2"/>
        </w:numPr>
        <w:jc w:val="both"/>
      </w:pPr>
      <w:r>
        <w:t xml:space="preserve">                   Wójt Gminy Augustów</w:t>
      </w:r>
    </w:p>
    <w:p w:rsidR="0079690A" w:rsidRDefault="0079690A" w:rsidP="0079690A">
      <w:pPr>
        <w:pStyle w:val="Podpis"/>
        <w:numPr>
          <w:ilvl w:val="0"/>
          <w:numId w:val="2"/>
        </w:numPr>
      </w:pPr>
    </w:p>
    <w:p w:rsidR="0079690A" w:rsidRDefault="0079690A" w:rsidP="0079690A">
      <w:pPr>
        <w:pStyle w:val="Podpis"/>
        <w:numPr>
          <w:ilvl w:val="0"/>
          <w:numId w:val="2"/>
        </w:numPr>
      </w:pPr>
      <w:r>
        <w:t xml:space="preserve"> Zbigniew Buksiński</w:t>
      </w:r>
    </w:p>
    <w:p w:rsidR="0079690A" w:rsidRDefault="0079690A" w:rsidP="0079690A">
      <w:pPr>
        <w:pStyle w:val="pkt"/>
        <w:tabs>
          <w:tab w:val="clear" w:pos="0"/>
        </w:tabs>
        <w:ind w:left="57"/>
      </w:pPr>
    </w:p>
    <w:p w:rsidR="003B20AB" w:rsidRDefault="003B20AB"/>
    <w:sectPr w:rsidR="003B20AB" w:rsidSect="003B2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288"/>
      </w:pPr>
    </w:lvl>
    <w:lvl w:ilvl="1">
      <w:start w:val="1"/>
      <w:numFmt w:val="none"/>
      <w:suff w:val="nothing"/>
      <w:lvlText w:val="Załącznik"/>
      <w:lvlJc w:val="left"/>
      <w:pPr>
        <w:tabs>
          <w:tab w:val="num" w:pos="0"/>
        </w:tabs>
        <w:ind w:left="5954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954" w:firstLine="0"/>
      </w:pPr>
    </w:lvl>
    <w:lvl w:ilvl="3">
      <w:start w:val="1"/>
      <w:numFmt w:val="decimal"/>
      <w:suff w:val="space"/>
      <w:lvlText w:val="§ .%4"/>
      <w:lvlJc w:val="left"/>
      <w:pPr>
        <w:tabs>
          <w:tab w:val="num" w:pos="0"/>
        </w:tabs>
        <w:ind w:left="0" w:firstLine="397"/>
      </w:pPr>
    </w:lvl>
    <w:lvl w:ilvl="4">
      <w:start w:val="2"/>
      <w:numFmt w:val="decimal"/>
      <w:suff w:val="space"/>
      <w:lvlText w:val=".%5"/>
      <w:lvlJc w:val="left"/>
      <w:pPr>
        <w:tabs>
          <w:tab w:val="num" w:pos="0"/>
        </w:tabs>
        <w:ind w:left="0" w:firstLine="624"/>
      </w:pPr>
    </w:lvl>
    <w:lvl w:ilvl="5">
      <w:start w:val="1"/>
      <w:numFmt w:val="decimal"/>
      <w:suff w:val="space"/>
      <w:lvlText w:val=")%6"/>
      <w:lvlJc w:val="left"/>
      <w:pPr>
        <w:tabs>
          <w:tab w:val="num" w:pos="0"/>
        </w:tabs>
        <w:ind w:left="397" w:hanging="340"/>
      </w:pPr>
    </w:lvl>
    <w:lvl w:ilvl="6">
      <w:start w:val="1"/>
      <w:numFmt w:val="lowerLetter"/>
      <w:suff w:val="space"/>
      <w:lvlText w:val=")%7"/>
      <w:lvlJc w:val="left"/>
      <w:pPr>
        <w:tabs>
          <w:tab w:val="num" w:pos="0"/>
        </w:tabs>
        <w:ind w:left="680" w:hanging="226"/>
      </w:pPr>
    </w:lvl>
    <w:lvl w:ilvl="7">
      <w:start w:val="1"/>
      <w:numFmt w:val="bullet"/>
      <w:suff w:val="space"/>
      <w:lvlText w:val="-"/>
      <w:lvlJc w:val="left"/>
      <w:pPr>
        <w:tabs>
          <w:tab w:val="num" w:pos="0"/>
        </w:tabs>
        <w:ind w:left="851" w:hanging="171"/>
      </w:pPr>
      <w:rPr>
        <w:rFonts w:ascii="Times New Roman" w:hAnsi="Times New Roman"/>
        <w:sz w:val="24"/>
      </w:rPr>
    </w:lvl>
    <w:lvl w:ilvl="8">
      <w:start w:val="1"/>
      <w:numFmt w:val="none"/>
      <w:suff w:val="space"/>
      <w:lvlText w:val="2."/>
      <w:lvlJc w:val="left"/>
      <w:pPr>
        <w:tabs>
          <w:tab w:val="num" w:pos="0"/>
        </w:tabs>
        <w:ind w:left="0" w:firstLine="624"/>
      </w:pPr>
    </w:lvl>
  </w:abstractNum>
  <w:abstractNum w:abstractNumId="1">
    <w:nsid w:val="0000000F"/>
    <w:multiLevelType w:val="multilevel"/>
    <w:tmpl w:val="0000000F"/>
    <w:lvl w:ilvl="0">
      <w:start w:val="1"/>
      <w:numFmt w:val="none"/>
      <w:pStyle w:val="Tytuaktu"/>
      <w:suff w:val="nothing"/>
      <w:lvlText w:val=""/>
      <w:lvlJc w:val="left"/>
      <w:pPr>
        <w:tabs>
          <w:tab w:val="num" w:pos="0"/>
        </w:tabs>
        <w:ind w:left="4536" w:firstLine="0"/>
      </w:pPr>
      <w:rPr>
        <w:rFonts w:ascii="Times New Roman" w:hAnsi="Times New Roman"/>
        <w:b w:val="0"/>
        <w:i w:val="0"/>
        <w:sz w:val="24"/>
      </w:rPr>
    </w:lvl>
    <w:lvl w:ilvl="1">
      <w:start w:val="1"/>
      <w:numFmt w:val="none"/>
      <w:suff w:val="nothing"/>
      <w:lvlText w:val="Załącznik"/>
      <w:lvlJc w:val="left"/>
      <w:pPr>
        <w:tabs>
          <w:tab w:val="num" w:pos="0"/>
        </w:tabs>
        <w:ind w:left="5954" w:firstLine="0"/>
      </w:pPr>
    </w:lvl>
    <w:lvl w:ilvl="2">
      <w:start w:val="2"/>
      <w:numFmt w:val="none"/>
      <w:suff w:val="nothing"/>
      <w:lvlText w:val=""/>
      <w:lvlJc w:val="left"/>
      <w:pPr>
        <w:tabs>
          <w:tab w:val="num" w:pos="0"/>
        </w:tabs>
        <w:ind w:left="5954" w:firstLine="0"/>
      </w:pPr>
    </w:lvl>
    <w:lvl w:ilvl="3">
      <w:start w:val="1"/>
      <w:numFmt w:val="decimal"/>
      <w:suff w:val="space"/>
      <w:lvlText w:val="§ .%4"/>
      <w:lvlJc w:val="left"/>
      <w:pPr>
        <w:tabs>
          <w:tab w:val="num" w:pos="0"/>
        </w:tabs>
        <w:ind w:left="0" w:firstLine="397"/>
      </w:pPr>
    </w:lvl>
    <w:lvl w:ilvl="4">
      <w:start w:val="2"/>
      <w:numFmt w:val="decimal"/>
      <w:suff w:val="space"/>
      <w:lvlText w:val=".%5"/>
      <w:lvlJc w:val="left"/>
      <w:pPr>
        <w:tabs>
          <w:tab w:val="num" w:pos="0"/>
        </w:tabs>
        <w:ind w:left="0" w:firstLine="624"/>
      </w:pPr>
    </w:lvl>
    <w:lvl w:ilvl="5">
      <w:start w:val="1"/>
      <w:numFmt w:val="decimal"/>
      <w:suff w:val="space"/>
      <w:lvlText w:val=")%6"/>
      <w:lvlJc w:val="left"/>
      <w:pPr>
        <w:tabs>
          <w:tab w:val="num" w:pos="0"/>
        </w:tabs>
        <w:ind w:left="397" w:hanging="340"/>
      </w:pPr>
    </w:lvl>
    <w:lvl w:ilvl="6">
      <w:start w:val="1"/>
      <w:numFmt w:val="lowerLetter"/>
      <w:suff w:val="space"/>
      <w:lvlText w:val=")%7"/>
      <w:lvlJc w:val="left"/>
      <w:pPr>
        <w:tabs>
          <w:tab w:val="num" w:pos="0"/>
        </w:tabs>
        <w:ind w:left="680" w:hanging="226"/>
      </w:pPr>
    </w:lvl>
    <w:lvl w:ilvl="7">
      <w:start w:val="1"/>
      <w:numFmt w:val="bullet"/>
      <w:suff w:val="space"/>
      <w:lvlText w:val="-"/>
      <w:lvlJc w:val="left"/>
      <w:pPr>
        <w:tabs>
          <w:tab w:val="num" w:pos="0"/>
        </w:tabs>
        <w:ind w:left="851" w:hanging="171"/>
      </w:pPr>
      <w:rPr>
        <w:rFonts w:ascii="Times New Roman" w:hAnsi="Times New Roman"/>
        <w:sz w:val="24"/>
      </w:rPr>
    </w:lvl>
    <w:lvl w:ilvl="8">
      <w:start w:val="1"/>
      <w:numFmt w:val="lowerRoman"/>
      <w:lvlText w:val=".%9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10"/>
    <w:multiLevelType w:val="multilevel"/>
    <w:tmpl w:val="00000010"/>
    <w:name w:val="WW8Num15"/>
    <w:lvl w:ilvl="0">
      <w:start w:val="1"/>
      <w:numFmt w:val="none"/>
      <w:suff w:val="space"/>
      <w:lvlText w:val="z dnia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3">
      <w:start w:val="1"/>
      <w:numFmt w:val="none"/>
      <w:suff w:val="space"/>
      <w:lvlText w:val=""/>
      <w:lvlJc w:val="left"/>
      <w:pPr>
        <w:tabs>
          <w:tab w:val="num" w:pos="0"/>
        </w:tabs>
        <w:ind w:left="0" w:firstLine="397"/>
      </w:pPr>
    </w:lvl>
    <w:lvl w:ilvl="4">
      <w:start w:val="2"/>
      <w:numFmt w:val="none"/>
      <w:suff w:val="space"/>
      <w:lvlText w:val=""/>
      <w:lvlJc w:val="left"/>
      <w:pPr>
        <w:tabs>
          <w:tab w:val="num" w:pos="0"/>
        </w:tabs>
        <w:ind w:left="0" w:firstLine="624"/>
      </w:pPr>
    </w:lvl>
    <w:lvl w:ilvl="5">
      <w:start w:val="1"/>
      <w:numFmt w:val="none"/>
      <w:suff w:val="space"/>
      <w:lvlText w:val=""/>
      <w:lvlJc w:val="left"/>
      <w:pPr>
        <w:tabs>
          <w:tab w:val="num" w:pos="0"/>
        </w:tabs>
        <w:ind w:left="397" w:hanging="340"/>
      </w:pPr>
    </w:lvl>
    <w:lvl w:ilvl="6">
      <w:start w:val="1"/>
      <w:numFmt w:val="none"/>
      <w:suff w:val="space"/>
      <w:lvlText w:val=""/>
      <w:lvlJc w:val="left"/>
      <w:pPr>
        <w:tabs>
          <w:tab w:val="num" w:pos="0"/>
        </w:tabs>
        <w:ind w:left="680" w:hanging="22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851" w:hanging="171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25834D21"/>
    <w:multiLevelType w:val="multilevel"/>
    <w:tmpl w:val="7CF2CEEE"/>
    <w:name w:val="WW8Num16"/>
    <w:lvl w:ilvl="0">
      <w:start w:val="1"/>
      <w:numFmt w:val="decimal"/>
      <w:pStyle w:val="wsprawi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450342DA"/>
    <w:multiLevelType w:val="hybridMultilevel"/>
    <w:tmpl w:val="7DB2989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79690A"/>
    <w:rsid w:val="001B058E"/>
    <w:rsid w:val="003B20AB"/>
    <w:rsid w:val="0079690A"/>
    <w:rsid w:val="009A762D"/>
    <w:rsid w:val="00E54CD7"/>
    <w:rsid w:val="00EA3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0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sprawie">
    <w:name w:val="w sprawie"/>
    <w:basedOn w:val="Normalny"/>
    <w:rsid w:val="0079690A"/>
    <w:pPr>
      <w:numPr>
        <w:numId w:val="5"/>
      </w:numPr>
      <w:suppressAutoHyphens/>
      <w:spacing w:after="1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Tytuaktu">
    <w:name w:val="Tytuł aktu"/>
    <w:rsid w:val="0079690A"/>
    <w:pPr>
      <w:numPr>
        <w:numId w:val="2"/>
      </w:numPr>
      <w:suppressAutoHyphens/>
      <w:spacing w:after="120" w:line="240" w:lineRule="auto"/>
      <w:jc w:val="center"/>
    </w:pPr>
    <w:rPr>
      <w:rFonts w:ascii="Times New Roman" w:eastAsia="Arial" w:hAnsi="Times New Roman" w:cs="Times New Roman"/>
      <w:b/>
      <w:caps/>
      <w:sz w:val="24"/>
      <w:szCs w:val="20"/>
      <w:lang w:eastAsia="ar-SA"/>
    </w:rPr>
  </w:style>
  <w:style w:type="paragraph" w:customStyle="1" w:styleId="zdnia">
    <w:name w:val="z dnia"/>
    <w:rsid w:val="0079690A"/>
    <w:pPr>
      <w:tabs>
        <w:tab w:val="num" w:pos="720"/>
      </w:tabs>
      <w:suppressAutoHyphens/>
      <w:spacing w:before="80" w:after="160" w:line="240" w:lineRule="auto"/>
      <w:ind w:left="720" w:hanging="720"/>
      <w:jc w:val="center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podstawa">
    <w:name w:val="podstawa"/>
    <w:rsid w:val="0079690A"/>
    <w:pPr>
      <w:tabs>
        <w:tab w:val="num" w:pos="720"/>
      </w:tabs>
      <w:suppressAutoHyphens/>
      <w:spacing w:before="80" w:after="240" w:line="240" w:lineRule="auto"/>
      <w:ind w:left="720" w:hanging="720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paragraf">
    <w:name w:val="paragraf"/>
    <w:basedOn w:val="podstawa"/>
    <w:rsid w:val="0079690A"/>
    <w:pPr>
      <w:tabs>
        <w:tab w:val="clear" w:pos="720"/>
        <w:tab w:val="num" w:pos="0"/>
      </w:tabs>
      <w:ind w:left="4536" w:firstLine="0"/>
    </w:pPr>
  </w:style>
  <w:style w:type="paragraph" w:customStyle="1" w:styleId="ust">
    <w:name w:val="ust."/>
    <w:rsid w:val="0079690A"/>
    <w:pPr>
      <w:tabs>
        <w:tab w:val="num" w:pos="0"/>
      </w:tabs>
      <w:suppressAutoHyphens/>
      <w:spacing w:after="160" w:line="240" w:lineRule="auto"/>
      <w:ind w:left="4536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pkt">
    <w:name w:val="pkt"/>
    <w:rsid w:val="0079690A"/>
    <w:pPr>
      <w:tabs>
        <w:tab w:val="num" w:pos="0"/>
      </w:tabs>
      <w:suppressAutoHyphens/>
      <w:spacing w:after="160" w:line="240" w:lineRule="auto"/>
      <w:ind w:left="4536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lit">
    <w:name w:val="lit"/>
    <w:rsid w:val="0079690A"/>
    <w:pPr>
      <w:tabs>
        <w:tab w:val="num" w:pos="0"/>
      </w:tabs>
      <w:suppressAutoHyphens/>
      <w:spacing w:after="120" w:line="240" w:lineRule="auto"/>
      <w:ind w:left="4536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tiret">
    <w:name w:val="tiret"/>
    <w:rsid w:val="0079690A"/>
    <w:pPr>
      <w:tabs>
        <w:tab w:val="num" w:pos="0"/>
      </w:tabs>
      <w:suppressAutoHyphens/>
      <w:spacing w:after="80" w:line="240" w:lineRule="auto"/>
      <w:ind w:left="4536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Podpis">
    <w:name w:val="Signature"/>
    <w:basedOn w:val="Normalny"/>
    <w:link w:val="PodpisZnak"/>
    <w:rsid w:val="0079690A"/>
    <w:pPr>
      <w:tabs>
        <w:tab w:val="num" w:pos="720"/>
      </w:tabs>
      <w:suppressAutoHyphens/>
      <w:spacing w:after="120" w:line="240" w:lineRule="auto"/>
      <w:ind w:left="720" w:hanging="720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79690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za1">
    <w:name w:val="zał_1"/>
    <w:basedOn w:val="Normalny"/>
    <w:rsid w:val="0079690A"/>
    <w:pPr>
      <w:keepNext/>
      <w:tabs>
        <w:tab w:val="num" w:pos="0"/>
      </w:tabs>
      <w:suppressAutoHyphens/>
      <w:spacing w:after="120" w:line="240" w:lineRule="auto"/>
      <w:ind w:left="4536"/>
      <w:jc w:val="right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438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azyzalo</dc:creator>
  <cp:lastModifiedBy>azyzalo</cp:lastModifiedBy>
  <cp:revision>4</cp:revision>
  <cp:lastPrinted>2026-01-07T10:30:00Z</cp:lastPrinted>
  <dcterms:created xsi:type="dcterms:W3CDTF">2025-11-12T10:50:00Z</dcterms:created>
  <dcterms:modified xsi:type="dcterms:W3CDTF">2026-01-07T12:07:00Z</dcterms:modified>
</cp:coreProperties>
</file>