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690" w:rsidRDefault="00F84690" w:rsidP="00F84690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F84690" w:rsidRDefault="00F84690" w:rsidP="00F84690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23 maja 2024r.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F84690" w:rsidRDefault="00F84690" w:rsidP="00F84690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Obórki.</w:t>
      </w:r>
    </w:p>
    <w:p w:rsidR="00F84690" w:rsidRDefault="00F84690" w:rsidP="00F84690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13, arkusz mapy 1, o powierzchni 0,7900 ha, numer jednostki rejestrowej G.94,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położona w Obórkach, zapisana w księdze wieczystej nr OP1B/00017869/3. Działka niezabudowana, zagospodarowana rolniczo pod uprawy polowe w kształcie trójkąta, położona w sąsiedztwie gruntów niezabudowanych, przeznaczonych na cele rolne oraz terenów zabudowanych. Teren równy bez pofałdowań, działka nie jest ogrodzona, nie jest zabudowana, nie jest uzbrojona, dojazd do nieruchomości  drogą urządzoną o nawierzchni asfaltowej.</w:t>
      </w:r>
    </w:p>
    <w:p w:rsidR="00F84690" w:rsidRDefault="00F84690" w:rsidP="00F84690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F84690" w:rsidRDefault="00F84690" w:rsidP="00F84690">
      <w:pPr>
        <w:ind w:left="-284"/>
        <w:jc w:val="both"/>
      </w:pPr>
      <w:r>
        <w:t>Nie wyklucza się istnienia w terenie kamieni i przedmiotów niewidocznych  wizualnie.</w:t>
      </w:r>
    </w:p>
    <w:p w:rsidR="00F84690" w:rsidRDefault="00F84690" w:rsidP="00F84690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F84690" w:rsidRDefault="00F84690" w:rsidP="00F84690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rolnych. 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F84690" w:rsidRDefault="00F84690" w:rsidP="00F84690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>6.  Cena wywoławcza : 40.000,00 zł</w:t>
      </w:r>
      <w:r>
        <w:rPr>
          <w:bCs/>
        </w:rPr>
        <w:t xml:space="preserve"> ( słownie  : czterdzieści tysięcy złotych  00/100). </w:t>
      </w:r>
    </w:p>
    <w:p w:rsidR="00F84690" w:rsidRDefault="00F84690" w:rsidP="00F84690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 - obszar upraw polowych.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F84690" w:rsidRDefault="00F84690" w:rsidP="00F84690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F84690" w:rsidRDefault="00F84690" w:rsidP="00F84690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F84690" w:rsidRDefault="00F84690" w:rsidP="00F84690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F84690" w:rsidRDefault="00F84690" w:rsidP="00F84690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F84690" w:rsidRDefault="00F84690" w:rsidP="00F84690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23.05.2024r.,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F84690" w:rsidRDefault="00F84690" w:rsidP="00F84690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5.000,00 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15.05.2024r.,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08887000051004011015760203  przy czym warunkiem dopuszczenia do przetargu  jest to, by </w:t>
      </w:r>
      <w:r>
        <w:lastRenderedPageBreak/>
        <w:t xml:space="preserve">w wyznaczonym dniu wpłaty </w:t>
      </w:r>
      <w:r>
        <w:rPr>
          <w:b/>
          <w:bCs/>
        </w:rPr>
        <w:t>15.05.2024r., do godziny 14</w:t>
      </w:r>
      <w:r>
        <w:rPr>
          <w:b/>
          <w:bCs/>
          <w:vertAlign w:val="superscript"/>
        </w:rPr>
        <w:t>00</w:t>
      </w:r>
      <w:r>
        <w:t xml:space="preserve"> wpłata była odnotowana  na koncie Urzędu. Za termin wpłaty uważa się wpływ środków na konto Urzędu Gminy w Olszance.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F84690" w:rsidRDefault="00F84690" w:rsidP="00F84690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F84690" w:rsidRDefault="00F84690" w:rsidP="00F84690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F84690" w:rsidRDefault="00F84690" w:rsidP="00F84690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F84690" w:rsidRDefault="00F84690" w:rsidP="00F84690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F84690" w:rsidRDefault="00F84690" w:rsidP="00F84690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Dz.U. z 2017r., poz. 2278), obowiązany jest przedstawić komisji przetargowej aktualne zezwolenie ( lub promesę) ministra właściwego do spraw wewnętrznych na nabycie nieruchomości.</w:t>
      </w:r>
    </w:p>
    <w:p w:rsidR="00F84690" w:rsidRDefault="00F84690" w:rsidP="00F84690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F84690" w:rsidRDefault="00F84690" w:rsidP="00F84690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F84690" w:rsidRDefault="00F84690" w:rsidP="00F84690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15.04.2024r., do dnia 23.05.2024r.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F84690" w:rsidRDefault="00F84690" w:rsidP="00F84690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F84690" w:rsidRDefault="00F84690" w:rsidP="00F84690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F84690" w:rsidRDefault="00F84690" w:rsidP="00F84690">
      <w:pPr>
        <w:ind w:left="-142"/>
        <w:jc w:val="both"/>
      </w:pPr>
    </w:p>
    <w:p w:rsidR="00F84690" w:rsidRDefault="00F84690" w:rsidP="00F84690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F84690" w:rsidRDefault="00F84690" w:rsidP="00F84690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>Aneta Rabczewska</w:t>
      </w:r>
    </w:p>
    <w:p w:rsidR="00F84690" w:rsidRDefault="00F84690" w:rsidP="00F84690">
      <w:pPr>
        <w:ind w:left="4956"/>
      </w:pPr>
    </w:p>
    <w:p w:rsidR="00F84690" w:rsidRDefault="00F84690" w:rsidP="00F84690">
      <w:r>
        <w:t>Olszanka 15 kwietnia 2024r</w:t>
      </w:r>
    </w:p>
    <w:p w:rsidR="00872545" w:rsidRDefault="00F84690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90"/>
    <w:rsid w:val="00A579D4"/>
    <w:rsid w:val="00DA11D3"/>
    <w:rsid w:val="00F8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9AD39-F914-4745-8ADA-F585F2BC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4690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4690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1127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2024-04-16T08:16:00Z</dcterms:created>
  <dcterms:modified xsi:type="dcterms:W3CDTF">2024-04-16T08:16:00Z</dcterms:modified>
</cp:coreProperties>
</file>