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FC" w:rsidRDefault="00C61619" w:rsidP="00695FFC">
      <w:pPr>
        <w:pStyle w:val="Default"/>
      </w:pPr>
      <w:r>
        <w:rPr>
          <w:noProof/>
          <w:lang w:eastAsia="pl-PL"/>
        </w:rPr>
        <w:drawing>
          <wp:inline distT="0" distB="0" distL="0" distR="0" wp14:anchorId="6D5A6485">
            <wp:extent cx="2295525" cy="6667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619" w:rsidRDefault="00C61619" w:rsidP="00695FFC">
      <w:pPr>
        <w:pStyle w:val="Default"/>
      </w:pPr>
    </w:p>
    <w:p w:rsidR="00695FFC" w:rsidRPr="00C61619" w:rsidRDefault="00695FFC" w:rsidP="00695FFC">
      <w:pPr>
        <w:pStyle w:val="Default"/>
        <w:rPr>
          <w:b/>
          <w:bCs/>
          <w:sz w:val="44"/>
          <w:szCs w:val="44"/>
        </w:rPr>
      </w:pPr>
      <w:r>
        <w:t xml:space="preserve"> </w:t>
      </w:r>
      <w:r w:rsidRPr="00C61619">
        <w:rPr>
          <w:b/>
          <w:bCs/>
          <w:sz w:val="44"/>
          <w:szCs w:val="44"/>
        </w:rPr>
        <w:t>PROJEKT „</w:t>
      </w:r>
      <w:r w:rsidR="006857A4" w:rsidRPr="00C61619">
        <w:rPr>
          <w:b/>
          <w:bCs/>
          <w:sz w:val="44"/>
          <w:szCs w:val="44"/>
        </w:rPr>
        <w:t>Woda jako dziedzictwo podlegające ochronie</w:t>
      </w:r>
      <w:r w:rsidRPr="00C61619">
        <w:rPr>
          <w:b/>
          <w:bCs/>
          <w:sz w:val="44"/>
          <w:szCs w:val="44"/>
        </w:rPr>
        <w:t xml:space="preserve">” </w:t>
      </w:r>
    </w:p>
    <w:p w:rsidR="00B10EF1" w:rsidRPr="00B10EF1" w:rsidRDefault="00B10EF1" w:rsidP="00695FFC">
      <w:pPr>
        <w:pStyle w:val="Default"/>
        <w:rPr>
          <w:sz w:val="28"/>
          <w:szCs w:val="28"/>
        </w:rPr>
      </w:pPr>
    </w:p>
    <w:p w:rsidR="00695FFC" w:rsidRPr="00EA7606" w:rsidRDefault="00695FFC" w:rsidP="007504DF">
      <w:pPr>
        <w:pStyle w:val="Default"/>
        <w:jc w:val="both"/>
        <w:rPr>
          <w:color w:val="auto"/>
        </w:rPr>
      </w:pPr>
      <w:bookmarkStart w:id="0" w:name="_GoBack"/>
      <w:r w:rsidRPr="00EA7606">
        <w:rPr>
          <w:color w:val="auto"/>
        </w:rPr>
        <w:t>W ramach</w:t>
      </w:r>
      <w:r w:rsidR="007504DF" w:rsidRPr="00EA7606">
        <w:rPr>
          <w:color w:val="auto"/>
        </w:rPr>
        <w:t xml:space="preserve"> Programu Erasmus+ , Akcja KA229 „Partnerstwa Strategiczne”</w:t>
      </w:r>
      <w:r w:rsidRPr="00EA7606">
        <w:rPr>
          <w:color w:val="auto"/>
        </w:rPr>
        <w:t xml:space="preserve"> </w:t>
      </w:r>
      <w:r w:rsidR="007504DF" w:rsidRPr="00EA7606">
        <w:rPr>
          <w:b/>
          <w:color w:val="auto"/>
        </w:rPr>
        <w:t xml:space="preserve">II Liceum Ogólnokształcące im. Ks. Jana Twardowskiego w Oleśnicy  </w:t>
      </w:r>
      <w:r w:rsidR="007504DF" w:rsidRPr="00EA7606">
        <w:rPr>
          <w:color w:val="auto"/>
        </w:rPr>
        <w:t xml:space="preserve">z upoważnienia Zarządu  Powiatu Oleśnickiego realizuje </w:t>
      </w:r>
      <w:r w:rsidRPr="00EA7606">
        <w:rPr>
          <w:color w:val="auto"/>
        </w:rPr>
        <w:t xml:space="preserve">projekt </w:t>
      </w:r>
      <w:r w:rsidR="008758BE" w:rsidRPr="00EA7606">
        <w:rPr>
          <w:b/>
          <w:bCs/>
          <w:color w:val="auto"/>
        </w:rPr>
        <w:t>„</w:t>
      </w:r>
      <w:r w:rsidR="006857A4" w:rsidRPr="00EA7606">
        <w:rPr>
          <w:b/>
          <w:bCs/>
          <w:color w:val="auto"/>
        </w:rPr>
        <w:t>Woda jako dziedzictwo podlegające ochronie</w:t>
      </w:r>
      <w:r w:rsidRPr="00EA7606">
        <w:rPr>
          <w:b/>
          <w:bCs/>
          <w:color w:val="auto"/>
        </w:rPr>
        <w:t xml:space="preserve">” </w:t>
      </w:r>
      <w:r w:rsidR="00372B5C" w:rsidRPr="00EA7606">
        <w:rPr>
          <w:b/>
          <w:bCs/>
          <w:color w:val="auto"/>
        </w:rPr>
        <w:t>.</w:t>
      </w:r>
    </w:p>
    <w:p w:rsidR="007504DF" w:rsidRPr="00EA7606" w:rsidRDefault="007504DF" w:rsidP="007504DF">
      <w:pPr>
        <w:pStyle w:val="Default"/>
        <w:jc w:val="both"/>
        <w:rPr>
          <w:color w:val="auto"/>
        </w:rPr>
      </w:pPr>
    </w:p>
    <w:p w:rsidR="004F0E2B" w:rsidRPr="00EA7606" w:rsidRDefault="004F0E2B" w:rsidP="007504DF">
      <w:pPr>
        <w:pStyle w:val="Default"/>
        <w:jc w:val="both"/>
        <w:rPr>
          <w:b/>
          <w:color w:val="auto"/>
        </w:rPr>
      </w:pPr>
      <w:r w:rsidRPr="00EA7606">
        <w:rPr>
          <w:b/>
          <w:color w:val="auto"/>
        </w:rPr>
        <w:t>Główne cele projektu:</w:t>
      </w:r>
    </w:p>
    <w:p w:rsidR="004F0E2B" w:rsidRPr="00EA7606" w:rsidRDefault="004F0E2B" w:rsidP="007504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</w:rPr>
        <w:t>Nabywanie wiedzy i umiejętności z dziedziny biologii,</w:t>
      </w:r>
      <w:r w:rsidR="00D200F4" w:rsidRPr="00EA7606">
        <w:rPr>
          <w:rFonts w:asciiTheme="minorHAnsi" w:hAnsiTheme="minorHAnsi" w:cstheme="minorHAnsi"/>
          <w:color w:val="auto"/>
        </w:rPr>
        <w:t xml:space="preserve"> chemii,</w:t>
      </w:r>
      <w:r w:rsidRPr="00EA7606">
        <w:rPr>
          <w:rFonts w:asciiTheme="minorHAnsi" w:hAnsiTheme="minorHAnsi" w:cstheme="minorHAnsi"/>
          <w:color w:val="auto"/>
        </w:rPr>
        <w:t xml:space="preserve"> środowiska oraz z zarządzania krajobrazem </w:t>
      </w:r>
    </w:p>
    <w:p w:rsidR="004F0E2B" w:rsidRPr="00EA7606" w:rsidRDefault="00D200F4" w:rsidP="007504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  <w:shd w:val="clear" w:color="auto" w:fill="FFFFFF"/>
        </w:rPr>
        <w:t>Poznanie procesu technologicznego oczyszczania ścieków oraz wykorzystanie wody i produktów odpadowych powstałych w tym procesie.</w:t>
      </w:r>
    </w:p>
    <w:p w:rsidR="00D200F4" w:rsidRPr="00EA7606" w:rsidRDefault="003D2040" w:rsidP="007504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</w:rPr>
        <w:t>Zdobycie wiedzy na temat i</w:t>
      </w:r>
      <w:r w:rsidR="00D200F4" w:rsidRPr="00EA7606">
        <w:rPr>
          <w:rFonts w:asciiTheme="minorHAnsi" w:hAnsiTheme="minorHAnsi" w:cstheme="minorHAnsi"/>
          <w:color w:val="auto"/>
        </w:rPr>
        <w:t>nwentaryzacja flory i fauny wodnej.</w:t>
      </w:r>
    </w:p>
    <w:p w:rsidR="00D200F4" w:rsidRPr="00EA7606" w:rsidRDefault="00D200F4" w:rsidP="007504D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</w:rPr>
        <w:t>Przywracanie środowiska wodnego po eutrofizacji.</w:t>
      </w:r>
    </w:p>
    <w:p w:rsidR="00D200F4" w:rsidRPr="00EA7606" w:rsidRDefault="00D200F4" w:rsidP="007504DF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:rsidR="00C61619" w:rsidRPr="00EA7606" w:rsidRDefault="00C61619" w:rsidP="00EA7606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</w:rPr>
        <w:t>P</w:t>
      </w:r>
      <w:r w:rsidR="00EA7606" w:rsidRPr="00EA7606">
        <w:rPr>
          <w:rFonts w:asciiTheme="minorHAnsi" w:hAnsiTheme="minorHAnsi" w:cstheme="minorHAnsi"/>
          <w:color w:val="auto"/>
        </w:rPr>
        <w:t>rojekt realizowany jest w partnerstwie ze szkołami:</w:t>
      </w:r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Lycée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d'Enseignement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Général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et </w:t>
      </w:r>
      <w:proofErr w:type="spellStart"/>
      <w:r w:rsidRPr="00EA7606">
        <w:rPr>
          <w:rFonts w:asciiTheme="minorHAnsi" w:hAnsiTheme="minorHAnsi" w:cstheme="minorHAnsi"/>
          <w:color w:val="auto"/>
        </w:rPr>
        <w:t>Technologique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Agricole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r w:rsidR="00EA7606" w:rsidRPr="00EA7606">
        <w:rPr>
          <w:rFonts w:asciiTheme="minorHAnsi" w:hAnsiTheme="minorHAnsi" w:cstheme="minorHAnsi"/>
          <w:color w:val="auto"/>
        </w:rPr>
        <w:t xml:space="preserve">z francuskiego </w:t>
      </w:r>
      <w:proofErr w:type="spellStart"/>
      <w:r w:rsidR="00EA7606" w:rsidRPr="00EA7606">
        <w:rPr>
          <w:rFonts w:asciiTheme="minorHAnsi" w:hAnsiTheme="minorHAnsi" w:cstheme="minorHAnsi"/>
          <w:color w:val="auto"/>
        </w:rPr>
        <w:t>Laval</w:t>
      </w:r>
      <w:proofErr w:type="spellEnd"/>
      <w:r w:rsidR="00EA7606" w:rsidRPr="00EA7606">
        <w:rPr>
          <w:rFonts w:asciiTheme="minorHAnsi" w:hAnsiTheme="minorHAnsi" w:cstheme="minorHAnsi"/>
          <w:color w:val="auto"/>
        </w:rPr>
        <w:t xml:space="preserve"> oraz fińską</w:t>
      </w:r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Peimarin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koulutuskuntayhtymä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A7606">
        <w:rPr>
          <w:rFonts w:asciiTheme="minorHAnsi" w:hAnsiTheme="minorHAnsi" w:cstheme="minorHAnsi"/>
          <w:color w:val="auto"/>
        </w:rPr>
        <w:t>Ammattiopisto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Livia, </w:t>
      </w:r>
      <w:proofErr w:type="spellStart"/>
      <w:r w:rsidRPr="00EA7606">
        <w:rPr>
          <w:rFonts w:asciiTheme="minorHAnsi" w:hAnsiTheme="minorHAnsi" w:cstheme="minorHAnsi"/>
          <w:color w:val="auto"/>
        </w:rPr>
        <w:t>Pemarns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samkommun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för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EA7606">
        <w:rPr>
          <w:rFonts w:asciiTheme="minorHAnsi" w:hAnsiTheme="minorHAnsi" w:cstheme="minorHAnsi"/>
          <w:color w:val="auto"/>
        </w:rPr>
        <w:t>utbildning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EA7606">
        <w:rPr>
          <w:rFonts w:asciiTheme="minorHAnsi" w:hAnsiTheme="minorHAnsi" w:cstheme="minorHAnsi"/>
          <w:color w:val="auto"/>
        </w:rPr>
        <w:t>Yrkesinstitut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Livia z miejscowości </w:t>
      </w:r>
      <w:proofErr w:type="spellStart"/>
      <w:r w:rsidRPr="00EA7606">
        <w:rPr>
          <w:rFonts w:asciiTheme="minorHAnsi" w:hAnsiTheme="minorHAnsi" w:cstheme="minorHAnsi"/>
          <w:color w:val="auto"/>
        </w:rPr>
        <w:t>Piikkiö</w:t>
      </w:r>
      <w:proofErr w:type="spellEnd"/>
      <w:r w:rsidRPr="00EA7606">
        <w:rPr>
          <w:rFonts w:asciiTheme="minorHAnsi" w:hAnsiTheme="minorHAnsi" w:cstheme="minorHAnsi"/>
          <w:color w:val="auto"/>
        </w:rPr>
        <w:t xml:space="preserve"> niedaleko Turku.</w:t>
      </w:r>
    </w:p>
    <w:p w:rsidR="00695FFC" w:rsidRPr="00EA7606" w:rsidRDefault="00695FFC" w:rsidP="007504D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A7606">
        <w:rPr>
          <w:rFonts w:asciiTheme="minorHAnsi" w:hAnsiTheme="minorHAnsi" w:cstheme="minorHAnsi"/>
          <w:color w:val="auto"/>
        </w:rPr>
        <w:t xml:space="preserve"> </w:t>
      </w:r>
    </w:p>
    <w:p w:rsidR="00B10EF1" w:rsidRPr="00EA7606" w:rsidRDefault="00B10EF1" w:rsidP="007504DF">
      <w:pPr>
        <w:jc w:val="both"/>
        <w:rPr>
          <w:b/>
          <w:bCs/>
          <w:sz w:val="24"/>
          <w:szCs w:val="24"/>
        </w:rPr>
      </w:pPr>
      <w:r w:rsidRPr="00EA7606">
        <w:rPr>
          <w:b/>
          <w:bCs/>
          <w:sz w:val="24"/>
          <w:szCs w:val="24"/>
        </w:rPr>
        <w:t>Czas realizacji projektu planowany jes</w:t>
      </w:r>
      <w:r w:rsidR="003D7BEA" w:rsidRPr="00EA7606">
        <w:rPr>
          <w:b/>
          <w:bCs/>
          <w:sz w:val="24"/>
          <w:szCs w:val="24"/>
        </w:rPr>
        <w:t>t na okres od 2018-09-01 do 2021-08-31</w:t>
      </w:r>
    </w:p>
    <w:p w:rsidR="006857A4" w:rsidRPr="00EA7606" w:rsidRDefault="00B10EF1" w:rsidP="007504DF">
      <w:pPr>
        <w:jc w:val="both"/>
        <w:rPr>
          <w:rStyle w:val="Pogrubienie"/>
          <w:rFonts w:ascii="Calibri" w:eastAsia="Times New Roman" w:hAnsi="Calibri" w:cs="Calibri"/>
          <w:b w:val="0"/>
          <w:bCs w:val="0"/>
          <w:sz w:val="24"/>
          <w:szCs w:val="24"/>
          <w:lang w:eastAsia="pl-PL"/>
        </w:rPr>
      </w:pPr>
      <w:r w:rsidRPr="00EA7606">
        <w:rPr>
          <w:rStyle w:val="Pogrubienie"/>
          <w:rFonts w:cstheme="minorHAnsi"/>
          <w:sz w:val="24"/>
          <w:szCs w:val="24"/>
        </w:rPr>
        <w:t>Całkowit</w:t>
      </w:r>
      <w:r w:rsidR="005D6C27" w:rsidRPr="00EA7606">
        <w:rPr>
          <w:rStyle w:val="Pogrubienie"/>
          <w:rFonts w:cstheme="minorHAnsi"/>
          <w:sz w:val="24"/>
          <w:szCs w:val="24"/>
        </w:rPr>
        <w:t xml:space="preserve">a wartość projektu: </w:t>
      </w:r>
      <w:r w:rsidR="006857A4" w:rsidRPr="00EA7606">
        <w:rPr>
          <w:rFonts w:ascii="Calibri" w:eastAsia="Times New Roman" w:hAnsi="Calibri" w:cs="Calibri"/>
          <w:b/>
          <w:sz w:val="24"/>
          <w:szCs w:val="24"/>
          <w:lang w:eastAsia="pl-PL"/>
        </w:rPr>
        <w:t>117 746,38 zł</w:t>
      </w:r>
    </w:p>
    <w:p w:rsidR="00B10EF1" w:rsidRPr="00EA7606" w:rsidRDefault="00B10EF1" w:rsidP="007504DF">
      <w:pPr>
        <w:pStyle w:val="NormalnyWeb"/>
        <w:shd w:val="clear" w:color="auto" w:fill="FFFFFF"/>
        <w:jc w:val="both"/>
        <w:rPr>
          <w:rFonts w:asciiTheme="minorHAnsi" w:hAnsiTheme="minorHAnsi" w:cstheme="minorHAnsi"/>
        </w:rPr>
      </w:pPr>
      <w:r w:rsidRPr="00EA7606">
        <w:rPr>
          <w:rStyle w:val="Pogrubienie"/>
          <w:rFonts w:asciiTheme="minorHAnsi" w:hAnsiTheme="minorHAnsi" w:cstheme="minorHAnsi"/>
        </w:rPr>
        <w:t>Kwota d</w:t>
      </w:r>
      <w:r w:rsidR="005D6C27" w:rsidRPr="00EA7606">
        <w:rPr>
          <w:rStyle w:val="Pogrubienie"/>
          <w:rFonts w:asciiTheme="minorHAnsi" w:hAnsiTheme="minorHAnsi" w:cstheme="minorHAnsi"/>
        </w:rPr>
        <w:t xml:space="preserve">ofinansowania z UE: </w:t>
      </w:r>
      <w:r w:rsidR="00C61619" w:rsidRPr="00EA7606">
        <w:rPr>
          <w:rStyle w:val="Pogrubienie"/>
          <w:rFonts w:asciiTheme="minorHAnsi" w:hAnsiTheme="minorHAnsi" w:cstheme="minorHAnsi"/>
        </w:rPr>
        <w:t>117 746,38 zł</w:t>
      </w:r>
      <w:bookmarkEnd w:id="0"/>
    </w:p>
    <w:sectPr w:rsidR="00B10EF1" w:rsidRPr="00EA7606" w:rsidSect="00B10EF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419F"/>
    <w:multiLevelType w:val="hybridMultilevel"/>
    <w:tmpl w:val="40C2B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FC"/>
    <w:rsid w:val="00130B9C"/>
    <w:rsid w:val="001F7D43"/>
    <w:rsid w:val="00266222"/>
    <w:rsid w:val="003324BB"/>
    <w:rsid w:val="00372B5C"/>
    <w:rsid w:val="003D2040"/>
    <w:rsid w:val="003D7BEA"/>
    <w:rsid w:val="004671B9"/>
    <w:rsid w:val="004F0E2B"/>
    <w:rsid w:val="005D6C27"/>
    <w:rsid w:val="006857A4"/>
    <w:rsid w:val="00695FFC"/>
    <w:rsid w:val="007504DF"/>
    <w:rsid w:val="00805E4B"/>
    <w:rsid w:val="008758BE"/>
    <w:rsid w:val="009978E6"/>
    <w:rsid w:val="009E69FD"/>
    <w:rsid w:val="00B10EF1"/>
    <w:rsid w:val="00B8472A"/>
    <w:rsid w:val="00C61619"/>
    <w:rsid w:val="00D200F4"/>
    <w:rsid w:val="00D216C1"/>
    <w:rsid w:val="00E11BA5"/>
    <w:rsid w:val="00EA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0C68-D889-4981-ADDF-4A09BADA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F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2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16C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85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857A4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85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01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miwanska</dc:creator>
  <cp:keywords/>
  <dc:description/>
  <cp:lastModifiedBy>miwanska</cp:lastModifiedBy>
  <cp:revision>2</cp:revision>
  <dcterms:created xsi:type="dcterms:W3CDTF">2020-07-30T10:55:00Z</dcterms:created>
  <dcterms:modified xsi:type="dcterms:W3CDTF">2020-07-30T10:55:00Z</dcterms:modified>
</cp:coreProperties>
</file>