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7F" w:rsidRPr="007D677F" w:rsidRDefault="007D677F" w:rsidP="007D677F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7D677F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Nazwa sprawy</w:t>
      </w:r>
    </w:p>
    <w:p w:rsidR="007D677F" w:rsidRPr="001D1BE6" w:rsidRDefault="007D677F" w:rsidP="001D1BE6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b/>
          <w:color w:val="424242"/>
          <w:sz w:val="18"/>
          <w:szCs w:val="18"/>
          <w:lang w:eastAsia="pl-PL"/>
        </w:rPr>
      </w:pPr>
      <w:r w:rsidRPr="001D1BE6">
        <w:rPr>
          <w:rFonts w:ascii="Tahoma" w:eastAsia="Times New Roman" w:hAnsi="Tahoma" w:cs="Tahoma"/>
          <w:b/>
          <w:color w:val="424242"/>
          <w:sz w:val="18"/>
          <w:szCs w:val="18"/>
          <w:lang w:eastAsia="pl-PL"/>
        </w:rPr>
        <w:t xml:space="preserve">Pozwolenie zintegrowane dla instalacji, mogących powodować znaczne zanieczyszczenie poszczególnych elementów przyrodniczych albo </w:t>
      </w:r>
      <w:proofErr w:type="gramStart"/>
      <w:r w:rsidRPr="001D1BE6">
        <w:rPr>
          <w:rFonts w:ascii="Tahoma" w:eastAsia="Times New Roman" w:hAnsi="Tahoma" w:cs="Tahoma"/>
          <w:b/>
          <w:color w:val="424242"/>
          <w:sz w:val="18"/>
          <w:szCs w:val="18"/>
          <w:lang w:eastAsia="pl-PL"/>
        </w:rPr>
        <w:t>środowiska jako</w:t>
      </w:r>
      <w:proofErr w:type="gramEnd"/>
      <w:r w:rsidRPr="001D1BE6">
        <w:rPr>
          <w:rFonts w:ascii="Tahoma" w:eastAsia="Times New Roman" w:hAnsi="Tahoma" w:cs="Tahoma"/>
          <w:b/>
          <w:color w:val="424242"/>
          <w:sz w:val="18"/>
          <w:szCs w:val="18"/>
          <w:lang w:eastAsia="pl-PL"/>
        </w:rPr>
        <w:t xml:space="preserve"> całości</w:t>
      </w:r>
    </w:p>
    <w:p w:rsidR="007D677F" w:rsidRPr="001D1BE6" w:rsidRDefault="007D677F" w:rsidP="007D677F">
      <w:pPr>
        <w:shd w:val="clear" w:color="auto" w:fill="FFFFFF"/>
        <w:spacing w:after="0" w:line="252" w:lineRule="atLeast"/>
        <w:rPr>
          <w:rFonts w:ascii="Tahoma" w:eastAsia="Times New Roman" w:hAnsi="Tahoma" w:cs="Tahoma"/>
          <w:b/>
          <w:color w:val="424242"/>
          <w:sz w:val="18"/>
          <w:szCs w:val="18"/>
          <w:lang w:eastAsia="pl-PL"/>
        </w:rPr>
      </w:pPr>
      <w:r w:rsidRPr="001D1BE6">
        <w:rPr>
          <w:rFonts w:ascii="Tahoma" w:eastAsia="Times New Roman" w:hAnsi="Tahoma" w:cs="Tahoma"/>
          <w:b/>
          <w:color w:val="424242"/>
          <w:sz w:val="18"/>
          <w:szCs w:val="18"/>
          <w:lang w:eastAsia="pl-PL"/>
        </w:rPr>
        <w:t>I. Podstawa prawna</w:t>
      </w:r>
    </w:p>
    <w:p w:rsidR="006D1E70" w:rsidRDefault="006D1E70" w:rsidP="006D1E70">
      <w:pPr>
        <w:numPr>
          <w:ilvl w:val="0"/>
          <w:numId w:val="2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Ustawa z dnia 27 kwietnia 2001 r. Prawo ochrony środowiska (</w:t>
      </w:r>
      <w:hyperlink r:id="rId5" w:history="1"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 xml:space="preserve">Dz.U. 2020 </w:t>
        </w:r>
        <w:proofErr w:type="gramStart"/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poz</w:t>
        </w:r>
        <w:proofErr w:type="gramEnd"/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. 1219</w:t>
        </w:r>
      </w:hyperlink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</w:t>
      </w:r>
    </w:p>
    <w:p w:rsidR="006D1E70" w:rsidRPr="006D1E70" w:rsidRDefault="006D1E70" w:rsidP="006D1E70">
      <w:pPr>
        <w:numPr>
          <w:ilvl w:val="0"/>
          <w:numId w:val="2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6D1E7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Ustawa z dnia 20 lipca 2017 r. - Prawo wodne (</w:t>
      </w:r>
      <w:hyperlink r:id="rId6" w:history="1">
        <w:r w:rsidRPr="006D1E70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 xml:space="preserve">Dz.U. 2021 </w:t>
        </w:r>
        <w:proofErr w:type="gramStart"/>
        <w:r w:rsidRPr="006D1E70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poz</w:t>
        </w:r>
        <w:proofErr w:type="gramEnd"/>
        <w:r w:rsidRPr="006D1E70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. 624</w:t>
        </w:r>
      </w:hyperlink>
      <w:r w:rsidRPr="006D1E7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</w:t>
      </w:r>
    </w:p>
    <w:p w:rsidR="006D1E70" w:rsidRPr="00B934F8" w:rsidRDefault="006D1E70" w:rsidP="006D1E70">
      <w:pPr>
        <w:numPr>
          <w:ilvl w:val="0"/>
          <w:numId w:val="2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Ustawa z dnia 14 grudnia 2012 r. o odpadach (</w:t>
      </w:r>
      <w:hyperlink r:id="rId7" w:history="1"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 xml:space="preserve">Dz.U. 2020 </w:t>
        </w:r>
        <w:proofErr w:type="gramStart"/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poz</w:t>
        </w:r>
        <w:proofErr w:type="gramEnd"/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. 797</w:t>
        </w:r>
      </w:hyperlink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);</w:t>
      </w:r>
    </w:p>
    <w:p w:rsidR="006D1E70" w:rsidRPr="00B934F8" w:rsidRDefault="006D1E70" w:rsidP="006D1E70">
      <w:pPr>
        <w:numPr>
          <w:ilvl w:val="0"/>
          <w:numId w:val="2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Ustawa z dnia 16 listopada 2006 r. o opłacie skarbowej (</w:t>
      </w:r>
      <w:hyperlink r:id="rId8" w:history="1"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 xml:space="preserve">Dz.U. 2020 </w:t>
        </w:r>
        <w:proofErr w:type="gramStart"/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poz</w:t>
        </w:r>
        <w:proofErr w:type="gramEnd"/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. 1546</w:t>
        </w:r>
      </w:hyperlink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);</w:t>
      </w:r>
    </w:p>
    <w:p w:rsidR="006D1E70" w:rsidRPr="00B934F8" w:rsidRDefault="006D1E70" w:rsidP="006D1E70">
      <w:pPr>
        <w:numPr>
          <w:ilvl w:val="0"/>
          <w:numId w:val="2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Ustawa z dnia 14 czerwca 1960 r. - Kodeks postępowania administracyjnego (</w:t>
      </w:r>
      <w:hyperlink r:id="rId9" w:history="1"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 xml:space="preserve">Dz.U. 2021 </w:t>
        </w:r>
        <w:proofErr w:type="gramStart"/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poz</w:t>
        </w:r>
        <w:proofErr w:type="gramEnd"/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. 735</w:t>
        </w:r>
      </w:hyperlink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);</w:t>
      </w:r>
    </w:p>
    <w:p w:rsidR="006D1E70" w:rsidRPr="00B934F8" w:rsidRDefault="006D1E70" w:rsidP="006D1E70">
      <w:pPr>
        <w:numPr>
          <w:ilvl w:val="0"/>
          <w:numId w:val="2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2E3864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Rozporządzenie Ministra Klimatu z dnia 2 stycznia 2020 r. w sprawie katalogu odpadów</w:t>
      </w: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(</w:t>
      </w:r>
      <w:hyperlink r:id="rId10" w:history="1"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 xml:space="preserve">Dz.U. 2020 </w:t>
        </w:r>
        <w:proofErr w:type="gramStart"/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poz</w:t>
        </w:r>
        <w:proofErr w:type="gramEnd"/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. 10</w:t>
        </w:r>
      </w:hyperlink>
      <w:r w:rsidRPr="002E3864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</w:t>
      </w: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.</w:t>
      </w:r>
    </w:p>
    <w:p w:rsidR="007D677F" w:rsidRPr="007D677F" w:rsidRDefault="006D1E70" w:rsidP="006D1E70">
      <w:pPr>
        <w:numPr>
          <w:ilvl w:val="0"/>
          <w:numId w:val="2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6D1E7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Rozporządzenie Ministra Środowiska z dnia 27 sierpnia 2014 r. w sprawie rodzajów instalacji mogących powodować znaczne zanieczyszczenie poszczególnych elementów przyrodniczych albo </w:t>
      </w:r>
      <w:proofErr w:type="gramStart"/>
      <w:r w:rsidRPr="006D1E7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środowiska jako</w:t>
      </w:r>
      <w:proofErr w:type="gramEnd"/>
      <w:r w:rsidRPr="006D1E7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całości</w:t>
      </w:r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 w:rsidR="007D677F"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(</w:t>
      </w:r>
      <w:hyperlink r:id="rId11" w:history="1">
        <w:r w:rsidRPr="006D1E70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 xml:space="preserve">Dz.U. 2014 </w:t>
        </w:r>
        <w:proofErr w:type="gramStart"/>
        <w:r w:rsidRPr="006D1E70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poz</w:t>
        </w:r>
        <w:proofErr w:type="gramEnd"/>
        <w:r w:rsidRPr="006D1E70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. 1169</w:t>
        </w:r>
      </w:hyperlink>
      <w:r w:rsidR="007D677F"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</w:t>
      </w:r>
    </w:p>
    <w:p w:rsidR="007D677F" w:rsidRPr="006D1E70" w:rsidRDefault="006D1E70" w:rsidP="00F57256">
      <w:pPr>
        <w:numPr>
          <w:ilvl w:val="0"/>
          <w:numId w:val="2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6D1E7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Rozporządzenie Ministra Środowiska z dnia 27 sierpnia 2014 r. w sprawie wysokości opłat rejestracyjnych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 w:rsidR="007D677F" w:rsidRPr="006D1E7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(</w:t>
      </w:r>
      <w:r w:rsidRPr="006D1E7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Dz.U. 2014 </w:t>
      </w:r>
      <w:proofErr w:type="gramStart"/>
      <w:r w:rsidRPr="006D1E7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poz</w:t>
      </w:r>
      <w:proofErr w:type="gramEnd"/>
      <w:r w:rsidRPr="006D1E7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. 1183</w:t>
      </w:r>
      <w:r w:rsidR="007D677F" w:rsidRPr="006D1E70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</w:t>
      </w:r>
    </w:p>
    <w:p w:rsidR="007D677F" w:rsidRPr="001D1BE6" w:rsidRDefault="007D677F" w:rsidP="007D677F">
      <w:pPr>
        <w:shd w:val="clear" w:color="auto" w:fill="FFFFFF"/>
        <w:spacing w:after="0" w:line="252" w:lineRule="atLeast"/>
        <w:rPr>
          <w:rFonts w:ascii="Tahoma" w:eastAsia="Times New Roman" w:hAnsi="Tahoma" w:cs="Tahoma"/>
          <w:b/>
          <w:color w:val="424242"/>
          <w:sz w:val="18"/>
          <w:szCs w:val="18"/>
          <w:lang w:eastAsia="pl-PL"/>
        </w:rPr>
      </w:pPr>
      <w:r w:rsidRPr="001D1BE6">
        <w:rPr>
          <w:rFonts w:ascii="Tahoma" w:eastAsia="Times New Roman" w:hAnsi="Tahoma" w:cs="Tahoma"/>
          <w:b/>
          <w:color w:val="424242"/>
          <w:sz w:val="18"/>
          <w:szCs w:val="18"/>
          <w:lang w:eastAsia="pl-PL"/>
        </w:rPr>
        <w:t>II. Wymagane wnioski</w:t>
      </w:r>
    </w:p>
    <w:p w:rsidR="006D1E70" w:rsidRPr="00B934F8" w:rsidRDefault="006D1E70" w:rsidP="006D1E70">
      <w:pPr>
        <w:numPr>
          <w:ilvl w:val="0"/>
          <w:numId w:val="3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wniosek</w:t>
      </w:r>
      <w:proofErr w:type="gram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o wydanie pozwolenia 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zintegrowanego</w:t>
      </w:r>
      <w:r w:rsidR="00241AC2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zgodny z art. 184 ust. 2, art. 208, art. 221 </w:t>
      </w: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ustawy z dnia 27 kwietnia 2001 r. Prawo ochrony środowiska</w:t>
      </w:r>
    </w:p>
    <w:p w:rsidR="007D677F" w:rsidRPr="001D1BE6" w:rsidRDefault="007D677F" w:rsidP="007D677F">
      <w:pPr>
        <w:shd w:val="clear" w:color="auto" w:fill="FFFFFF"/>
        <w:spacing w:after="0" w:line="252" w:lineRule="atLeast"/>
        <w:rPr>
          <w:rFonts w:ascii="Tahoma" w:eastAsia="Times New Roman" w:hAnsi="Tahoma" w:cs="Tahoma"/>
          <w:b/>
          <w:color w:val="424242"/>
          <w:sz w:val="18"/>
          <w:szCs w:val="18"/>
          <w:lang w:eastAsia="pl-PL"/>
        </w:rPr>
      </w:pPr>
      <w:r w:rsidRPr="001D1BE6">
        <w:rPr>
          <w:rFonts w:ascii="Tahoma" w:eastAsia="Times New Roman" w:hAnsi="Tahoma" w:cs="Tahoma"/>
          <w:b/>
          <w:color w:val="424242"/>
          <w:sz w:val="18"/>
          <w:szCs w:val="18"/>
          <w:lang w:eastAsia="pl-PL"/>
        </w:rPr>
        <w:t>III. Wymagane załączniki</w:t>
      </w:r>
    </w:p>
    <w:p w:rsidR="00241AC2" w:rsidRPr="00B934F8" w:rsidRDefault="00241AC2" w:rsidP="00241AC2">
      <w:pPr>
        <w:numPr>
          <w:ilvl w:val="0"/>
          <w:numId w:val="4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Dokument potwierdzający, że wnioskodawca jest uprawniony do występowania w obrocie prawnym, jeżeli prowadzący inwestycje nie jest osoba fizyczną,</w:t>
      </w:r>
    </w:p>
    <w:p w:rsidR="00241AC2" w:rsidRDefault="00241AC2" w:rsidP="00241AC2">
      <w:pPr>
        <w:numPr>
          <w:ilvl w:val="0"/>
          <w:numId w:val="4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Streszczenie wniosku sporządzone w języku niespecjalistycznym,</w:t>
      </w:r>
    </w:p>
    <w:p w:rsidR="00241AC2" w:rsidRDefault="00241AC2" w:rsidP="00241AC2">
      <w:pPr>
        <w:numPr>
          <w:ilvl w:val="0"/>
          <w:numId w:val="4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W przypadku magazynowania odpadów palnych</w:t>
      </w:r>
      <w:r w:rsidRPr="00136ECD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- operat przeciwpożarowy, o którym mowa w art. 42 ust. 4b pkt 1 ustawy z dnia 14 grudnia 2012 r. o odpadach, oraz postanowienie, o którym mowa w art. 42 ust. 4c tej ustawy.</w:t>
      </w:r>
    </w:p>
    <w:p w:rsidR="00241AC2" w:rsidRPr="00136ECD" w:rsidRDefault="00241AC2" w:rsidP="00241AC2">
      <w:pPr>
        <w:numPr>
          <w:ilvl w:val="0"/>
          <w:numId w:val="4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Z</w:t>
      </w:r>
      <w:r w:rsidRPr="00136ECD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aświadczenie o niekar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alności prowadzącego instalację zgodne z art. 184 ust. 4 pkt 7 Ustawy</w:t>
      </w: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z dnia 27 kwietnia 2001 r. Prawo ochrony środowiska</w:t>
      </w:r>
    </w:p>
    <w:p w:rsidR="00241AC2" w:rsidRPr="00B934F8" w:rsidRDefault="00241AC2" w:rsidP="00241AC2">
      <w:pPr>
        <w:numPr>
          <w:ilvl w:val="0"/>
          <w:numId w:val="4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Oświadczenie o rodzaju prowadzonej działalności – celem ustalenia wysokości opłaty skarbowej za wydanie pozwolenia (Oświadczenie, do jakiej grupy przedsiębiorców zalicza się wnioskodawca, zgodnie z art. 104, 105 i 106 ustawy o swobodzie działalności gospodarczej /Dz. U. Nr 155, poz. 1095 z </w:t>
      </w:r>
      <w:proofErr w:type="spell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późn</w:t>
      </w:r>
      <w:proofErr w:type="spell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. </w:t>
      </w: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zm</w:t>
      </w:r>
      <w:proofErr w:type="gram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./).</w:t>
      </w:r>
    </w:p>
    <w:p w:rsidR="00241AC2" w:rsidRPr="00B934F8" w:rsidRDefault="00241AC2" w:rsidP="00241AC2">
      <w:pPr>
        <w:numPr>
          <w:ilvl w:val="0"/>
          <w:numId w:val="4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Dowód zapłaty należnej opłaty skarbowej.</w:t>
      </w:r>
    </w:p>
    <w:p w:rsidR="007D677F" w:rsidRPr="007D677F" w:rsidRDefault="007D677F" w:rsidP="00241AC2">
      <w:pPr>
        <w:numPr>
          <w:ilvl w:val="0"/>
          <w:numId w:val="4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Zapis wniosku w wersji elektronicznej na informatycznych nośnikach danych (art. 208 ust. 4 pkt 1 i 2 ustawy Prawo ochrony środowiska).</w:t>
      </w:r>
    </w:p>
    <w:p w:rsidR="007D677F" w:rsidRDefault="001D1BE6" w:rsidP="00241AC2">
      <w:pPr>
        <w:numPr>
          <w:ilvl w:val="0"/>
          <w:numId w:val="4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</w:t>
      </w:r>
      <w:r w:rsidR="007D677F"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ecyzj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a</w:t>
      </w:r>
      <w:r w:rsidR="007D677F"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o środowiskowych uwarunkowaniach, o której mowa w art. 71 ust. 1 ustawy z dnia 3 października 2008 r. o udostępnianiu informacji o środowisku i jego ochronie, udziale społeczeństwa w ochronie środowiska oraz o ocenach </w:t>
      </w:r>
      <w:proofErr w:type="spellStart"/>
      <w:r w:rsidR="007D677F"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oddziaływaniana</w:t>
      </w:r>
      <w:proofErr w:type="spellEnd"/>
      <w:r w:rsidR="007D677F"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środowisko, jeżeli została wydana</w:t>
      </w:r>
    </w:p>
    <w:p w:rsidR="00241AC2" w:rsidRPr="00241AC2" w:rsidRDefault="00241AC2" w:rsidP="00241AC2">
      <w:pPr>
        <w:numPr>
          <w:ilvl w:val="0"/>
          <w:numId w:val="4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</w:t>
      </w:r>
      <w:r w:rsidRPr="00241AC2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owód uiszczenia opłaty rejestracyjnej:</w:t>
      </w:r>
    </w:p>
    <w:p w:rsidR="00241AC2" w:rsidRPr="00241AC2" w:rsidRDefault="00241AC2" w:rsidP="00A47799">
      <w:pPr>
        <w:numPr>
          <w:ilvl w:val="0"/>
          <w:numId w:val="4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241AC2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Kopia programu zapobiegania awariom, kopia raportu o bezpieczeństwie, jeżeli były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 w:rsidRPr="00241AC2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opracowane.</w:t>
      </w:r>
    </w:p>
    <w:p w:rsidR="00241AC2" w:rsidRPr="007D677F" w:rsidRDefault="00241AC2" w:rsidP="007D677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</w:p>
    <w:p w:rsidR="007D677F" w:rsidRPr="001D1BE6" w:rsidRDefault="007D677F" w:rsidP="007D677F">
      <w:pPr>
        <w:shd w:val="clear" w:color="auto" w:fill="FFFFFF"/>
        <w:spacing w:after="0" w:line="252" w:lineRule="atLeast"/>
        <w:rPr>
          <w:rFonts w:ascii="Tahoma" w:eastAsia="Times New Roman" w:hAnsi="Tahoma" w:cs="Tahoma"/>
          <w:b/>
          <w:color w:val="424242"/>
          <w:sz w:val="18"/>
          <w:szCs w:val="18"/>
          <w:lang w:eastAsia="pl-PL"/>
        </w:rPr>
      </w:pPr>
      <w:r w:rsidRPr="001D1BE6">
        <w:rPr>
          <w:rFonts w:ascii="Tahoma" w:eastAsia="Times New Roman" w:hAnsi="Tahoma" w:cs="Tahoma"/>
          <w:b/>
          <w:color w:val="424242"/>
          <w:sz w:val="18"/>
          <w:szCs w:val="18"/>
          <w:lang w:eastAsia="pl-PL"/>
        </w:rPr>
        <w:t>IV. Dokumenty do wglądu</w:t>
      </w:r>
    </w:p>
    <w:p w:rsidR="007D677F" w:rsidRPr="007D677F" w:rsidRDefault="007D677F" w:rsidP="007D677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proofErr w:type="gramStart"/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brak</w:t>
      </w:r>
      <w:proofErr w:type="gramEnd"/>
    </w:p>
    <w:p w:rsidR="007D677F" w:rsidRPr="001D1BE6" w:rsidRDefault="007D677F" w:rsidP="007D677F">
      <w:pPr>
        <w:shd w:val="clear" w:color="auto" w:fill="FFFFFF"/>
        <w:spacing w:after="0" w:line="252" w:lineRule="atLeast"/>
        <w:rPr>
          <w:rFonts w:ascii="Tahoma" w:eastAsia="Times New Roman" w:hAnsi="Tahoma" w:cs="Tahoma"/>
          <w:b/>
          <w:color w:val="424242"/>
          <w:sz w:val="18"/>
          <w:szCs w:val="18"/>
          <w:lang w:eastAsia="pl-PL"/>
        </w:rPr>
      </w:pPr>
      <w:r w:rsidRPr="001D1BE6">
        <w:rPr>
          <w:rFonts w:ascii="Tahoma" w:eastAsia="Times New Roman" w:hAnsi="Tahoma" w:cs="Tahoma"/>
          <w:b/>
          <w:color w:val="424242"/>
          <w:sz w:val="18"/>
          <w:szCs w:val="18"/>
          <w:lang w:eastAsia="pl-PL"/>
        </w:rPr>
        <w:t>V. Opłaty</w:t>
      </w:r>
    </w:p>
    <w:p w:rsidR="007D677F" w:rsidRPr="007D677F" w:rsidRDefault="00241AC2" w:rsidP="007D677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- </w:t>
      </w:r>
      <w:r w:rsidR="007D677F"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2011 zł - za wydanie pozwolenia,</w:t>
      </w:r>
    </w:p>
    <w:p w:rsidR="007D677F" w:rsidRPr="007D677F" w:rsidRDefault="007D677F" w:rsidP="007D677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1023 zł - za decyzję o przeniesieniu praw i obowiązków wynikających z pozwolenia</w:t>
      </w:r>
      <w:proofErr w:type="gramStart"/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,</w:t>
      </w:r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50 % stawki</w:t>
      </w:r>
      <w:proofErr w:type="gramEnd"/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określonej od pozwolenia - za przedłużenie terminu ważności lub zmianę warunków wydanego pozwolenia.</w:t>
      </w:r>
    </w:p>
    <w:p w:rsidR="007D677F" w:rsidRPr="007D677F" w:rsidRDefault="007D677F" w:rsidP="007D677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- W związku z działalnością gospodarczą prowadzoną przez </w:t>
      </w:r>
      <w:proofErr w:type="spellStart"/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mikroprzedsiębiorców</w:t>
      </w:r>
      <w:proofErr w:type="spellEnd"/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oraz małych i średnich przedsiębiorców:</w:t>
      </w:r>
    </w:p>
    <w:p w:rsidR="007D677F" w:rsidRPr="007D677F" w:rsidRDefault="007D677F" w:rsidP="007D677F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506 zł - za wydanie pozwolenia,</w:t>
      </w:r>
    </w:p>
    <w:p w:rsidR="007D677F" w:rsidRPr="007D677F" w:rsidRDefault="007D677F" w:rsidP="007D677F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259 zł - za decyzję o przeniesieniu praw i obowiązków wynikających z pozwolenia</w:t>
      </w:r>
      <w:proofErr w:type="gramStart"/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,</w:t>
      </w:r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50% stawki</w:t>
      </w:r>
      <w:proofErr w:type="gramEnd"/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określonej od pozwolenia - za przedłużenie terminu ważności lub zmianę warunków wydanego pozwolenia.</w:t>
      </w:r>
    </w:p>
    <w:p w:rsidR="007D677F" w:rsidRPr="007D677F" w:rsidRDefault="007D677F" w:rsidP="007D677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-         Pozostałe</w:t>
      </w:r>
      <w:proofErr w:type="gramStart"/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:</w:t>
      </w:r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150% stawki</w:t>
      </w:r>
      <w:proofErr w:type="gramEnd"/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określonej odpowiednio od pozwolenia wydanego w wyniku przeprowadzenia postępowania kompensacyjnego.</w:t>
      </w:r>
    </w:p>
    <w:p w:rsidR="007D677F" w:rsidRPr="007D677F" w:rsidRDefault="007D677F" w:rsidP="007D677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lastRenderedPageBreak/>
        <w:t xml:space="preserve">-         W przypadku składania dokumentu stwierdzającego udzielenie pełnomocnictwa, należy uiścić opłatę skarbową 17 zł (nie dotyczy pełnomocnictw udzielanych małżonkowi, wstępnemu, zstępnemu lub rodzeństwu, </w:t>
      </w:r>
      <w:proofErr w:type="gramStart"/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albo gdy</w:t>
      </w:r>
      <w:proofErr w:type="gramEnd"/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mocodawcą jest podmiot zwolniony z opłaty skarbowej).</w:t>
      </w:r>
    </w:p>
    <w:p w:rsidR="007D677F" w:rsidRPr="007D677F" w:rsidRDefault="007D677F" w:rsidP="007D677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proofErr w:type="gramStart"/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-         Jeżeli</w:t>
      </w:r>
      <w:proofErr w:type="gramEnd"/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w toku prowadzonej sprawy związanej z przyjęciem pełnomocnictwa, organ dokonuje potwierdzenia składanej przez stronę kopii dokumentu za zgodność z oryginałem, należy uiścić opłatę w wysokości 5 zł za każdą stronę.</w:t>
      </w:r>
    </w:p>
    <w:p w:rsidR="007D677F" w:rsidRPr="001D1BE6" w:rsidRDefault="007D677F" w:rsidP="007D677F">
      <w:pPr>
        <w:shd w:val="clear" w:color="auto" w:fill="FFFFFF"/>
        <w:spacing w:after="0" w:line="252" w:lineRule="atLeast"/>
        <w:rPr>
          <w:rFonts w:ascii="Tahoma" w:eastAsia="Times New Roman" w:hAnsi="Tahoma" w:cs="Tahoma"/>
          <w:b/>
          <w:color w:val="424242"/>
          <w:sz w:val="18"/>
          <w:szCs w:val="18"/>
          <w:lang w:eastAsia="pl-PL"/>
        </w:rPr>
      </w:pPr>
      <w:r w:rsidRPr="001D1BE6">
        <w:rPr>
          <w:rFonts w:ascii="Tahoma" w:eastAsia="Times New Roman" w:hAnsi="Tahoma" w:cs="Tahoma"/>
          <w:b/>
          <w:color w:val="424242"/>
          <w:sz w:val="18"/>
          <w:szCs w:val="18"/>
          <w:lang w:eastAsia="pl-PL"/>
        </w:rPr>
        <w:t>VI. Termin załatwienia sprawy</w:t>
      </w:r>
    </w:p>
    <w:p w:rsidR="007D677F" w:rsidRPr="007D677F" w:rsidRDefault="007D677F" w:rsidP="007D677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7D677F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6 miesięcy (art. 209 ust 2 - Prawo ochrony środowiska)</w:t>
      </w:r>
    </w:p>
    <w:p w:rsidR="00241AC2" w:rsidRPr="00B934F8" w:rsidRDefault="00241AC2" w:rsidP="00241AC2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VII. Miejsce załatwienia sprawy</w:t>
      </w:r>
    </w:p>
    <w:p w:rsidR="00241AC2" w:rsidRPr="00B934F8" w:rsidRDefault="00241AC2" w:rsidP="00241AC2">
      <w:pPr>
        <w:numPr>
          <w:ilvl w:val="0"/>
          <w:numId w:val="5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ul</w:t>
      </w:r>
      <w:proofErr w:type="gram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. Borsucza 2, 15-569 Białystok, pokój 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3</w:t>
      </w:r>
      <w:r w:rsidR="00AB4544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tel.: 85-740-39-74</w:t>
      </w:r>
      <w:bookmarkStart w:id="0" w:name="_GoBack"/>
      <w:bookmarkEnd w:id="0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 </w:t>
      </w:r>
    </w:p>
    <w:p w:rsidR="00241AC2" w:rsidRPr="00B934F8" w:rsidRDefault="00241AC2" w:rsidP="00241AC2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VIII. Godziny pracy</w:t>
      </w:r>
    </w:p>
    <w:p w:rsidR="00241AC2" w:rsidRPr="00B934F8" w:rsidRDefault="00241AC2" w:rsidP="00241AC2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- poniedziałek</w:t>
      </w: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: 8:00- 16:00, </w:t>
      </w: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- wtorek</w:t>
      </w:r>
      <w:proofErr w:type="gram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: 7.30-15:30, </w:t>
      </w: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 xml:space="preserve">- </w:t>
      </w: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środa</w:t>
      </w:r>
      <w:proofErr w:type="gram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: 7.30-15.30, </w:t>
      </w: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 xml:space="preserve">- </w:t>
      </w: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czwartek</w:t>
      </w:r>
      <w:proofErr w:type="gram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: 7.30-15.30, </w:t>
      </w: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 xml:space="preserve">- </w:t>
      </w: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piątek</w:t>
      </w:r>
      <w:proofErr w:type="gram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: 7.30-15.30 </w:t>
      </w:r>
    </w:p>
    <w:p w:rsidR="00241AC2" w:rsidRPr="00B934F8" w:rsidRDefault="00241AC2" w:rsidP="00241AC2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IX. Jednostka odpowiedzialna</w:t>
      </w:r>
    </w:p>
    <w:p w:rsidR="00241AC2" w:rsidRPr="00B934F8" w:rsidRDefault="00241AC2" w:rsidP="00241AC2">
      <w:pPr>
        <w:numPr>
          <w:ilvl w:val="0"/>
          <w:numId w:val="6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Wydział 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Środowiska i Rolnictwa</w:t>
      </w:r>
    </w:p>
    <w:p w:rsidR="00241AC2" w:rsidRPr="00B934F8" w:rsidRDefault="00241AC2" w:rsidP="00241AC2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X. Tryb odwoławczy</w:t>
      </w:r>
    </w:p>
    <w:p w:rsidR="00241AC2" w:rsidRPr="00B934F8" w:rsidRDefault="00241AC2" w:rsidP="00241AC2">
      <w:pPr>
        <w:numPr>
          <w:ilvl w:val="0"/>
          <w:numId w:val="7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Do Samorządowego Kolegium Odwoławczego w Białymstoku za pośrednictwem Starosty Powiatu Białostockiego w terminie 14 dni od daty otrzymania decyzji.</w:t>
      </w:r>
    </w:p>
    <w:p w:rsidR="00241AC2" w:rsidRPr="00B934F8" w:rsidRDefault="00241AC2" w:rsidP="00241AC2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XI. Opłaty za odwołanie</w:t>
      </w:r>
    </w:p>
    <w:p w:rsidR="00241AC2" w:rsidRPr="00B934F8" w:rsidRDefault="00241AC2" w:rsidP="00241AC2">
      <w:pPr>
        <w:numPr>
          <w:ilvl w:val="0"/>
          <w:numId w:val="8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brak</w:t>
      </w:r>
      <w:proofErr w:type="gramEnd"/>
    </w:p>
    <w:p w:rsidR="00241AC2" w:rsidRPr="00B934F8" w:rsidRDefault="00241AC2" w:rsidP="00241AC2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XII. Uwagi</w:t>
      </w:r>
    </w:p>
    <w:p w:rsidR="00241AC2" w:rsidRPr="00136ECD" w:rsidRDefault="00241AC2" w:rsidP="00241AC2">
      <w:pPr>
        <w:numPr>
          <w:ilvl w:val="0"/>
          <w:numId w:val="9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brak</w:t>
      </w:r>
      <w:proofErr w:type="gramEnd"/>
    </w:p>
    <w:p w:rsidR="00FF22B7" w:rsidRDefault="00FF22B7"/>
    <w:sectPr w:rsidR="00FF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87"/>
    <w:multiLevelType w:val="multilevel"/>
    <w:tmpl w:val="9FC2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E2CD1"/>
    <w:multiLevelType w:val="multilevel"/>
    <w:tmpl w:val="2F24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D7DF9"/>
    <w:multiLevelType w:val="multilevel"/>
    <w:tmpl w:val="107C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075"/>
    <w:multiLevelType w:val="multilevel"/>
    <w:tmpl w:val="7E78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203E7"/>
    <w:multiLevelType w:val="multilevel"/>
    <w:tmpl w:val="AD06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4F32CA"/>
    <w:multiLevelType w:val="multilevel"/>
    <w:tmpl w:val="5416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5315E6"/>
    <w:multiLevelType w:val="multilevel"/>
    <w:tmpl w:val="781A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AD1404"/>
    <w:multiLevelType w:val="multilevel"/>
    <w:tmpl w:val="443E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D62E7"/>
    <w:multiLevelType w:val="multilevel"/>
    <w:tmpl w:val="EB6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76"/>
    <w:rsid w:val="001D1BE6"/>
    <w:rsid w:val="00241AC2"/>
    <w:rsid w:val="006D1E70"/>
    <w:rsid w:val="007D677F"/>
    <w:rsid w:val="00AB4544"/>
    <w:rsid w:val="00E81E76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7101C-2E52-45DC-A85C-7EE1979E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1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D1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77F"/>
    <w:rPr>
      <w:b/>
      <w:bCs/>
    </w:rPr>
  </w:style>
  <w:style w:type="paragraph" w:customStyle="1" w:styleId="p">
    <w:name w:val="p"/>
    <w:basedOn w:val="Normalny"/>
    <w:rsid w:val="007D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kt">
    <w:name w:val="divpkt"/>
    <w:basedOn w:val="Normalny"/>
    <w:rsid w:val="007D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D677F"/>
  </w:style>
  <w:style w:type="character" w:styleId="Hipercze">
    <w:name w:val="Hyperlink"/>
    <w:basedOn w:val="Domylnaczcionkaakapitu"/>
    <w:uiPriority w:val="99"/>
    <w:semiHidden/>
    <w:unhideWhenUsed/>
    <w:rsid w:val="006D1E7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D1E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1E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15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2000007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cDetails.xsp?id=WDU20210000624" TargetMode="External"/><Relationship Id="rId11" Type="http://schemas.openxmlformats.org/officeDocument/2006/relationships/hyperlink" Target="http://isap.sejm.gov.pl/isap.nsf/DocDetails.xsp?id=WDU20140001169" TargetMode="External"/><Relationship Id="rId5" Type="http://schemas.openxmlformats.org/officeDocument/2006/relationships/hyperlink" Target="http://isap.sejm.gov.pl/isap.nsf/DocDetails.xsp?id=WDU20200001219" TargetMode="External"/><Relationship Id="rId10" Type="http://schemas.openxmlformats.org/officeDocument/2006/relationships/hyperlink" Target="http://isap.sejm.gov.pl/isap.nsf/DocDetails.xsp?id=WDU202000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isap.nsf/DocDetails.xsp?id=WDU202100007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Łapiński</dc:creator>
  <cp:keywords/>
  <dc:description/>
  <cp:lastModifiedBy>Agata Anuszkiewicz</cp:lastModifiedBy>
  <cp:revision>4</cp:revision>
  <dcterms:created xsi:type="dcterms:W3CDTF">2016-07-21T06:50:00Z</dcterms:created>
  <dcterms:modified xsi:type="dcterms:W3CDTF">2021-04-29T12:38:00Z</dcterms:modified>
</cp:coreProperties>
</file>