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92286" w14:textId="77777777" w:rsidR="00590488" w:rsidRDefault="00590488" w:rsidP="0059048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Style w:val="Pogrubienie"/>
          <w:rFonts w:ascii="inherit" w:hAnsi="inherit" w:cs="Arial"/>
          <w:color w:val="58595B"/>
          <w:sz w:val="21"/>
          <w:szCs w:val="21"/>
          <w:u w:val="single"/>
          <w:bdr w:val="none" w:sz="0" w:space="0" w:color="auto" w:frame="1"/>
        </w:rPr>
        <w:t>KLAUZULA INFORMACYJNA</w:t>
      </w:r>
    </w:p>
    <w:p w14:paraId="79BE5C1C" w14:textId="77777777" w:rsidR="00590488" w:rsidRDefault="00590488" w:rsidP="00590488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Style w:val="Pogrubienie"/>
          <w:rFonts w:ascii="inherit" w:hAnsi="inherit" w:cs="Arial"/>
          <w:color w:val="58595B"/>
          <w:sz w:val="21"/>
          <w:szCs w:val="21"/>
          <w:u w:val="single"/>
          <w:bdr w:val="none" w:sz="0" w:space="0" w:color="auto" w:frame="1"/>
        </w:rPr>
        <w:t>DLA KANDYDATA</w:t>
      </w:r>
    </w:p>
    <w:p w14:paraId="16E09649" w14:textId="77777777" w:rsidR="00590488" w:rsidRDefault="00590488" w:rsidP="00590488">
      <w:pPr>
        <w:pStyle w:val="Normalny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że:</w:t>
      </w:r>
    </w:p>
    <w:p w14:paraId="40F22897" w14:textId="499D7306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 xml:space="preserve">Administratorem Pani/Pana danych osobowych jest </w:t>
      </w:r>
      <w:r w:rsidR="00D07C16">
        <w:rPr>
          <w:rFonts w:ascii="inherit" w:hAnsi="inherit" w:cs="Arial"/>
          <w:color w:val="58595B"/>
          <w:sz w:val="21"/>
          <w:szCs w:val="21"/>
        </w:rPr>
        <w:t>Burmistrz Miasta</w:t>
      </w:r>
      <w:r>
        <w:rPr>
          <w:rFonts w:ascii="inherit" w:hAnsi="inherit" w:cs="Arial"/>
          <w:color w:val="58595B"/>
          <w:sz w:val="21"/>
          <w:szCs w:val="21"/>
        </w:rPr>
        <w:t xml:space="preserve"> </w:t>
      </w:r>
      <w:r w:rsidR="00D07C16">
        <w:rPr>
          <w:rFonts w:ascii="inherit" w:hAnsi="inherit" w:cs="Arial"/>
          <w:color w:val="58595B"/>
          <w:sz w:val="21"/>
          <w:szCs w:val="21"/>
        </w:rPr>
        <w:t xml:space="preserve">i </w:t>
      </w:r>
      <w:r>
        <w:rPr>
          <w:rFonts w:ascii="inherit" w:hAnsi="inherit" w:cs="Arial"/>
          <w:color w:val="58595B"/>
          <w:sz w:val="21"/>
          <w:szCs w:val="21"/>
        </w:rPr>
        <w:t>Gminy Kaczory z siedzibą w Kaczorach, ul.</w:t>
      </w:r>
      <w:r w:rsidR="00D07C16">
        <w:rPr>
          <w:rFonts w:ascii="inherit" w:hAnsi="inherit" w:cs="Arial"/>
          <w:color w:val="58595B"/>
          <w:sz w:val="21"/>
          <w:szCs w:val="21"/>
        </w:rPr>
        <w:t xml:space="preserve"> Pilska 1</w:t>
      </w:r>
      <w:r>
        <w:rPr>
          <w:rFonts w:ascii="inherit" w:hAnsi="inherit" w:cs="Arial"/>
          <w:color w:val="58595B"/>
          <w:sz w:val="21"/>
          <w:szCs w:val="21"/>
        </w:rPr>
        <w:t xml:space="preserve">, 64-810 Kaczory; </w:t>
      </w:r>
    </w:p>
    <w:p w14:paraId="250BF9EE" w14:textId="516F056B" w:rsidR="00590488" w:rsidRDefault="00D07C16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 xml:space="preserve">Burmistrz Miasta i </w:t>
      </w:r>
      <w:r w:rsidR="00590488">
        <w:rPr>
          <w:rFonts w:ascii="inherit" w:hAnsi="inherit" w:cs="Arial"/>
          <w:color w:val="58595B"/>
          <w:sz w:val="21"/>
          <w:szCs w:val="21"/>
        </w:rPr>
        <w:t>Gminy Kaczory wyznaczył Inspektora Ochrony Danych, e-mail: pukaczewski@hotmail.com </w:t>
      </w:r>
    </w:p>
    <w:p w14:paraId="577FE777" w14:textId="77777777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Pani/Pana dane osobowe przetwarzane będą w celu:</w:t>
      </w:r>
    </w:p>
    <w:p w14:paraId="60DFAF6C" w14:textId="77777777" w:rsidR="00590488" w:rsidRDefault="00590488" w:rsidP="00590488">
      <w:pPr>
        <w:numPr>
          <w:ilvl w:val="1"/>
          <w:numId w:val="2"/>
        </w:numPr>
        <w:shd w:val="clear" w:color="auto" w:fill="FFFFFF"/>
        <w:ind w:left="6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realizacji procedury rekrutacji w ramach niniejszego naboru:</w:t>
      </w:r>
    </w:p>
    <w:p w14:paraId="0059B15B" w14:textId="40DF9636" w:rsidR="00590488" w:rsidRDefault="00590488" w:rsidP="00590488">
      <w:pPr>
        <w:numPr>
          <w:ilvl w:val="2"/>
          <w:numId w:val="2"/>
        </w:numPr>
        <w:shd w:val="clear" w:color="auto" w:fill="FFFFFF"/>
        <w:ind w:left="9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na podstawie Kodeksu pracy oraz ustawy o pracownikach samorządowych w zw. z art. 6 ust. 1 lit. c ogólnego rozporządzenie o ochronie danych osobowych - w ramach realizacji obowiązku prawnego ciążącego na administratorze danych</w:t>
      </w:r>
      <w:r w:rsidR="009D2BCB">
        <w:rPr>
          <w:rFonts w:ascii="inherit" w:hAnsi="inherit" w:cs="Arial"/>
          <w:color w:val="58595B"/>
          <w:sz w:val="21"/>
          <w:szCs w:val="21"/>
        </w:rPr>
        <w:t>,</w:t>
      </w:r>
    </w:p>
    <w:p w14:paraId="0BF5B1D9" w14:textId="77777777" w:rsidR="00590488" w:rsidRDefault="00590488" w:rsidP="00590488">
      <w:pPr>
        <w:numPr>
          <w:ilvl w:val="2"/>
          <w:numId w:val="3"/>
        </w:numPr>
        <w:shd w:val="clear" w:color="auto" w:fill="FFFFFF"/>
        <w:ind w:left="900"/>
        <w:jc w:val="both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na podstawie wyrażonej przez Panią/Pana zgody zgodnie z art. 6 ust. 1 lit. a ogólnego rozporządzenia o ochronie danych osobowych w zakresie w jakim podanie danych jest dobrowolne. Dobrowolne podanie w składanej ofercie wszelkich danych niewymaganych przepisami prawa jest traktowane jak wyrażenie zgody na ich przetwarzanie. W odniesieniu do takich informacji przysługuje Pani/Panu prawo cofnięcia zgody oraz żądania ich sprostowania. Zgodę można cofnąć drogą, którą została wyrażona.</w:t>
      </w:r>
      <w:r>
        <w:rPr>
          <w:rFonts w:ascii="inherit" w:hAnsi="inherit" w:cs="Arial"/>
          <w:color w:val="FF0000"/>
          <w:sz w:val="21"/>
          <w:szCs w:val="21"/>
        </w:rPr>
        <w:t xml:space="preserve"> </w:t>
      </w:r>
      <w:r>
        <w:rPr>
          <w:rFonts w:ascii="inherit" w:hAnsi="inherit" w:cs="Arial"/>
          <w:sz w:val="21"/>
          <w:szCs w:val="21"/>
        </w:rPr>
        <w:t>Podanie dobrowolnie danych dodatkowych, nie wymaganych w treści ogłoszenia o naborze pozostanie bez wpływu na wybór kandydata do pracy.</w:t>
      </w:r>
    </w:p>
    <w:p w14:paraId="6BB497BD" w14:textId="77777777" w:rsidR="00590488" w:rsidRDefault="00590488" w:rsidP="00590488">
      <w:pPr>
        <w:numPr>
          <w:ilvl w:val="1"/>
          <w:numId w:val="2"/>
        </w:numPr>
        <w:shd w:val="clear" w:color="auto" w:fill="FFFFFF"/>
        <w:ind w:left="6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archiwizacji na podstawie:</w:t>
      </w:r>
    </w:p>
    <w:p w14:paraId="0A2E27F0" w14:textId="77777777" w:rsidR="00590488" w:rsidRDefault="00590488" w:rsidP="00590488">
      <w:pPr>
        <w:numPr>
          <w:ilvl w:val="2"/>
          <w:numId w:val="2"/>
        </w:numPr>
        <w:shd w:val="clear" w:color="auto" w:fill="FFFFFF"/>
        <w:ind w:left="9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przepisów prawa, w tym rozporządzenia w sprawie instrukcji kancelaryjnej, jednolitych rzeczowych wykazów akt oraz instrukcji w sprawie organizacji i zakresu działania archiwów zakładowych w zw. z art. 6 ust. 1 lit. c ogólnego rozporządzenia o ochronie danych osobowych – w ramach realizacji obowiązku prawnego ciążącego na administratorze danych.</w:t>
      </w:r>
    </w:p>
    <w:p w14:paraId="27BED750" w14:textId="77777777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Pani/Pana dane osobowe nie będą przekazywane do państwa trzeciego i organizacji międzynarodowej.</w:t>
      </w:r>
    </w:p>
    <w:p w14:paraId="5F56E995" w14:textId="77777777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Pani/Pana dane osobowe nie będą przekazywane innym odbiorcom.</w:t>
      </w:r>
    </w:p>
    <w:p w14:paraId="244BEAF2" w14:textId="77777777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Pani/Pana dane osobowe będą przetwarzane:</w:t>
      </w:r>
    </w:p>
    <w:p w14:paraId="0F811C62" w14:textId="77777777" w:rsidR="00590488" w:rsidRDefault="00590488" w:rsidP="00590488">
      <w:pPr>
        <w:numPr>
          <w:ilvl w:val="1"/>
          <w:numId w:val="2"/>
        </w:numPr>
        <w:shd w:val="clear" w:color="auto" w:fill="FFFFFF"/>
        <w:ind w:left="6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jednocześnie Pani/Pana oferta pracy w przypadku niezakwalifikowania Pani/Pana do kolejnych etapów oraz niewskazania Pani/Pana kandydatury w protokole naboru może być odebrana przez Panią /Pana osobiście w terminie miesiąca od dnia ogłoszenia wyniku naboru. Po ww. terminie zostanie komisyjne zniszczona,</w:t>
      </w:r>
    </w:p>
    <w:p w14:paraId="672AA69A" w14:textId="77777777" w:rsidR="00590488" w:rsidRDefault="00590488" w:rsidP="00590488">
      <w:pPr>
        <w:numPr>
          <w:ilvl w:val="1"/>
          <w:numId w:val="2"/>
        </w:numPr>
        <w:shd w:val="clear" w:color="auto" w:fill="FFFFFF"/>
        <w:ind w:left="6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jeżeli Pani/Pana kandydatura zostanie wskazana w protokole naboru Pani/Pana oferta pracy będzie przechowywana przez okres trzech miesięcy od dnia nawiązania stosunku pracy z osobą wyłonioną w drodze naboru. Po ww. terminie nieodebrana przez Panią/Pana osobiście oferta zostanie komisyjne zniszczona,</w:t>
      </w:r>
    </w:p>
    <w:p w14:paraId="6A465B54" w14:textId="77777777" w:rsidR="00590488" w:rsidRDefault="00590488" w:rsidP="00590488">
      <w:pPr>
        <w:numPr>
          <w:ilvl w:val="1"/>
          <w:numId w:val="2"/>
        </w:numPr>
        <w:shd w:val="clear" w:color="auto" w:fill="FFFFFF"/>
        <w:ind w:left="6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w przypadku danych podanych dobrowolnie do czasu wycofania zgody, lecz nie dłużej niż przez okresy wskazane powyżej.         </w:t>
      </w:r>
    </w:p>
    <w:p w14:paraId="282A893F" w14:textId="77777777" w:rsidR="00590488" w:rsidRDefault="00590488" w:rsidP="00590488">
      <w:pPr>
        <w:numPr>
          <w:ilvl w:val="0"/>
          <w:numId w:val="2"/>
        </w:numPr>
        <w:shd w:val="clear" w:color="auto" w:fill="FFFFFF"/>
        <w:tabs>
          <w:tab w:val="num" w:pos="284"/>
        </w:tabs>
        <w:ind w:left="284" w:hanging="426"/>
        <w:jc w:val="both"/>
        <w:textAlignment w:val="baseline"/>
        <w:rPr>
          <w:rFonts w:ascii="inherit" w:hAnsi="inherit" w:cs="Arial"/>
          <w:sz w:val="21"/>
          <w:szCs w:val="21"/>
        </w:rPr>
      </w:pPr>
      <w:r>
        <w:rPr>
          <w:rFonts w:ascii="inherit" w:hAnsi="inherit" w:cs="Arial"/>
          <w:sz w:val="21"/>
          <w:szCs w:val="21"/>
        </w:rPr>
        <w:t>Przysługuje Pani/Panu prawo żądania dostępu do treści danych, ich sprostowania, usunięcia, ograniczenia przetwarzania, prawo wniesienia sprzeciwu wobec przetwarzania, prawo do przenoszenia danych na zasadach art. 15-21 RODO.</w:t>
      </w:r>
    </w:p>
    <w:p w14:paraId="02E006AA" w14:textId="77777777" w:rsidR="00590488" w:rsidRDefault="00590488" w:rsidP="00590488">
      <w:pPr>
        <w:numPr>
          <w:ilvl w:val="0"/>
          <w:numId w:val="2"/>
        </w:numPr>
        <w:shd w:val="clear" w:color="auto" w:fill="FFFFFF"/>
        <w:tabs>
          <w:tab w:val="num" w:pos="284"/>
        </w:tabs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Posiada Pan/Pani prawo wniesienia skargi do organu nadzorczego, gdy uzna Pani/Pan, że przetwarzanie danych osobowych Pani/Pana dotyczące narusza przepisy ogólnego rozporządzenia Parlamentu Europejskiego i Rady (UE) 2016/679 o ochronie danych osobowych z dnia 27 kwietnia 2016 r. zgodnie z art. 77.</w:t>
      </w:r>
    </w:p>
    <w:p w14:paraId="676C53E3" w14:textId="77777777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  <w:rPr>
          <w:rFonts w:ascii="inherit" w:hAnsi="inherit" w:cs="Arial"/>
          <w:color w:val="58595B"/>
          <w:sz w:val="21"/>
          <w:szCs w:val="21"/>
        </w:rPr>
      </w:pPr>
      <w:r>
        <w:rPr>
          <w:rFonts w:ascii="inherit" w:hAnsi="inherit" w:cs="Arial"/>
          <w:color w:val="58595B"/>
          <w:sz w:val="21"/>
          <w:szCs w:val="21"/>
        </w:rPr>
        <w:t>Podanie przez Pana/Panią danych osobowych jest wymogiem ustawowym, z wyjątkiem danych osobowych oznaczonych jako fakultatywne (nieobowiązkowe).</w:t>
      </w:r>
    </w:p>
    <w:p w14:paraId="41DB2B25" w14:textId="77777777" w:rsidR="00590488" w:rsidRDefault="00590488" w:rsidP="00590488">
      <w:pPr>
        <w:numPr>
          <w:ilvl w:val="0"/>
          <w:numId w:val="2"/>
        </w:numPr>
        <w:shd w:val="clear" w:color="auto" w:fill="FFFFFF"/>
        <w:ind w:left="300"/>
        <w:jc w:val="both"/>
        <w:textAlignment w:val="baseline"/>
      </w:pPr>
      <w:r>
        <w:rPr>
          <w:rFonts w:ascii="inherit" w:hAnsi="inherit" w:cs="Arial"/>
          <w:color w:val="58595B"/>
          <w:sz w:val="21"/>
          <w:szCs w:val="21"/>
        </w:rPr>
        <w:t>Podane przez Pana/Panią dane osobowe nie będą wykorzystywane do zautomatyzowanego podejmowania decyzji, w tym profilowania, o którym mowa w art. 22. </w:t>
      </w:r>
    </w:p>
    <w:p w14:paraId="101308B4" w14:textId="77777777" w:rsidR="00590488" w:rsidRDefault="00590488" w:rsidP="00590488">
      <w:pPr>
        <w:shd w:val="clear" w:color="auto" w:fill="FFFFFF"/>
        <w:ind w:left="300"/>
        <w:jc w:val="both"/>
        <w:textAlignment w:val="baseline"/>
      </w:pPr>
    </w:p>
    <w:p w14:paraId="4541A833" w14:textId="77777777" w:rsidR="00590488" w:rsidRDefault="00590488" w:rsidP="00590488">
      <w:pPr>
        <w:shd w:val="clear" w:color="auto" w:fill="FFFFFF"/>
        <w:ind w:left="300"/>
        <w:jc w:val="right"/>
        <w:textAlignment w:val="baseline"/>
      </w:pPr>
      <w:r>
        <w:t>………………………………………………………</w:t>
      </w:r>
    </w:p>
    <w:p w14:paraId="02DE78F5" w14:textId="77777777" w:rsidR="00590488" w:rsidRDefault="00590488" w:rsidP="00590488">
      <w:pPr>
        <w:shd w:val="clear" w:color="auto" w:fill="FFFFFF"/>
        <w:ind w:left="300"/>
        <w:jc w:val="right"/>
        <w:textAlignment w:val="baseline"/>
        <w:rPr>
          <w:sz w:val="16"/>
          <w:szCs w:val="16"/>
        </w:rPr>
      </w:pPr>
      <w:r>
        <w:rPr>
          <w:sz w:val="16"/>
          <w:szCs w:val="16"/>
        </w:rPr>
        <w:t>Data i podpis Kandydata potwierdzający zapoznanie się z treścią klauzuli</w:t>
      </w:r>
    </w:p>
    <w:p w14:paraId="21F58179" w14:textId="0FE7F9FD" w:rsidR="00DF1AC3" w:rsidRPr="00590488" w:rsidRDefault="00DF1AC3" w:rsidP="00590488"/>
    <w:sectPr w:rsidR="00DF1AC3" w:rsidRPr="00590488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907DF"/>
    <w:multiLevelType w:val="multilevel"/>
    <w:tmpl w:val="550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E475A8"/>
    <w:multiLevelType w:val="multilevel"/>
    <w:tmpl w:val="5506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998"/>
    <w:rsid w:val="00377998"/>
    <w:rsid w:val="00590488"/>
    <w:rsid w:val="005F792E"/>
    <w:rsid w:val="006C2B37"/>
    <w:rsid w:val="008E3BC0"/>
    <w:rsid w:val="009D2BCB"/>
    <w:rsid w:val="00B71DE7"/>
    <w:rsid w:val="00D07C16"/>
    <w:rsid w:val="00D34251"/>
    <w:rsid w:val="00DF1AC3"/>
    <w:rsid w:val="00F7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15042"/>
  <w15:chartTrackingRefBased/>
  <w15:docId w15:val="{FECD5051-3D3C-4509-9AD6-9B98ABF72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2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C2B3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C2B37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styleId="Hipercze">
    <w:name w:val="Hyperlink"/>
    <w:semiHidden/>
    <w:rsid w:val="006C2B3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C2B3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6C2B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5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Second Office</cp:lastModifiedBy>
  <cp:revision>11</cp:revision>
  <cp:lastPrinted>2018-07-05T12:44:00Z</cp:lastPrinted>
  <dcterms:created xsi:type="dcterms:W3CDTF">2018-07-06T07:53:00Z</dcterms:created>
  <dcterms:modified xsi:type="dcterms:W3CDTF">2022-01-25T10:32:00Z</dcterms:modified>
</cp:coreProperties>
</file>