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C8164A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C8164A" w:rsidRPr="00C8164A">
        <w:rPr>
          <w:rFonts w:ascii="Cambria" w:eastAsiaTheme="majorEastAsia" w:hAnsi="Cambria" w:cs="Arial"/>
          <w:bCs/>
          <w:iCs/>
          <w:sz w:val="16"/>
          <w:szCs w:val="16"/>
        </w:rPr>
        <w:t>10</w:t>
      </w:r>
      <w:r w:rsidR="000642C8" w:rsidRPr="00C8164A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  <w:bookmarkStart w:id="1" w:name="_GoBack"/>
      <w:bookmarkEnd w:id="1"/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4C3933" w:rsidRDefault="000642C8" w:rsidP="00703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</w:t>
      </w:r>
      <w:r w:rsidR="001106F1" w:rsidRPr="001106F1">
        <w:rPr>
          <w:rFonts w:ascii="Cambria" w:eastAsia="Times New Roman" w:hAnsi="Cambria" w:cs="Times New Roman"/>
        </w:rPr>
        <w:t>.</w:t>
      </w:r>
      <w:bookmarkStart w:id="2" w:name="_Hlk125400096"/>
      <w:r w:rsidR="001106F1" w:rsidRPr="001106F1">
        <w:rPr>
          <w:rFonts w:ascii="Cambria" w:hAnsi="Cambria"/>
        </w:rPr>
        <w:t xml:space="preserve"> </w:t>
      </w:r>
      <w:r w:rsidR="001106F1" w:rsidRPr="001106F1">
        <w:rPr>
          <w:rFonts w:ascii="Cambria" w:hAnsi="Cambria"/>
        </w:rPr>
        <w:t xml:space="preserve"> </w:t>
      </w:r>
      <w:bookmarkEnd w:id="2"/>
      <w:r w:rsidR="001106F1" w:rsidRPr="001106F1">
        <w:rPr>
          <w:rFonts w:ascii="Cambria" w:hAnsi="Cambria"/>
          <w:b/>
        </w:rPr>
        <w:t>„Przebudowa (modernizacja) drogi dojazdowej do gruntów rolnych w obrębie Niepla na działce nr ew. 260 w km 0+220-0+540 w miejscowości Niepla”</w:t>
      </w:r>
      <w:r w:rsidR="001106F1">
        <w:rPr>
          <w:rFonts w:ascii="Times New Roman" w:eastAsia="Times New Roman" w:hAnsi="Times New Roman" w:cs="Times New Roman"/>
        </w:rPr>
        <w:t xml:space="preserve"> </w:t>
      </w:r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Pzp.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C3458D" w:rsidRPr="00C3458D" w:rsidRDefault="00C3458D" w:rsidP="00C3458D">
      <w:pPr>
        <w:spacing w:line="360" w:lineRule="auto"/>
        <w:jc w:val="both"/>
        <w:rPr>
          <w:rFonts w:ascii="Cambria" w:eastAsia="Times New Roman" w:hAnsi="Cambria" w:cs="Arial"/>
        </w:rPr>
      </w:pPr>
      <w:r w:rsidRPr="00C3458D">
        <w:rPr>
          <w:rFonts w:ascii="Cambria" w:eastAsia="Times New Roman" w:hAnsi="Cambria" w:cs="Arial"/>
        </w:rPr>
        <w:lastRenderedPageBreak/>
        <w:t xml:space="preserve">Oświadczam, że nie zachodzą w stosunku do mnie przesłanki wykluczenia z postępowania na podstawie art. </w:t>
      </w:r>
      <w:bookmarkStart w:id="3" w:name="_Hlk118742951"/>
      <w:r w:rsidRPr="00C3458D">
        <w:rPr>
          <w:rFonts w:ascii="Cambria" w:eastAsia="Times New Roman" w:hAnsi="Cambria" w:cs="Arial"/>
        </w:rPr>
        <w:t>7 ust. 1 ustawy z dnia 13 kwietnia 2022 r. o szczególnych rozwiązaniach w zakresie przeciwdziałania wspieraniu agresji na Ukrainę oraz służących ochronie bezpieczeństwa narodowego</w:t>
      </w:r>
      <w:bookmarkEnd w:id="3"/>
      <w:r>
        <w:rPr>
          <w:rStyle w:val="Odwoanieprzypisudolnego"/>
          <w:rFonts w:ascii="Cambria" w:eastAsia="Times New Roman" w:hAnsi="Cambria" w:cs="Arial"/>
        </w:rPr>
        <w:footnoteReference w:id="1"/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zachodzą w stosunku do mnie podstawy wykluczenia z postępowania                                   na podstawie art. 108 ust. 1 pkt 1,2,5 i art. 109 ust.1 pkt 4,7 ustawy Pzp., oraz 7 ust. 1 ustawy z dnia 13 kwietnia 2022 r. o szczególnych rozwiązaniach w zakresie przeciwdziałania wspieraniu agresji na Ukrainę oraz służących ochronie bezpieczeństwa narodowego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Jednocześnie oświadczam, że w związku z ww. okolicznością, na podstawie art. 110 ust. 2 ustawy Pzp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C614E0" w:rsidRDefault="00C614E0"/>
    <w:sectPr w:rsidR="00C614E0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13" w:rsidRDefault="005E2613" w:rsidP="000642C8">
      <w:pPr>
        <w:spacing w:after="0" w:line="240" w:lineRule="auto"/>
      </w:pPr>
      <w:r>
        <w:separator/>
      </w:r>
    </w:p>
  </w:endnote>
  <w:endnote w:type="continuationSeparator" w:id="0">
    <w:p w:rsidR="005E2613" w:rsidRDefault="005E2613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13" w:rsidRDefault="005E2613" w:rsidP="000642C8">
      <w:pPr>
        <w:spacing w:after="0" w:line="240" w:lineRule="auto"/>
      </w:pPr>
      <w:r>
        <w:separator/>
      </w:r>
    </w:p>
  </w:footnote>
  <w:footnote w:type="continuationSeparator" w:id="0">
    <w:p w:rsidR="005E2613" w:rsidRDefault="005E2613" w:rsidP="000642C8">
      <w:pPr>
        <w:spacing w:after="0" w:line="240" w:lineRule="auto"/>
      </w:pPr>
      <w:r>
        <w:continuationSeparator/>
      </w:r>
    </w:p>
  </w:footnote>
  <w:footnote w:id="1">
    <w:p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>, z postępowania o udzielenie zamówienia publicznego lub konkursu prowadzonego na podstawie ustawy Pzp wyklucza się:</w:t>
      </w:r>
    </w:p>
    <w:p w:rsidR="00C3458D" w:rsidRDefault="00C3458D" w:rsidP="00C3458D">
      <w:pPr>
        <w:pStyle w:val="Tekstprzypisudolnego"/>
      </w:pP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34E0C"/>
    <w:rsid w:val="00045B78"/>
    <w:rsid w:val="000642C8"/>
    <w:rsid w:val="000A1AAC"/>
    <w:rsid w:val="001106F1"/>
    <w:rsid w:val="00124673"/>
    <w:rsid w:val="001648BE"/>
    <w:rsid w:val="00186165"/>
    <w:rsid w:val="001C5769"/>
    <w:rsid w:val="00275288"/>
    <w:rsid w:val="00292ABD"/>
    <w:rsid w:val="00307236"/>
    <w:rsid w:val="00315F6F"/>
    <w:rsid w:val="003A26CE"/>
    <w:rsid w:val="00490E21"/>
    <w:rsid w:val="004B0E9C"/>
    <w:rsid w:val="004C376C"/>
    <w:rsid w:val="004C3933"/>
    <w:rsid w:val="004D7CDF"/>
    <w:rsid w:val="004E5793"/>
    <w:rsid w:val="005A24AF"/>
    <w:rsid w:val="005B739F"/>
    <w:rsid w:val="005E2613"/>
    <w:rsid w:val="005E3131"/>
    <w:rsid w:val="00617808"/>
    <w:rsid w:val="00663B76"/>
    <w:rsid w:val="0068381C"/>
    <w:rsid w:val="0069026F"/>
    <w:rsid w:val="006A4F6E"/>
    <w:rsid w:val="007039D2"/>
    <w:rsid w:val="008601BD"/>
    <w:rsid w:val="00866E71"/>
    <w:rsid w:val="00935FB0"/>
    <w:rsid w:val="009A4BD9"/>
    <w:rsid w:val="00A053A1"/>
    <w:rsid w:val="00A07E77"/>
    <w:rsid w:val="00A37DAF"/>
    <w:rsid w:val="00A523D6"/>
    <w:rsid w:val="00A6220A"/>
    <w:rsid w:val="00AF66B6"/>
    <w:rsid w:val="00B41694"/>
    <w:rsid w:val="00B543DB"/>
    <w:rsid w:val="00B620DF"/>
    <w:rsid w:val="00B832C8"/>
    <w:rsid w:val="00C16140"/>
    <w:rsid w:val="00C3458D"/>
    <w:rsid w:val="00C40F21"/>
    <w:rsid w:val="00C473D4"/>
    <w:rsid w:val="00C614E0"/>
    <w:rsid w:val="00C8164A"/>
    <w:rsid w:val="00DC242C"/>
    <w:rsid w:val="00DF3D6E"/>
    <w:rsid w:val="00E16009"/>
    <w:rsid w:val="00E329C3"/>
    <w:rsid w:val="00E5208B"/>
    <w:rsid w:val="00E83315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A515-E402-46BB-A4AE-B3A4E19D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Ryszard Dybaś</cp:lastModifiedBy>
  <cp:revision>18</cp:revision>
  <cp:lastPrinted>2023-01-24T07:07:00Z</cp:lastPrinted>
  <dcterms:created xsi:type="dcterms:W3CDTF">2021-08-17T11:30:00Z</dcterms:created>
  <dcterms:modified xsi:type="dcterms:W3CDTF">2023-07-31T10:04:00Z</dcterms:modified>
</cp:coreProperties>
</file>