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1C" w:rsidRDefault="00B81C1C">
      <w:r>
        <w:rPr>
          <w:noProof/>
          <w:lang w:eastAsia="pl-PL"/>
        </w:rPr>
        <w:drawing>
          <wp:inline distT="0" distB="0" distL="0" distR="0" wp14:anchorId="61342864" wp14:editId="28FE6357">
            <wp:extent cx="6027420" cy="792480"/>
            <wp:effectExtent l="0" t="0" r="0" b="762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74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C1C" w:rsidRPr="00B81C1C" w:rsidRDefault="00B81C1C" w:rsidP="00B81C1C">
      <w:pPr>
        <w:jc w:val="center"/>
        <w:rPr>
          <w:b/>
          <w:sz w:val="36"/>
          <w:szCs w:val="36"/>
        </w:rPr>
      </w:pPr>
      <w:r w:rsidRPr="002C2A32">
        <w:rPr>
          <w:b/>
          <w:sz w:val="32"/>
          <w:szCs w:val="36"/>
        </w:rPr>
        <w:t>Program Operacyjny Polska Cyfrowa na lata 2014-2020</w:t>
      </w:r>
    </w:p>
    <w:p w:rsidR="006301E4" w:rsidRDefault="006301E4" w:rsidP="006301E4">
      <w:pPr>
        <w:spacing w:after="2" w:line="321" w:lineRule="auto"/>
        <w:jc w:val="center"/>
        <w:rPr>
          <w:b/>
          <w:sz w:val="32"/>
          <w:szCs w:val="36"/>
        </w:rPr>
      </w:pPr>
    </w:p>
    <w:p w:rsidR="00B81C1C" w:rsidRPr="006301E4" w:rsidRDefault="006301E4" w:rsidP="006301E4">
      <w:pPr>
        <w:jc w:val="center"/>
        <w:rPr>
          <w:rFonts w:cs="Arial"/>
          <w:b/>
          <w:color w:val="1D1B11"/>
          <w:sz w:val="28"/>
          <w:szCs w:val="30"/>
        </w:rPr>
      </w:pPr>
      <w:r>
        <w:rPr>
          <w:b/>
          <w:sz w:val="28"/>
          <w:szCs w:val="36"/>
        </w:rPr>
        <w:t>Konkurs grantowy Cyfrowa Gmina – Wsparcie dzieci z rodzin pegeerowskich w rozwoju cyfrowym – „Granty PPGR”</w:t>
      </w:r>
    </w:p>
    <w:p w:rsidR="00F607EE" w:rsidRPr="00F607EE" w:rsidRDefault="00F607EE" w:rsidP="00F607EE">
      <w:pPr>
        <w:jc w:val="center"/>
        <w:rPr>
          <w:b/>
          <w:sz w:val="36"/>
        </w:rPr>
      </w:pPr>
    </w:p>
    <w:p w:rsidR="00426430" w:rsidRDefault="00B81C1C" w:rsidP="003371E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2A32">
        <w:rPr>
          <w:sz w:val="26"/>
          <w:szCs w:val="26"/>
        </w:rPr>
        <w:tab/>
      </w:r>
      <w:r w:rsidRPr="002C2A32">
        <w:rPr>
          <w:rFonts w:ascii="Times New Roman" w:hAnsi="Times New Roman" w:cs="Times New Roman"/>
          <w:sz w:val="26"/>
          <w:szCs w:val="26"/>
        </w:rPr>
        <w:t xml:space="preserve">Od </w:t>
      </w:r>
      <w:r w:rsidR="006301E4">
        <w:rPr>
          <w:rFonts w:ascii="Times New Roman" w:hAnsi="Times New Roman" w:cs="Times New Roman"/>
          <w:sz w:val="26"/>
          <w:szCs w:val="26"/>
        </w:rPr>
        <w:t>4</w:t>
      </w:r>
      <w:r w:rsidRPr="002C2A32">
        <w:rPr>
          <w:rFonts w:ascii="Times New Roman" w:hAnsi="Times New Roman" w:cs="Times New Roman"/>
          <w:sz w:val="26"/>
          <w:szCs w:val="26"/>
        </w:rPr>
        <w:t xml:space="preserve"> </w:t>
      </w:r>
      <w:r w:rsidR="006301E4">
        <w:rPr>
          <w:rFonts w:ascii="Times New Roman" w:hAnsi="Times New Roman" w:cs="Times New Roman"/>
          <w:sz w:val="26"/>
          <w:szCs w:val="26"/>
        </w:rPr>
        <w:t>października 2021</w:t>
      </w:r>
      <w:r w:rsidRPr="002C2A32">
        <w:rPr>
          <w:rFonts w:ascii="Times New Roman" w:hAnsi="Times New Roman" w:cs="Times New Roman"/>
          <w:sz w:val="26"/>
          <w:szCs w:val="26"/>
        </w:rPr>
        <w:t xml:space="preserve"> r. </w:t>
      </w:r>
      <w:r w:rsidR="00F607EE" w:rsidRPr="002C2A32">
        <w:rPr>
          <w:rFonts w:ascii="Times New Roman" w:hAnsi="Times New Roman" w:cs="Times New Roman"/>
          <w:sz w:val="26"/>
          <w:szCs w:val="26"/>
        </w:rPr>
        <w:t xml:space="preserve">wszystkie gminy </w:t>
      </w:r>
      <w:r w:rsidR="00426430">
        <w:rPr>
          <w:rFonts w:ascii="Times New Roman" w:hAnsi="Times New Roman" w:cs="Times New Roman"/>
          <w:sz w:val="26"/>
          <w:szCs w:val="26"/>
        </w:rPr>
        <w:t>w których funkcjonowały zlikwidowane państwowe przedsiębiorstwa gospodarki rolnej (</w:t>
      </w:r>
      <w:r w:rsidR="00B8408C">
        <w:rPr>
          <w:rFonts w:ascii="Times New Roman" w:hAnsi="Times New Roman" w:cs="Times New Roman"/>
          <w:sz w:val="26"/>
          <w:szCs w:val="26"/>
        </w:rPr>
        <w:t>P</w:t>
      </w:r>
      <w:r w:rsidR="00426430">
        <w:rPr>
          <w:rFonts w:ascii="Times New Roman" w:hAnsi="Times New Roman" w:cs="Times New Roman"/>
          <w:sz w:val="26"/>
          <w:szCs w:val="26"/>
        </w:rPr>
        <w:t>PGR),</w:t>
      </w:r>
      <w:r w:rsidR="00F607EE" w:rsidRPr="002C2A32">
        <w:rPr>
          <w:rFonts w:ascii="Times New Roman" w:hAnsi="Times New Roman" w:cs="Times New Roman"/>
          <w:sz w:val="26"/>
          <w:szCs w:val="26"/>
        </w:rPr>
        <w:t xml:space="preserve"> wskazane w dokumentacji konkursowej mog</w:t>
      </w:r>
      <w:r w:rsidR="00426430">
        <w:rPr>
          <w:rFonts w:ascii="Times New Roman" w:hAnsi="Times New Roman" w:cs="Times New Roman"/>
          <w:sz w:val="26"/>
          <w:szCs w:val="26"/>
        </w:rPr>
        <w:t>ą</w:t>
      </w:r>
      <w:r w:rsidR="00F607EE" w:rsidRPr="002C2A32">
        <w:rPr>
          <w:rFonts w:ascii="Times New Roman" w:hAnsi="Times New Roman" w:cs="Times New Roman"/>
          <w:sz w:val="26"/>
          <w:szCs w:val="26"/>
        </w:rPr>
        <w:t xml:space="preserve"> wnioskować o </w:t>
      </w:r>
      <w:r w:rsidR="00F607EE" w:rsidRPr="00570DF3">
        <w:rPr>
          <w:rFonts w:ascii="Times New Roman" w:hAnsi="Times New Roman" w:cs="Times New Roman"/>
          <w:b/>
          <w:sz w:val="26"/>
          <w:szCs w:val="26"/>
        </w:rPr>
        <w:t xml:space="preserve">sfinansowanie zakupu sprzętu komputerowego dla </w:t>
      </w:r>
      <w:r w:rsidR="00426430" w:rsidRPr="00570DF3">
        <w:rPr>
          <w:rFonts w:ascii="Times New Roman" w:hAnsi="Times New Roman" w:cs="Times New Roman"/>
          <w:b/>
          <w:sz w:val="26"/>
          <w:szCs w:val="26"/>
        </w:rPr>
        <w:t xml:space="preserve">dzieci z rodzin byłych pracowników </w:t>
      </w:r>
      <w:r w:rsidR="00B8408C">
        <w:rPr>
          <w:rFonts w:ascii="Times New Roman" w:hAnsi="Times New Roman" w:cs="Times New Roman"/>
          <w:b/>
          <w:sz w:val="26"/>
          <w:szCs w:val="26"/>
        </w:rPr>
        <w:t>P</w:t>
      </w:r>
      <w:r w:rsidR="00426430" w:rsidRPr="00570DF3">
        <w:rPr>
          <w:rFonts w:ascii="Times New Roman" w:hAnsi="Times New Roman" w:cs="Times New Roman"/>
          <w:b/>
          <w:sz w:val="26"/>
          <w:szCs w:val="26"/>
        </w:rPr>
        <w:t>PGR</w:t>
      </w:r>
      <w:r w:rsidR="00426430">
        <w:rPr>
          <w:rFonts w:ascii="Times New Roman" w:hAnsi="Times New Roman" w:cs="Times New Roman"/>
          <w:sz w:val="26"/>
          <w:szCs w:val="26"/>
        </w:rPr>
        <w:t>.</w:t>
      </w:r>
    </w:p>
    <w:p w:rsidR="00B81C1C" w:rsidRPr="002C2A32" w:rsidRDefault="00426430" w:rsidP="003371E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Głównym celem projektu jest przeciwdziałanie nierównościom społecznym, cyfryzacja terenów popegeerowskich, poprawa jakości życia mieszkańców oraz rozwój cyfrowy dzieci i młodzieży z rodzin byłych pracowników </w:t>
      </w:r>
      <w:r w:rsidR="00B8408C">
        <w:rPr>
          <w:rFonts w:ascii="Times New Roman" w:hAnsi="Times New Roman" w:cs="Times New Roman"/>
          <w:sz w:val="26"/>
          <w:szCs w:val="26"/>
        </w:rPr>
        <w:t>P</w:t>
      </w:r>
      <w:r>
        <w:rPr>
          <w:rFonts w:ascii="Times New Roman" w:hAnsi="Times New Roman" w:cs="Times New Roman"/>
          <w:sz w:val="26"/>
          <w:szCs w:val="26"/>
        </w:rPr>
        <w:t>PGR</w:t>
      </w:r>
      <w:r w:rsidR="00AB7F47">
        <w:rPr>
          <w:rFonts w:ascii="Times New Roman" w:hAnsi="Times New Roman" w:cs="Times New Roman"/>
          <w:sz w:val="26"/>
          <w:szCs w:val="26"/>
        </w:rPr>
        <w:t>.</w:t>
      </w:r>
      <w:r w:rsidR="003B0E2F" w:rsidRPr="002C2A3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70DF3" w:rsidRDefault="003B0E2F" w:rsidP="00AB7F4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C2A32">
        <w:rPr>
          <w:rFonts w:ascii="Times New Roman" w:hAnsi="Times New Roman" w:cs="Times New Roman"/>
          <w:sz w:val="26"/>
          <w:szCs w:val="26"/>
        </w:rPr>
        <w:tab/>
      </w:r>
      <w:r w:rsidR="00AB7F47">
        <w:rPr>
          <w:rFonts w:ascii="Times New Roman" w:hAnsi="Times New Roman" w:cs="Times New Roman"/>
          <w:sz w:val="26"/>
          <w:szCs w:val="26"/>
        </w:rPr>
        <w:t>Zgodnie z dokume</w:t>
      </w:r>
      <w:r w:rsidR="00F72E2E">
        <w:rPr>
          <w:rFonts w:ascii="Times New Roman" w:hAnsi="Times New Roman" w:cs="Times New Roman"/>
          <w:sz w:val="26"/>
          <w:szCs w:val="26"/>
        </w:rPr>
        <w:t>ntacją konkursową</w:t>
      </w:r>
      <w:r w:rsidR="00EE759A">
        <w:rPr>
          <w:rFonts w:ascii="Times New Roman" w:hAnsi="Times New Roman" w:cs="Times New Roman"/>
          <w:sz w:val="26"/>
          <w:szCs w:val="26"/>
        </w:rPr>
        <w:t xml:space="preserve"> oraz informacją Krajowego Ośrodka Wsparcia Rolnictwa</w:t>
      </w:r>
      <w:r w:rsidR="00F72E2E">
        <w:rPr>
          <w:rFonts w:ascii="Times New Roman" w:hAnsi="Times New Roman" w:cs="Times New Roman"/>
          <w:sz w:val="26"/>
          <w:szCs w:val="26"/>
        </w:rPr>
        <w:t>, uprawnionymi</w:t>
      </w:r>
      <w:r w:rsidR="00AB7F47">
        <w:rPr>
          <w:rFonts w:ascii="Times New Roman" w:hAnsi="Times New Roman" w:cs="Times New Roman"/>
          <w:sz w:val="26"/>
          <w:szCs w:val="26"/>
        </w:rPr>
        <w:t xml:space="preserve"> do udziału w konkursie</w:t>
      </w:r>
      <w:r w:rsidR="00C22B09">
        <w:rPr>
          <w:rFonts w:ascii="Times New Roman" w:hAnsi="Times New Roman" w:cs="Times New Roman"/>
          <w:sz w:val="26"/>
          <w:szCs w:val="26"/>
        </w:rPr>
        <w:t xml:space="preserve"> są</w:t>
      </w:r>
      <w:r w:rsidR="00AB7F47">
        <w:rPr>
          <w:rFonts w:ascii="Times New Roman" w:hAnsi="Times New Roman" w:cs="Times New Roman"/>
          <w:sz w:val="26"/>
          <w:szCs w:val="26"/>
        </w:rPr>
        <w:t xml:space="preserve"> dzieci i uczniowie </w:t>
      </w:r>
      <w:r w:rsidR="00EE759A">
        <w:rPr>
          <w:rFonts w:ascii="Times New Roman" w:hAnsi="Times New Roman" w:cs="Times New Roman"/>
          <w:sz w:val="26"/>
          <w:szCs w:val="26"/>
        </w:rPr>
        <w:t xml:space="preserve">z miejscowości: </w:t>
      </w:r>
      <w:r w:rsidR="00EE759A" w:rsidRPr="00EE759A">
        <w:rPr>
          <w:rFonts w:ascii="Times New Roman" w:hAnsi="Times New Roman" w:cs="Times New Roman"/>
          <w:b/>
          <w:sz w:val="26"/>
          <w:szCs w:val="26"/>
        </w:rPr>
        <w:t>Hurko, Medyka, Torki, Leszno i Siedliska</w:t>
      </w:r>
      <w:r w:rsidR="00EE759A">
        <w:rPr>
          <w:rFonts w:ascii="Times New Roman" w:hAnsi="Times New Roman" w:cs="Times New Roman"/>
          <w:sz w:val="26"/>
          <w:szCs w:val="26"/>
        </w:rPr>
        <w:t xml:space="preserve"> </w:t>
      </w:r>
      <w:r w:rsidR="00C22B09">
        <w:rPr>
          <w:rFonts w:ascii="Times New Roman" w:hAnsi="Times New Roman" w:cs="Times New Roman"/>
          <w:sz w:val="26"/>
          <w:szCs w:val="26"/>
        </w:rPr>
        <w:t>na terenie gminy Medyka</w:t>
      </w:r>
      <w:r w:rsidR="00570DF3">
        <w:rPr>
          <w:rFonts w:ascii="Times New Roman" w:hAnsi="Times New Roman" w:cs="Times New Roman"/>
          <w:sz w:val="26"/>
          <w:szCs w:val="26"/>
        </w:rPr>
        <w:t>,</w:t>
      </w:r>
      <w:r w:rsidR="00C22B09">
        <w:rPr>
          <w:rFonts w:ascii="Times New Roman" w:hAnsi="Times New Roman" w:cs="Times New Roman"/>
          <w:sz w:val="26"/>
          <w:szCs w:val="26"/>
        </w:rPr>
        <w:t xml:space="preserve"> w których funkcjonował zlikwidowany </w:t>
      </w:r>
      <w:r w:rsidR="00EE759A">
        <w:rPr>
          <w:rFonts w:ascii="Times New Roman" w:hAnsi="Times New Roman" w:cs="Times New Roman"/>
          <w:sz w:val="26"/>
          <w:szCs w:val="26"/>
        </w:rPr>
        <w:t>P</w:t>
      </w:r>
      <w:r w:rsidR="00C22B09">
        <w:rPr>
          <w:rFonts w:ascii="Times New Roman" w:hAnsi="Times New Roman" w:cs="Times New Roman"/>
          <w:sz w:val="26"/>
          <w:szCs w:val="26"/>
        </w:rPr>
        <w:t>PGR,</w:t>
      </w:r>
      <w:r w:rsidR="00570DF3">
        <w:rPr>
          <w:rFonts w:ascii="Times New Roman" w:hAnsi="Times New Roman" w:cs="Times New Roman"/>
          <w:sz w:val="26"/>
          <w:szCs w:val="26"/>
        </w:rPr>
        <w:t xml:space="preserve"> pochodzący z </w:t>
      </w:r>
      <w:r w:rsidR="00AB7F47">
        <w:rPr>
          <w:rFonts w:ascii="Times New Roman" w:hAnsi="Times New Roman" w:cs="Times New Roman"/>
          <w:sz w:val="26"/>
          <w:szCs w:val="26"/>
        </w:rPr>
        <w:t xml:space="preserve">rodzin </w:t>
      </w:r>
      <w:r w:rsidR="00570DF3">
        <w:rPr>
          <w:rFonts w:ascii="Times New Roman" w:hAnsi="Times New Roman" w:cs="Times New Roman"/>
          <w:sz w:val="26"/>
          <w:szCs w:val="26"/>
        </w:rPr>
        <w:t xml:space="preserve">byłych pracowników </w:t>
      </w:r>
      <w:r w:rsidR="00B8408C">
        <w:rPr>
          <w:rFonts w:ascii="Times New Roman" w:hAnsi="Times New Roman" w:cs="Times New Roman"/>
          <w:sz w:val="26"/>
          <w:szCs w:val="26"/>
        </w:rPr>
        <w:t>P</w:t>
      </w:r>
      <w:r w:rsidR="00570DF3">
        <w:rPr>
          <w:rFonts w:ascii="Times New Roman" w:hAnsi="Times New Roman" w:cs="Times New Roman"/>
          <w:sz w:val="26"/>
          <w:szCs w:val="26"/>
        </w:rPr>
        <w:t>PGR w Medyce</w:t>
      </w:r>
      <w:r w:rsidR="00A43BA1">
        <w:rPr>
          <w:rFonts w:ascii="Times New Roman" w:hAnsi="Times New Roman" w:cs="Times New Roman"/>
          <w:sz w:val="26"/>
          <w:szCs w:val="26"/>
        </w:rPr>
        <w:t xml:space="preserve"> (</w:t>
      </w:r>
      <w:r w:rsidR="00A43BA1" w:rsidRPr="00A43BA1">
        <w:rPr>
          <w:rFonts w:ascii="Times New Roman" w:hAnsi="Times New Roman" w:cs="Times New Roman"/>
          <w:b/>
          <w:sz w:val="26"/>
          <w:szCs w:val="26"/>
        </w:rPr>
        <w:t>liczy się pokrewieństwo w linii prostej, tj. rodz</w:t>
      </w:r>
      <w:bookmarkStart w:id="0" w:name="_GoBack"/>
      <w:bookmarkEnd w:id="0"/>
      <w:r w:rsidR="00A43BA1" w:rsidRPr="00A43BA1">
        <w:rPr>
          <w:rFonts w:ascii="Times New Roman" w:hAnsi="Times New Roman" w:cs="Times New Roman"/>
          <w:b/>
          <w:sz w:val="26"/>
          <w:szCs w:val="26"/>
        </w:rPr>
        <w:t>ice, dziadkowie, pradziadkowie, opiekun prawny</w:t>
      </w:r>
      <w:r w:rsidR="00A43BA1">
        <w:rPr>
          <w:rFonts w:ascii="Times New Roman" w:hAnsi="Times New Roman" w:cs="Times New Roman"/>
          <w:sz w:val="26"/>
          <w:szCs w:val="26"/>
        </w:rPr>
        <w:t>)</w:t>
      </w:r>
      <w:r w:rsidR="00570DF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E759A" w:rsidRDefault="00570DF3" w:rsidP="00570DF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 celu wyrażenia chęci udziału w projekcie należy złożyć stosowne oświadczenie w Urzędzie Gminy Medyka</w:t>
      </w:r>
      <w:r w:rsidR="00EE759A">
        <w:rPr>
          <w:rFonts w:ascii="Times New Roman" w:hAnsi="Times New Roman" w:cs="Times New Roman"/>
          <w:sz w:val="26"/>
          <w:szCs w:val="26"/>
        </w:rPr>
        <w:t xml:space="preserve">, w terminie </w:t>
      </w:r>
      <w:r w:rsidR="00EE759A" w:rsidRPr="00EE759A">
        <w:rPr>
          <w:rFonts w:ascii="Times New Roman" w:hAnsi="Times New Roman" w:cs="Times New Roman"/>
          <w:b/>
          <w:sz w:val="26"/>
          <w:szCs w:val="26"/>
        </w:rPr>
        <w:t>do dnia 25 października 2021 roku</w:t>
      </w:r>
      <w:r>
        <w:rPr>
          <w:rFonts w:ascii="Times New Roman" w:hAnsi="Times New Roman" w:cs="Times New Roman"/>
          <w:sz w:val="26"/>
          <w:szCs w:val="26"/>
        </w:rPr>
        <w:t xml:space="preserve">. Oświadczenie składa </w:t>
      </w:r>
      <w:r w:rsidRPr="00570DF3">
        <w:rPr>
          <w:rFonts w:ascii="Times New Roman" w:hAnsi="Times New Roman" w:cs="Times New Roman"/>
          <w:b/>
          <w:sz w:val="26"/>
          <w:szCs w:val="26"/>
        </w:rPr>
        <w:t>rodzic lub opiekun prawny</w:t>
      </w:r>
      <w:r>
        <w:rPr>
          <w:rFonts w:ascii="Times New Roman" w:hAnsi="Times New Roman" w:cs="Times New Roman"/>
          <w:sz w:val="26"/>
          <w:szCs w:val="26"/>
        </w:rPr>
        <w:t xml:space="preserve"> dziecka/ucznia, lub </w:t>
      </w:r>
      <w:r w:rsidRPr="00570DF3">
        <w:rPr>
          <w:rFonts w:ascii="Times New Roman" w:hAnsi="Times New Roman" w:cs="Times New Roman"/>
          <w:b/>
          <w:sz w:val="26"/>
          <w:szCs w:val="26"/>
        </w:rPr>
        <w:t>uczeń samodzielnie we własnym imieniu</w:t>
      </w:r>
      <w:r>
        <w:rPr>
          <w:rFonts w:ascii="Times New Roman" w:hAnsi="Times New Roman" w:cs="Times New Roman"/>
          <w:sz w:val="26"/>
          <w:szCs w:val="26"/>
        </w:rPr>
        <w:t xml:space="preserve"> (dotyczy osób pobierających naukę w roku szkolnym 2021/2022, które ukończyły 18 rok życia)</w:t>
      </w:r>
      <w:r w:rsidR="00A43BA1">
        <w:rPr>
          <w:rFonts w:ascii="Times New Roman" w:hAnsi="Times New Roman" w:cs="Times New Roman"/>
          <w:sz w:val="26"/>
          <w:szCs w:val="26"/>
        </w:rPr>
        <w:t>. Wzór oświadczenia dostępny jest w Urzędzie Gminy Medyka lub na stronie internetowej urzędu lub wraz z pozostałą dokumentacją konk</w:t>
      </w:r>
      <w:r w:rsidR="00EE759A">
        <w:rPr>
          <w:rFonts w:ascii="Times New Roman" w:hAnsi="Times New Roman" w:cs="Times New Roman"/>
          <w:sz w:val="26"/>
          <w:szCs w:val="26"/>
        </w:rPr>
        <w:t>ursową na stronie internetowej:</w:t>
      </w:r>
    </w:p>
    <w:p w:rsidR="002C2A32" w:rsidRDefault="00C93168" w:rsidP="00EE759A">
      <w:pPr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hyperlink r:id="rId7" w:history="1">
        <w:r w:rsidR="00A43BA1" w:rsidRPr="00981057">
          <w:rPr>
            <w:rStyle w:val="Hipercze"/>
            <w:rFonts w:ascii="Times New Roman" w:hAnsi="Times New Roman" w:cs="Times New Roman"/>
            <w:sz w:val="26"/>
            <w:szCs w:val="26"/>
          </w:rPr>
          <w:t>https://www.gov.pl/web/cppc/wsparcie-ppgr</w:t>
        </w:r>
      </w:hyperlink>
    </w:p>
    <w:p w:rsidR="00A43BA1" w:rsidRPr="002C2A32" w:rsidRDefault="00A43BA1" w:rsidP="00570DF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43BA1">
        <w:rPr>
          <w:rFonts w:ascii="Times New Roman" w:hAnsi="Times New Roman" w:cs="Times New Roman"/>
          <w:b/>
          <w:sz w:val="26"/>
          <w:szCs w:val="26"/>
        </w:rPr>
        <w:t>W ramach realizacji projektu, może zostać dokonany zakup:</w:t>
      </w:r>
      <w:r>
        <w:rPr>
          <w:rFonts w:ascii="Times New Roman" w:hAnsi="Times New Roman" w:cs="Times New Roman"/>
          <w:sz w:val="26"/>
          <w:szCs w:val="26"/>
        </w:rPr>
        <w:t xml:space="preserve"> nowego sprzętu komputerowego z urządzeniami peryferyjnymi i akcesoriami oraz niezbędnym oprogramowaniem, w tym niezbędne akcesoria i oprogramowanie dla osób niepełnosprawnych; ubezpieczenia zakupionego sprzętu; usługi zapewniającej dostęp do Internetu</w:t>
      </w:r>
      <w:r w:rsidR="002A6780">
        <w:rPr>
          <w:rFonts w:ascii="Times New Roman" w:hAnsi="Times New Roman" w:cs="Times New Roman"/>
          <w:sz w:val="26"/>
          <w:szCs w:val="26"/>
        </w:rPr>
        <w:t xml:space="preserve"> na sprzęcie zakupionym w ramach projektu, w przypadku braku możliwości zapewnienia usługi dostępu do Internetu przez opiekuna prawnego dziecka/ucznia lub ucznia szkoły, która uzyska sprzęt.</w:t>
      </w:r>
    </w:p>
    <w:p w:rsidR="002A6780" w:rsidRDefault="002A6780" w:rsidP="00A43BA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Więcej informacji na temat projektu można uzyskać w Urzędzie Gminy Medyka, w pokoju nr 38, tel. 16 677 94 15, lub na stronie internetowej:</w:t>
      </w:r>
    </w:p>
    <w:p w:rsidR="008716DF" w:rsidRDefault="00C93168" w:rsidP="00A43BA1">
      <w:pPr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="002A6780" w:rsidRPr="00981057">
          <w:rPr>
            <w:rStyle w:val="Hipercze"/>
            <w:rFonts w:ascii="Times New Roman" w:hAnsi="Times New Roman" w:cs="Times New Roman"/>
            <w:sz w:val="26"/>
            <w:szCs w:val="26"/>
          </w:rPr>
          <w:t>https://www.gov.pl/web/cppc/wsparcie-ppgr</w:t>
        </w:r>
      </w:hyperlink>
    </w:p>
    <w:p w:rsidR="00B8408C" w:rsidRDefault="00B8408C" w:rsidP="00B8408C">
      <w:pPr>
        <w:ind w:left="623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Wójt Gminy Medyka</w:t>
      </w:r>
    </w:p>
    <w:p w:rsidR="00B8408C" w:rsidRPr="002C2A32" w:rsidRDefault="00B8408C" w:rsidP="00B8408C">
      <w:pPr>
        <w:ind w:left="637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Marek Iwasieczko</w:t>
      </w:r>
    </w:p>
    <w:sectPr w:rsidR="00B8408C" w:rsidRPr="002C2A32" w:rsidSect="00EE759A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3168" w:rsidRDefault="00C93168" w:rsidP="006301E4">
      <w:pPr>
        <w:spacing w:after="0" w:line="240" w:lineRule="auto"/>
      </w:pPr>
      <w:r>
        <w:separator/>
      </w:r>
    </w:p>
  </w:endnote>
  <w:endnote w:type="continuationSeparator" w:id="0">
    <w:p w:rsidR="00C93168" w:rsidRDefault="00C93168" w:rsidP="00630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3168" w:rsidRDefault="00C93168" w:rsidP="006301E4">
      <w:pPr>
        <w:spacing w:after="0" w:line="240" w:lineRule="auto"/>
      </w:pPr>
      <w:r>
        <w:separator/>
      </w:r>
    </w:p>
  </w:footnote>
  <w:footnote w:type="continuationSeparator" w:id="0">
    <w:p w:rsidR="00C93168" w:rsidRDefault="00C93168" w:rsidP="006301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321"/>
    <w:rsid w:val="00187BE1"/>
    <w:rsid w:val="002A6780"/>
    <w:rsid w:val="002C2A32"/>
    <w:rsid w:val="003371EF"/>
    <w:rsid w:val="00337EAC"/>
    <w:rsid w:val="00352321"/>
    <w:rsid w:val="00361589"/>
    <w:rsid w:val="003B0E2F"/>
    <w:rsid w:val="00426430"/>
    <w:rsid w:val="0046671F"/>
    <w:rsid w:val="00570DF3"/>
    <w:rsid w:val="006301E4"/>
    <w:rsid w:val="00717BB2"/>
    <w:rsid w:val="008716DF"/>
    <w:rsid w:val="00A43BA1"/>
    <w:rsid w:val="00AB7F47"/>
    <w:rsid w:val="00B81C1C"/>
    <w:rsid w:val="00B8408C"/>
    <w:rsid w:val="00C22B09"/>
    <w:rsid w:val="00C93168"/>
    <w:rsid w:val="00EE759A"/>
    <w:rsid w:val="00F607EE"/>
    <w:rsid w:val="00F72E2E"/>
    <w:rsid w:val="00FA5FDA"/>
    <w:rsid w:val="00FA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E551E4-D545-4067-8485-F742649D2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301E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301E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301E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43B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cppc/wsparcie-ppg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cppc/wsparcie-pp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2</cp:revision>
  <cp:lastPrinted>2021-10-14T10:53:00Z</cp:lastPrinted>
  <dcterms:created xsi:type="dcterms:W3CDTF">2021-10-14T10:53:00Z</dcterms:created>
  <dcterms:modified xsi:type="dcterms:W3CDTF">2021-10-14T10:53:00Z</dcterms:modified>
</cp:coreProperties>
</file>