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22A7B1F2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F3466F">
        <w:rPr>
          <w:b/>
          <w:bCs/>
          <w:color w:val="000000"/>
        </w:rPr>
        <w:t>IR.I.272.</w:t>
      </w:r>
      <w:r w:rsidR="00FF57A8">
        <w:rPr>
          <w:b/>
          <w:bCs/>
          <w:color w:val="000000"/>
        </w:rPr>
        <w:t>30</w:t>
      </w:r>
      <w:r w:rsidR="00F3466F">
        <w:rPr>
          <w:b/>
          <w:bCs/>
          <w:color w:val="000000"/>
        </w:rPr>
        <w:t>.2023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556CB43C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b/>
          <w:sz w:val="22"/>
          <w:szCs w:val="22"/>
        </w:rPr>
        <w:t>1.</w:t>
      </w:r>
      <w:r w:rsidRPr="00C36DA2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69BE65B" w14:textId="77777777" w:rsidR="00FF57A8" w:rsidRPr="00FF57A8" w:rsidRDefault="00FF57A8" w:rsidP="00FF57A8">
      <w:pPr>
        <w:pStyle w:val="Tekstpodstawowy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57A8">
        <w:rPr>
          <w:rFonts w:ascii="Times New Roman" w:hAnsi="Times New Roman"/>
          <w:b/>
          <w:bCs/>
          <w:sz w:val="24"/>
          <w:szCs w:val="24"/>
        </w:rPr>
        <w:t xml:space="preserve">Kompleksowa obsługa informatyczna Starostwa Powiatowego </w:t>
      </w:r>
      <w:r w:rsidRPr="00FF57A8">
        <w:rPr>
          <w:rFonts w:ascii="Times New Roman" w:hAnsi="Times New Roman"/>
          <w:b/>
          <w:bCs/>
          <w:sz w:val="24"/>
          <w:szCs w:val="24"/>
        </w:rPr>
        <w:br/>
        <w:t>w Ostrowcu Świętokrzyskim w latach 2024 - 2026</w:t>
      </w:r>
    </w:p>
    <w:p w14:paraId="60C69806" w14:textId="2AE06829" w:rsidR="00A31CA4" w:rsidRPr="00A31CA4" w:rsidRDefault="00FF57A8" w:rsidP="00A31CA4">
      <w:pPr>
        <w:pStyle w:val="Akapitzlist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Część</w:t>
      </w:r>
      <w:r w:rsidR="00A31CA4" w:rsidRPr="00A31CA4">
        <w:rPr>
          <w:b/>
          <w:bCs/>
          <w:lang w:eastAsia="pl-PL"/>
        </w:rPr>
        <w:t xml:space="preserve"> Nr: ………….</w:t>
      </w:r>
    </w:p>
    <w:p w14:paraId="70747BB3" w14:textId="6E19CEAA" w:rsidR="006846CE" w:rsidRPr="00C36DA2" w:rsidRDefault="006846CE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208F8C4E" w:rsidR="001F0D39" w:rsidRPr="00C36DA2" w:rsidRDefault="001F0D39" w:rsidP="00212577">
      <w:pPr>
        <w:pStyle w:val="Akapitzlist"/>
        <w:ind w:left="0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212577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3E06517F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212577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A31CA4">
      <w:headerReference w:type="even" r:id="rId7"/>
      <w:headerReference w:type="default" r:id="rId8"/>
      <w:headerReference w:type="firs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FF57A8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FF57A8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FF57A8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7379669">
    <w:abstractNumId w:val="0"/>
  </w:num>
  <w:num w:numId="2" w16cid:durableId="1383596310">
    <w:abstractNumId w:val="1"/>
  </w:num>
  <w:num w:numId="3" w16cid:durableId="63761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114F0"/>
    <w:rsid w:val="00031DF0"/>
    <w:rsid w:val="00033718"/>
    <w:rsid w:val="001A108F"/>
    <w:rsid w:val="001B54CA"/>
    <w:rsid w:val="001D5177"/>
    <w:rsid w:val="001F0D39"/>
    <w:rsid w:val="00212577"/>
    <w:rsid w:val="00216C77"/>
    <w:rsid w:val="003232D4"/>
    <w:rsid w:val="003568D8"/>
    <w:rsid w:val="003F3B55"/>
    <w:rsid w:val="005C11E9"/>
    <w:rsid w:val="006846CE"/>
    <w:rsid w:val="006E45EB"/>
    <w:rsid w:val="00782E61"/>
    <w:rsid w:val="007D474A"/>
    <w:rsid w:val="0080358E"/>
    <w:rsid w:val="00856B99"/>
    <w:rsid w:val="009438BE"/>
    <w:rsid w:val="009567B4"/>
    <w:rsid w:val="0098457C"/>
    <w:rsid w:val="00A31A5B"/>
    <w:rsid w:val="00A31CA4"/>
    <w:rsid w:val="00A508C8"/>
    <w:rsid w:val="00A53DDB"/>
    <w:rsid w:val="00AA56D1"/>
    <w:rsid w:val="00AD0C4B"/>
    <w:rsid w:val="00C34BC6"/>
    <w:rsid w:val="00C36DA2"/>
    <w:rsid w:val="00C4669E"/>
    <w:rsid w:val="00D6756B"/>
    <w:rsid w:val="00E6153F"/>
    <w:rsid w:val="00F3466F"/>
    <w:rsid w:val="00F8759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5</cp:revision>
  <cp:lastPrinted>2023-11-14T09:06:00Z</cp:lastPrinted>
  <dcterms:created xsi:type="dcterms:W3CDTF">2023-10-17T15:53:00Z</dcterms:created>
  <dcterms:modified xsi:type="dcterms:W3CDTF">2023-11-15T13:31:00Z</dcterms:modified>
</cp:coreProperties>
</file>