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544182" w14:textId="39BAA4EA" w:rsidR="00A625CF" w:rsidRPr="00874755" w:rsidRDefault="00A625CF" w:rsidP="00874755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5561FDE7" w14:textId="77777777" w:rsidR="00A625CF" w:rsidRDefault="00A625CF" w:rsidP="00A625CF">
      <w:pPr>
        <w:spacing w:line="360" w:lineRule="auto"/>
        <w:rPr>
          <w:rFonts w:ascii="Arial" w:hAnsi="Arial" w:cs="Arial"/>
          <w:b/>
        </w:rPr>
      </w:pPr>
    </w:p>
    <w:p w14:paraId="2B56736A" w14:textId="77777777" w:rsidR="00A625CF" w:rsidRDefault="00A625CF" w:rsidP="00A625CF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Uchwała Nr XX/112/12</w:t>
      </w:r>
    </w:p>
    <w:p w14:paraId="2E9683F3" w14:textId="77777777" w:rsidR="00A625CF" w:rsidRDefault="00A625CF" w:rsidP="00A625CF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Rady Gminy Somianka</w:t>
      </w:r>
    </w:p>
    <w:p w14:paraId="5F50BDF8" w14:textId="77777777" w:rsidR="00A625CF" w:rsidRDefault="00A625CF" w:rsidP="00A625CF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dnia 29 marca 2012 r.</w:t>
      </w:r>
    </w:p>
    <w:p w14:paraId="3794B1E1" w14:textId="77777777" w:rsidR="00A625CF" w:rsidRDefault="00A625CF" w:rsidP="00A625CF">
      <w:pPr>
        <w:jc w:val="center"/>
        <w:rPr>
          <w:rFonts w:ascii="Arial" w:hAnsi="Arial" w:cs="Arial"/>
        </w:rPr>
      </w:pPr>
    </w:p>
    <w:p w14:paraId="5E78D5F6" w14:textId="77777777" w:rsidR="00A625CF" w:rsidRDefault="00A625CF" w:rsidP="00A625CF">
      <w:pPr>
        <w:ind w:left="54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w sprawie szczegółowego sposobu konsultowania z organizacjami pozarządowymi i podmiotami wymienionymi w art. 3 ust. 3 ustawy </w:t>
      </w:r>
      <w:r>
        <w:rPr>
          <w:rFonts w:ascii="Arial" w:hAnsi="Arial" w:cs="Arial"/>
          <w:b/>
        </w:rPr>
        <w:br/>
        <w:t>o działalności pożytku publicznego i o wolontariacie projektów prawa miejscowego Gminy Somianka w dziedzinach dotyczących działalności statutowej tych organizacji</w:t>
      </w:r>
    </w:p>
    <w:p w14:paraId="5CB5144F" w14:textId="77777777" w:rsidR="00A625CF" w:rsidRDefault="00A625CF" w:rsidP="00A625CF">
      <w:pPr>
        <w:ind w:left="540" w:firstLine="87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 podstawie art. 18 ust. 2 pkt 15 ustawy z dnia 8 marca 1990 r. </w:t>
      </w:r>
      <w:r>
        <w:rPr>
          <w:rFonts w:ascii="Arial" w:hAnsi="Arial" w:cs="Arial"/>
        </w:rPr>
        <w:br/>
        <w:t xml:space="preserve">o samorządzie gminnym (Dz. U. z 2001 r. Nr 142, poz. 1591 z </w:t>
      </w:r>
      <w:proofErr w:type="spellStart"/>
      <w:r>
        <w:rPr>
          <w:rFonts w:ascii="Arial" w:hAnsi="Arial" w:cs="Arial"/>
        </w:rPr>
        <w:t>późn</w:t>
      </w:r>
      <w:proofErr w:type="spellEnd"/>
      <w:r>
        <w:rPr>
          <w:rFonts w:ascii="Arial" w:hAnsi="Arial" w:cs="Arial"/>
        </w:rPr>
        <w:t xml:space="preserve">. zm.) </w:t>
      </w:r>
      <w:r>
        <w:rPr>
          <w:rFonts w:ascii="Arial" w:hAnsi="Arial" w:cs="Arial"/>
        </w:rPr>
        <w:br/>
        <w:t xml:space="preserve">oraz art. 5 ust. 5 ustawy z dnia 24 kwietnia 2003 r. o działalności pożytku publicznego i o wolontariacie (Dz. U. z 2010 r. Nr 234, poz. 1536 z </w:t>
      </w:r>
      <w:proofErr w:type="spellStart"/>
      <w:r>
        <w:rPr>
          <w:rFonts w:ascii="Arial" w:hAnsi="Arial" w:cs="Arial"/>
        </w:rPr>
        <w:t>późn</w:t>
      </w:r>
      <w:proofErr w:type="spellEnd"/>
      <w:r>
        <w:rPr>
          <w:rFonts w:ascii="Arial" w:hAnsi="Arial" w:cs="Arial"/>
        </w:rPr>
        <w:t>. zm.) – Rada Gminy Somianka uchwala, co następuje:</w:t>
      </w:r>
    </w:p>
    <w:p w14:paraId="29D901A7" w14:textId="77777777" w:rsidR="00A625CF" w:rsidRDefault="00A625CF" w:rsidP="00A625CF">
      <w:pPr>
        <w:ind w:left="54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1</w:t>
      </w:r>
    </w:p>
    <w:p w14:paraId="05212D2D" w14:textId="77777777" w:rsidR="00A625CF" w:rsidRDefault="00A625CF" w:rsidP="00A625CF">
      <w:pPr>
        <w:ind w:left="5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Określa się szczegółowy sposób konsultowania z organizacjami pozarządowymi </w:t>
      </w:r>
      <w:r>
        <w:rPr>
          <w:rFonts w:ascii="Arial" w:hAnsi="Arial" w:cs="Arial"/>
        </w:rPr>
        <w:br/>
        <w:t xml:space="preserve">i podmiotami wymienionymi w art. 3 ust. 3 ustawy o działalności pożytku publicznego i o wolontariacie projektów prawa miejscowego Gminy Somianka </w:t>
      </w:r>
      <w:r>
        <w:rPr>
          <w:rFonts w:ascii="Arial" w:hAnsi="Arial" w:cs="Arial"/>
        </w:rPr>
        <w:br/>
        <w:t>w dziedzinach dotyczących działalności statutowej tych organizacji, stanowiący załącznik do niniejszej uchwały.</w:t>
      </w:r>
    </w:p>
    <w:p w14:paraId="64CED217" w14:textId="77777777" w:rsidR="00A625CF" w:rsidRDefault="00A625CF" w:rsidP="00A625CF">
      <w:pPr>
        <w:ind w:left="54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2</w:t>
      </w:r>
    </w:p>
    <w:p w14:paraId="6D5EA5C7" w14:textId="77777777" w:rsidR="00A625CF" w:rsidRDefault="00A625CF" w:rsidP="00A625CF">
      <w:pPr>
        <w:ind w:left="540"/>
        <w:jc w:val="both"/>
        <w:rPr>
          <w:rFonts w:ascii="Arial" w:hAnsi="Arial" w:cs="Arial"/>
          <w:b/>
        </w:rPr>
      </w:pPr>
    </w:p>
    <w:p w14:paraId="630AB2EF" w14:textId="77777777" w:rsidR="00A625CF" w:rsidRDefault="00A625CF" w:rsidP="00A625CF">
      <w:pPr>
        <w:ind w:left="540"/>
        <w:jc w:val="both"/>
        <w:rPr>
          <w:rFonts w:ascii="Arial" w:hAnsi="Arial" w:cs="Arial"/>
        </w:rPr>
      </w:pPr>
      <w:r>
        <w:rPr>
          <w:rFonts w:ascii="Arial" w:hAnsi="Arial" w:cs="Arial"/>
        </w:rPr>
        <w:t>Wykonanie uchwały powierza się Wójtowi Gminy.</w:t>
      </w:r>
    </w:p>
    <w:p w14:paraId="2F9A247F" w14:textId="4855872A" w:rsidR="00A625CF" w:rsidRDefault="00A625CF" w:rsidP="00874755">
      <w:pPr>
        <w:ind w:left="54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3</w:t>
      </w:r>
    </w:p>
    <w:p w14:paraId="4776DC0D" w14:textId="77777777" w:rsidR="00A625CF" w:rsidRDefault="00A625CF" w:rsidP="00A625CF">
      <w:pPr>
        <w:ind w:left="540" w:right="4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Uchwała wchodzi w życie po upływie 14 dni od dnia jej ogłoszenia w Dzienniku Urzędowym Województwa Mazowieckiego. </w:t>
      </w:r>
    </w:p>
    <w:p w14:paraId="35E4B63D" w14:textId="77777777" w:rsidR="00A625CF" w:rsidRDefault="00A625CF" w:rsidP="00A625CF">
      <w:pPr>
        <w:spacing w:line="360" w:lineRule="auto"/>
        <w:jc w:val="center"/>
        <w:rPr>
          <w:rFonts w:ascii="Arial" w:hAnsi="Arial" w:cs="Arial"/>
          <w:b/>
        </w:rPr>
      </w:pPr>
    </w:p>
    <w:p w14:paraId="223021FF" w14:textId="77777777" w:rsidR="00A625CF" w:rsidRDefault="00A625CF" w:rsidP="00A625CF">
      <w:pPr>
        <w:ind w:left="4248" w:firstLine="708"/>
        <w:jc w:val="center"/>
        <w:rPr>
          <w:rFonts w:ascii="Arial" w:hAnsi="Arial" w:cs="Arial"/>
        </w:rPr>
      </w:pPr>
      <w:r>
        <w:rPr>
          <w:rFonts w:ascii="Arial" w:hAnsi="Arial" w:cs="Arial"/>
        </w:rPr>
        <w:t>Przewodniczący</w:t>
      </w:r>
    </w:p>
    <w:p w14:paraId="2B94F354" w14:textId="77777777" w:rsidR="00A625CF" w:rsidRDefault="00A625CF" w:rsidP="00A625CF">
      <w:pPr>
        <w:ind w:left="4248" w:firstLine="708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Rady Gminy</w:t>
      </w:r>
    </w:p>
    <w:p w14:paraId="0C47A021" w14:textId="77777777" w:rsidR="00A625CF" w:rsidRDefault="00A625CF" w:rsidP="00A625CF">
      <w:pPr>
        <w:jc w:val="center"/>
        <w:rPr>
          <w:rFonts w:ascii="Arial" w:hAnsi="Arial" w:cs="Arial"/>
        </w:rPr>
      </w:pPr>
    </w:p>
    <w:p w14:paraId="32D6D7D3" w14:textId="77777777" w:rsidR="00A625CF" w:rsidRDefault="00A625CF" w:rsidP="00A625CF">
      <w:pPr>
        <w:ind w:left="4248" w:firstLine="708"/>
        <w:jc w:val="center"/>
        <w:rPr>
          <w:rFonts w:ascii="Arial" w:hAnsi="Arial" w:cs="Arial"/>
        </w:rPr>
      </w:pPr>
      <w:r>
        <w:rPr>
          <w:rFonts w:ascii="Arial" w:hAnsi="Arial" w:cs="Arial"/>
        </w:rPr>
        <w:t>/-/ Krzysztof Jan Rakowski</w:t>
      </w:r>
    </w:p>
    <w:p w14:paraId="77227837" w14:textId="77777777" w:rsidR="00A625CF" w:rsidRDefault="00A625CF" w:rsidP="00A625CF">
      <w:pPr>
        <w:rPr>
          <w:rFonts w:ascii="Arial" w:hAnsi="Arial" w:cs="Arial"/>
          <w:b/>
        </w:rPr>
      </w:pPr>
    </w:p>
    <w:p w14:paraId="006AC986" w14:textId="77777777" w:rsidR="00A625CF" w:rsidRDefault="00A625CF" w:rsidP="00A625CF">
      <w:pPr>
        <w:rPr>
          <w:rFonts w:ascii="Arial" w:hAnsi="Arial" w:cs="Arial"/>
          <w:b/>
          <w:sz w:val="12"/>
          <w:szCs w:val="12"/>
        </w:rPr>
      </w:pPr>
    </w:p>
    <w:p w14:paraId="1BC1D0C1" w14:textId="77777777" w:rsidR="00A625CF" w:rsidRDefault="00A625CF" w:rsidP="00A625CF">
      <w:p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Załącznik </w:t>
      </w:r>
    </w:p>
    <w:p w14:paraId="757242FE" w14:textId="77777777" w:rsidR="00A625CF" w:rsidRDefault="00A625CF" w:rsidP="00A625CF">
      <w:p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do Uchwały Nr XX/112/12 </w:t>
      </w:r>
    </w:p>
    <w:p w14:paraId="3B810F89" w14:textId="77777777" w:rsidR="00A625CF" w:rsidRDefault="00A625CF" w:rsidP="00A625CF">
      <w:p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Rady Gminy Somianka </w:t>
      </w:r>
    </w:p>
    <w:p w14:paraId="613DC360" w14:textId="77777777" w:rsidR="00A625CF" w:rsidRDefault="00A625CF" w:rsidP="00A625CF">
      <w:p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 dnia 29 marca 2012 r.</w:t>
      </w:r>
    </w:p>
    <w:p w14:paraId="197D1417" w14:textId="77777777" w:rsidR="00A625CF" w:rsidRDefault="00A625CF" w:rsidP="00A625CF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6E788481" w14:textId="77777777" w:rsidR="00A625CF" w:rsidRDefault="00A625CF" w:rsidP="00A625CF">
      <w:pPr>
        <w:spacing w:line="360" w:lineRule="auto"/>
        <w:jc w:val="center"/>
        <w:rPr>
          <w:rFonts w:ascii="Arial" w:hAnsi="Arial" w:cs="Arial"/>
          <w:b/>
        </w:rPr>
      </w:pPr>
    </w:p>
    <w:p w14:paraId="20803403" w14:textId="77777777" w:rsidR="00A625CF" w:rsidRDefault="00A625CF" w:rsidP="00A625CF">
      <w:pPr>
        <w:ind w:left="54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Szczegółowy sposób konsultowania z organizacjami pozarządowymi i podmiotami wymienionymi w art. 3 ust. 3 ustawy </w:t>
      </w:r>
      <w:r>
        <w:rPr>
          <w:rFonts w:ascii="Arial" w:hAnsi="Arial" w:cs="Arial"/>
          <w:b/>
        </w:rPr>
        <w:br/>
        <w:t>o działalności pożytku publicznego i o wolontariacie projektów prawa miejscowego Gminy Somianka w dziedzinach dotyczących działalności statutowej tych organizacji</w:t>
      </w:r>
    </w:p>
    <w:p w14:paraId="71582756" w14:textId="77777777" w:rsidR="00A625CF" w:rsidRDefault="00A625CF" w:rsidP="00A625CF">
      <w:pPr>
        <w:jc w:val="center"/>
        <w:rPr>
          <w:rFonts w:ascii="Arial" w:hAnsi="Arial" w:cs="Arial"/>
          <w:b/>
        </w:rPr>
      </w:pPr>
    </w:p>
    <w:p w14:paraId="5DE9FCAF" w14:textId="77777777" w:rsidR="00A625CF" w:rsidRDefault="00A625CF" w:rsidP="00A625CF">
      <w:pPr>
        <w:jc w:val="center"/>
        <w:rPr>
          <w:rFonts w:ascii="Arial" w:hAnsi="Arial" w:cs="Arial"/>
          <w:b/>
        </w:rPr>
      </w:pPr>
    </w:p>
    <w:p w14:paraId="748FBBE2" w14:textId="77777777" w:rsidR="00A625CF" w:rsidRDefault="00A625CF" w:rsidP="00A625CF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I. Postanowienia ogólne</w:t>
      </w:r>
    </w:p>
    <w:p w14:paraId="4927C609" w14:textId="77777777" w:rsidR="00A625CF" w:rsidRDefault="00A625CF" w:rsidP="00A625CF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1</w:t>
      </w:r>
    </w:p>
    <w:p w14:paraId="15E527B5" w14:textId="77777777" w:rsidR="00A625CF" w:rsidRDefault="00A625CF" w:rsidP="00A625CF">
      <w:pPr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Ilekroć w niniejszym Programie jest mowa o:</w:t>
      </w:r>
    </w:p>
    <w:p w14:paraId="1330F577" w14:textId="77777777" w:rsidR="00A625CF" w:rsidRDefault="00A625CF" w:rsidP="00A625CF">
      <w:pPr>
        <w:numPr>
          <w:ilvl w:val="0"/>
          <w:numId w:val="3"/>
        </w:numPr>
        <w:tabs>
          <w:tab w:val="num" w:pos="360"/>
        </w:tabs>
        <w:suppressAutoHyphens w:val="0"/>
        <w:spacing w:after="0" w:line="240" w:lineRule="auto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ustawie </w:t>
      </w:r>
      <w:r>
        <w:rPr>
          <w:rFonts w:ascii="Arial" w:hAnsi="Arial" w:cs="Arial"/>
        </w:rPr>
        <w:t>– należy przez to rozumieć ustawę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 xml:space="preserve">z dnia 24 kwietnia 2003 r. o działalności pożytku publicznego i o wolontariacie (Dz. U. z 2010 r. Nr 234, poz. 1536 z </w:t>
      </w:r>
      <w:proofErr w:type="spellStart"/>
      <w:r>
        <w:rPr>
          <w:rFonts w:ascii="Arial" w:hAnsi="Arial" w:cs="Arial"/>
        </w:rPr>
        <w:t>późn</w:t>
      </w:r>
      <w:proofErr w:type="spellEnd"/>
      <w:r>
        <w:rPr>
          <w:rFonts w:ascii="Arial" w:hAnsi="Arial" w:cs="Arial"/>
        </w:rPr>
        <w:t>. zm.).</w:t>
      </w:r>
    </w:p>
    <w:p w14:paraId="58459E3C" w14:textId="77777777" w:rsidR="00A625CF" w:rsidRDefault="00A625CF" w:rsidP="00A625CF">
      <w:pPr>
        <w:numPr>
          <w:ilvl w:val="0"/>
          <w:numId w:val="3"/>
        </w:numPr>
        <w:tabs>
          <w:tab w:val="num" w:pos="360"/>
        </w:tabs>
        <w:suppressAutoHyphens w:val="0"/>
        <w:spacing w:after="0" w:line="240" w:lineRule="auto"/>
        <w:ind w:left="36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podmiotach </w:t>
      </w:r>
      <w:r>
        <w:rPr>
          <w:rFonts w:ascii="Arial" w:hAnsi="Arial" w:cs="Arial"/>
        </w:rPr>
        <w:t>– należy przez to rozumieć organizacje pozarządowe i podmioty wymienione w art. 3 ust. 3 ustawy.</w:t>
      </w:r>
    </w:p>
    <w:p w14:paraId="01D452FF" w14:textId="77777777" w:rsidR="00A625CF" w:rsidRDefault="00A625CF" w:rsidP="00A625CF">
      <w:pPr>
        <w:numPr>
          <w:ilvl w:val="0"/>
          <w:numId w:val="3"/>
        </w:numPr>
        <w:tabs>
          <w:tab w:val="num" w:pos="360"/>
        </w:tabs>
        <w:suppressAutoHyphens w:val="0"/>
        <w:spacing w:after="0" w:line="240" w:lineRule="auto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projekcie </w:t>
      </w:r>
      <w:r>
        <w:rPr>
          <w:rFonts w:ascii="Arial" w:hAnsi="Arial" w:cs="Arial"/>
        </w:rPr>
        <w:t xml:space="preserve">– należy przez to rozumieć projekt uchwały podlegający konsultacji na podstawie art. 5 ust. 5 ustawy. </w:t>
      </w:r>
    </w:p>
    <w:p w14:paraId="4980A307" w14:textId="77777777" w:rsidR="00A625CF" w:rsidRDefault="00A625CF" w:rsidP="00A625CF">
      <w:pPr>
        <w:numPr>
          <w:ilvl w:val="0"/>
          <w:numId w:val="3"/>
        </w:numPr>
        <w:tabs>
          <w:tab w:val="num" w:pos="360"/>
        </w:tabs>
        <w:suppressAutoHyphens w:val="0"/>
        <w:spacing w:after="0" w:line="240" w:lineRule="auto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Gminie </w:t>
      </w:r>
      <w:r>
        <w:rPr>
          <w:rFonts w:ascii="Arial" w:hAnsi="Arial" w:cs="Arial"/>
        </w:rPr>
        <w:t>– należy przez to rozumieć Gminę Somianka.</w:t>
      </w:r>
    </w:p>
    <w:p w14:paraId="66FB2BB2" w14:textId="77777777" w:rsidR="00A625CF" w:rsidRDefault="00A625CF" w:rsidP="00A625CF">
      <w:pPr>
        <w:numPr>
          <w:ilvl w:val="0"/>
          <w:numId w:val="4"/>
        </w:numPr>
        <w:tabs>
          <w:tab w:val="num" w:pos="360"/>
        </w:tabs>
        <w:suppressAutoHyphens w:val="0"/>
        <w:spacing w:after="0" w:line="240" w:lineRule="auto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Radzie Gminy </w:t>
      </w:r>
      <w:r>
        <w:rPr>
          <w:rFonts w:ascii="Arial" w:hAnsi="Arial" w:cs="Arial"/>
        </w:rPr>
        <w:t>– należy przez to rozumieć Radę Gminy Somianka.</w:t>
      </w:r>
    </w:p>
    <w:p w14:paraId="4CC82893" w14:textId="77777777" w:rsidR="00A625CF" w:rsidRDefault="00A625CF" w:rsidP="00A625CF">
      <w:pPr>
        <w:numPr>
          <w:ilvl w:val="0"/>
          <w:numId w:val="4"/>
        </w:numPr>
        <w:tabs>
          <w:tab w:val="num" w:pos="360"/>
        </w:tabs>
        <w:suppressAutoHyphens w:val="0"/>
        <w:spacing w:after="0" w:line="240" w:lineRule="auto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Wójta Gminy </w:t>
      </w:r>
      <w:r>
        <w:rPr>
          <w:rFonts w:ascii="Arial" w:hAnsi="Arial" w:cs="Arial"/>
        </w:rPr>
        <w:t>– należy przez to rozumieć Wójta Gminy Somianka.</w:t>
      </w:r>
    </w:p>
    <w:p w14:paraId="35C9723C" w14:textId="77777777" w:rsidR="00A625CF" w:rsidRDefault="00A625CF" w:rsidP="00A625CF">
      <w:pPr>
        <w:numPr>
          <w:ilvl w:val="0"/>
          <w:numId w:val="4"/>
        </w:numPr>
        <w:tabs>
          <w:tab w:val="num" w:pos="360"/>
        </w:tabs>
        <w:suppressAutoHyphens w:val="0"/>
        <w:spacing w:after="0" w:line="480" w:lineRule="auto"/>
        <w:ind w:left="36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Urzędzie </w:t>
      </w:r>
      <w:r>
        <w:rPr>
          <w:rFonts w:ascii="Arial" w:hAnsi="Arial" w:cs="Arial"/>
        </w:rPr>
        <w:t xml:space="preserve">– należy przez to rozumieć </w:t>
      </w:r>
      <w:smartTag w:uri="urn:schemas-microsoft-com:office:smarttags" w:element="PersonName">
        <w:r>
          <w:rPr>
            <w:rFonts w:ascii="Arial" w:hAnsi="Arial" w:cs="Arial"/>
          </w:rPr>
          <w:t>Urząd Gminy Somianka</w:t>
        </w:r>
      </w:smartTag>
      <w:r>
        <w:rPr>
          <w:rFonts w:ascii="Arial" w:hAnsi="Arial" w:cs="Arial"/>
          <w:b/>
        </w:rPr>
        <w:t xml:space="preserve"> </w:t>
      </w:r>
    </w:p>
    <w:p w14:paraId="0C3031AE" w14:textId="77777777" w:rsidR="00A625CF" w:rsidRDefault="00A625CF" w:rsidP="00A625CF">
      <w:pPr>
        <w:spacing w:line="480" w:lineRule="auto"/>
        <w:ind w:left="36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2</w:t>
      </w:r>
    </w:p>
    <w:p w14:paraId="2FEE976F" w14:textId="77777777" w:rsidR="00A625CF" w:rsidRDefault="00A625CF" w:rsidP="00A625CF">
      <w:pPr>
        <w:numPr>
          <w:ilvl w:val="1"/>
          <w:numId w:val="5"/>
        </w:numPr>
        <w:tabs>
          <w:tab w:val="num" w:pos="360"/>
        </w:tabs>
        <w:suppressAutoHyphens w:val="0"/>
        <w:spacing w:after="0" w:line="240" w:lineRule="auto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określa zasady konsultowania z podmiotami projektów dotyczących dziedzin objętych działalnością statutową tych podmiotów.</w:t>
      </w:r>
    </w:p>
    <w:p w14:paraId="6F345224" w14:textId="77777777" w:rsidR="00A625CF" w:rsidRDefault="00A625CF" w:rsidP="00A625CF">
      <w:pPr>
        <w:numPr>
          <w:ilvl w:val="1"/>
          <w:numId w:val="5"/>
        </w:numPr>
        <w:tabs>
          <w:tab w:val="num" w:pos="360"/>
        </w:tabs>
        <w:suppressAutoHyphens w:val="0"/>
        <w:spacing w:after="0" w:line="240" w:lineRule="auto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Konsultacje przeprowadza się w celu poznania opinii podmiotów w sprawie poddanej konsultacji.</w:t>
      </w:r>
    </w:p>
    <w:p w14:paraId="45402098" w14:textId="77777777" w:rsidR="00A625CF" w:rsidRDefault="00A625CF" w:rsidP="00A625CF">
      <w:pPr>
        <w:numPr>
          <w:ilvl w:val="1"/>
          <w:numId w:val="5"/>
        </w:numPr>
        <w:tabs>
          <w:tab w:val="num" w:pos="360"/>
        </w:tabs>
        <w:suppressAutoHyphens w:val="0"/>
        <w:spacing w:after="0" w:line="240" w:lineRule="auto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Konsultacje przeprowadza się z podmiotami działającymi na terenie Gminy.</w:t>
      </w:r>
    </w:p>
    <w:p w14:paraId="482F4840" w14:textId="77777777" w:rsidR="00A625CF" w:rsidRDefault="00A625CF" w:rsidP="00A625CF">
      <w:pPr>
        <w:jc w:val="both"/>
        <w:rPr>
          <w:rFonts w:ascii="Arial" w:hAnsi="Arial" w:cs="Arial"/>
        </w:rPr>
      </w:pPr>
    </w:p>
    <w:p w14:paraId="58F3A1B4" w14:textId="77777777" w:rsidR="00A625CF" w:rsidRDefault="00A625CF" w:rsidP="00A625CF">
      <w:pPr>
        <w:jc w:val="both"/>
        <w:rPr>
          <w:rFonts w:ascii="Arial" w:hAnsi="Arial" w:cs="Arial"/>
        </w:rPr>
      </w:pPr>
    </w:p>
    <w:p w14:paraId="158F6A28" w14:textId="77777777" w:rsidR="00A625CF" w:rsidRDefault="00A625CF" w:rsidP="00A625CF">
      <w:pPr>
        <w:jc w:val="both"/>
        <w:rPr>
          <w:rFonts w:ascii="Arial" w:hAnsi="Arial" w:cs="Arial"/>
        </w:rPr>
      </w:pPr>
    </w:p>
    <w:p w14:paraId="39E84C5C" w14:textId="77777777" w:rsidR="00A625CF" w:rsidRDefault="00A625CF" w:rsidP="00A625CF">
      <w:pPr>
        <w:jc w:val="both"/>
        <w:rPr>
          <w:rFonts w:ascii="Arial" w:hAnsi="Arial" w:cs="Arial"/>
        </w:rPr>
      </w:pPr>
    </w:p>
    <w:p w14:paraId="1FC6385F" w14:textId="77777777" w:rsidR="00A625CF" w:rsidRDefault="00A625CF" w:rsidP="00A625CF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II. Szczegółowy sposób przeprowadzania konsultacji</w:t>
      </w:r>
    </w:p>
    <w:p w14:paraId="126D4AEA" w14:textId="77777777" w:rsidR="00A625CF" w:rsidRDefault="00A625CF" w:rsidP="00A625CF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3</w:t>
      </w:r>
    </w:p>
    <w:p w14:paraId="05DFA18B" w14:textId="77777777" w:rsidR="00A625CF" w:rsidRDefault="00A625CF" w:rsidP="00A625CF">
      <w:pPr>
        <w:numPr>
          <w:ilvl w:val="3"/>
          <w:numId w:val="3"/>
        </w:numPr>
        <w:suppressAutoHyphens w:val="0"/>
        <w:spacing w:after="0" w:line="240" w:lineRule="auto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Konsultacje projektu ogłasza Wójt Gminy.</w:t>
      </w:r>
    </w:p>
    <w:p w14:paraId="6F44FD40" w14:textId="77777777" w:rsidR="00A625CF" w:rsidRDefault="00A625CF" w:rsidP="00A625CF">
      <w:pPr>
        <w:jc w:val="both"/>
        <w:rPr>
          <w:rFonts w:ascii="Arial" w:hAnsi="Arial" w:cs="Arial"/>
          <w:sz w:val="18"/>
          <w:szCs w:val="18"/>
        </w:rPr>
      </w:pPr>
    </w:p>
    <w:p w14:paraId="44B48373" w14:textId="77777777" w:rsidR="00A625CF" w:rsidRDefault="00A625CF" w:rsidP="00A625CF">
      <w:pPr>
        <w:numPr>
          <w:ilvl w:val="3"/>
          <w:numId w:val="3"/>
        </w:numPr>
        <w:suppressAutoHyphens w:val="0"/>
        <w:spacing w:after="0" w:line="360" w:lineRule="auto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>Ogłoszenie o konsultacjach powinno zawierać:</w:t>
      </w:r>
    </w:p>
    <w:p w14:paraId="5C23AEB7" w14:textId="77777777" w:rsidR="00A625CF" w:rsidRDefault="00A625CF" w:rsidP="00A625CF">
      <w:pPr>
        <w:numPr>
          <w:ilvl w:val="0"/>
          <w:numId w:val="6"/>
        </w:numPr>
        <w:tabs>
          <w:tab w:val="num" w:pos="1068"/>
        </w:tabs>
        <w:suppressAutoHyphens w:val="0"/>
        <w:spacing w:after="0" w:line="240" w:lineRule="auto"/>
        <w:ind w:hanging="377"/>
        <w:jc w:val="both"/>
        <w:rPr>
          <w:rFonts w:ascii="Arial" w:hAnsi="Arial" w:cs="Arial"/>
        </w:rPr>
      </w:pPr>
      <w:r>
        <w:rPr>
          <w:rFonts w:ascii="Arial" w:hAnsi="Arial" w:cs="Arial"/>
        </w:rPr>
        <w:t>cel konsultacji,</w:t>
      </w:r>
    </w:p>
    <w:p w14:paraId="5FF27773" w14:textId="77777777" w:rsidR="00A625CF" w:rsidRDefault="00A625CF" w:rsidP="00A625CF">
      <w:pPr>
        <w:numPr>
          <w:ilvl w:val="0"/>
          <w:numId w:val="6"/>
        </w:numPr>
        <w:tabs>
          <w:tab w:val="num" w:pos="1068"/>
        </w:tabs>
        <w:suppressAutoHyphens w:val="0"/>
        <w:spacing w:after="0" w:line="240" w:lineRule="auto"/>
        <w:ind w:hanging="377"/>
        <w:jc w:val="both"/>
        <w:rPr>
          <w:rFonts w:ascii="Arial" w:hAnsi="Arial" w:cs="Arial"/>
        </w:rPr>
      </w:pPr>
      <w:r>
        <w:rPr>
          <w:rFonts w:ascii="Arial" w:hAnsi="Arial" w:cs="Arial"/>
        </w:rPr>
        <w:t>przedmiot konsultacji,</w:t>
      </w:r>
    </w:p>
    <w:p w14:paraId="73DD4FDD" w14:textId="77777777" w:rsidR="00A625CF" w:rsidRDefault="00A625CF" w:rsidP="00A625CF">
      <w:pPr>
        <w:numPr>
          <w:ilvl w:val="0"/>
          <w:numId w:val="6"/>
        </w:numPr>
        <w:tabs>
          <w:tab w:val="num" w:pos="1068"/>
        </w:tabs>
        <w:suppressAutoHyphens w:val="0"/>
        <w:spacing w:after="0" w:line="240" w:lineRule="auto"/>
        <w:ind w:hanging="377"/>
        <w:jc w:val="both"/>
        <w:rPr>
          <w:rFonts w:ascii="Arial" w:hAnsi="Arial" w:cs="Arial"/>
        </w:rPr>
      </w:pPr>
      <w:r>
        <w:rPr>
          <w:rFonts w:ascii="Arial" w:hAnsi="Arial" w:cs="Arial"/>
        </w:rPr>
        <w:t>czas rozpoczęcia i zakończenia konsultacji,</w:t>
      </w:r>
    </w:p>
    <w:p w14:paraId="0C4DD05E" w14:textId="77777777" w:rsidR="00A625CF" w:rsidRDefault="00A625CF" w:rsidP="00A625CF">
      <w:pPr>
        <w:numPr>
          <w:ilvl w:val="0"/>
          <w:numId w:val="6"/>
        </w:numPr>
        <w:tabs>
          <w:tab w:val="num" w:pos="1068"/>
        </w:tabs>
        <w:suppressAutoHyphens w:val="0"/>
        <w:spacing w:after="0" w:line="240" w:lineRule="auto"/>
        <w:ind w:hanging="377"/>
        <w:jc w:val="both"/>
        <w:rPr>
          <w:rFonts w:ascii="Arial" w:hAnsi="Arial" w:cs="Arial"/>
        </w:rPr>
      </w:pPr>
      <w:r>
        <w:rPr>
          <w:rFonts w:ascii="Arial" w:hAnsi="Arial" w:cs="Arial"/>
        </w:rPr>
        <w:t>formę konsultacji,</w:t>
      </w:r>
    </w:p>
    <w:p w14:paraId="203F5C06" w14:textId="77777777" w:rsidR="00A625CF" w:rsidRDefault="00A625CF" w:rsidP="00A625CF">
      <w:pPr>
        <w:numPr>
          <w:ilvl w:val="0"/>
          <w:numId w:val="6"/>
        </w:numPr>
        <w:tabs>
          <w:tab w:val="num" w:pos="1068"/>
        </w:tabs>
        <w:suppressAutoHyphens w:val="0"/>
        <w:spacing w:after="0" w:line="240" w:lineRule="auto"/>
        <w:ind w:hanging="377"/>
        <w:jc w:val="both"/>
        <w:rPr>
          <w:rFonts w:ascii="Arial" w:hAnsi="Arial" w:cs="Arial"/>
        </w:rPr>
      </w:pPr>
      <w:r>
        <w:rPr>
          <w:rFonts w:ascii="Arial" w:hAnsi="Arial" w:cs="Arial"/>
        </w:rPr>
        <w:t>stanowisko odpowiedzialne za ich przeprowadzenie.</w:t>
      </w:r>
    </w:p>
    <w:p w14:paraId="39BA1CA9" w14:textId="77777777" w:rsidR="00A625CF" w:rsidRDefault="00A625CF" w:rsidP="00A625CF">
      <w:pPr>
        <w:ind w:left="360"/>
        <w:jc w:val="both"/>
        <w:rPr>
          <w:rFonts w:ascii="Arial" w:hAnsi="Arial" w:cs="Arial"/>
          <w:sz w:val="16"/>
          <w:szCs w:val="16"/>
        </w:rPr>
      </w:pPr>
    </w:p>
    <w:p w14:paraId="33EA4800" w14:textId="77777777" w:rsidR="00A625CF" w:rsidRDefault="00A625CF" w:rsidP="00A625CF">
      <w:pPr>
        <w:ind w:left="360"/>
        <w:jc w:val="both"/>
        <w:rPr>
          <w:rFonts w:ascii="Arial" w:hAnsi="Arial" w:cs="Arial"/>
          <w:sz w:val="16"/>
          <w:szCs w:val="16"/>
        </w:rPr>
      </w:pPr>
    </w:p>
    <w:p w14:paraId="3DD90237" w14:textId="77777777" w:rsidR="00A625CF" w:rsidRDefault="00A625CF" w:rsidP="00A625CF">
      <w:pPr>
        <w:numPr>
          <w:ilvl w:val="1"/>
          <w:numId w:val="6"/>
        </w:numPr>
        <w:suppressAutoHyphens w:val="0"/>
        <w:spacing w:after="0" w:line="240" w:lineRule="auto"/>
        <w:ind w:left="360" w:hanging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>Ogłoszenie o konsultacjach zamieszcza się na stronie internetowej Urzędu www.somianka.pl, w Biuletynie Informacji Publicznej www.ugsomianka.bip.org.pl oraz na tablicy ogłoszeń w Urzędzie.</w:t>
      </w:r>
    </w:p>
    <w:p w14:paraId="4936C621" w14:textId="77777777" w:rsidR="00A625CF" w:rsidRDefault="00A625CF" w:rsidP="00A625CF">
      <w:pPr>
        <w:jc w:val="center"/>
        <w:rPr>
          <w:rFonts w:ascii="Arial" w:hAnsi="Arial" w:cs="Arial"/>
          <w:b/>
        </w:rPr>
      </w:pPr>
    </w:p>
    <w:p w14:paraId="555BCB22" w14:textId="77777777" w:rsidR="00A625CF" w:rsidRDefault="00A625CF" w:rsidP="00A625CF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4</w:t>
      </w:r>
    </w:p>
    <w:p w14:paraId="3D8CCDD0" w14:textId="77777777" w:rsidR="00A625CF" w:rsidRDefault="00A625CF" w:rsidP="00A625CF">
      <w:pPr>
        <w:numPr>
          <w:ilvl w:val="4"/>
          <w:numId w:val="3"/>
        </w:numPr>
        <w:tabs>
          <w:tab w:val="num" w:pos="360"/>
        </w:tabs>
        <w:suppressAutoHyphens w:val="0"/>
        <w:spacing w:after="0" w:line="240" w:lineRule="auto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Podmioty mogą zgłaszać uwagi do projektu za pomocą formularza dostępnego na stronie internetowej wraz z uzasadnieniem, w ciągu 7 dni od dnia ogłoszenia. </w:t>
      </w:r>
    </w:p>
    <w:p w14:paraId="5DC08512" w14:textId="77777777" w:rsidR="00A625CF" w:rsidRDefault="00A625CF" w:rsidP="00A625CF">
      <w:pPr>
        <w:numPr>
          <w:ilvl w:val="4"/>
          <w:numId w:val="3"/>
        </w:numPr>
        <w:tabs>
          <w:tab w:val="num" w:pos="360"/>
        </w:tabs>
        <w:suppressAutoHyphens w:val="0"/>
        <w:spacing w:after="0" w:line="240" w:lineRule="auto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Wypełniony formularz można przesłać listownie, mailem lub złożyć osobiście w sekretariacie Urzędu.</w:t>
      </w:r>
    </w:p>
    <w:p w14:paraId="3DBDDB95" w14:textId="77777777" w:rsidR="00A625CF" w:rsidRDefault="00A625CF" w:rsidP="00A625CF">
      <w:pPr>
        <w:numPr>
          <w:ilvl w:val="4"/>
          <w:numId w:val="3"/>
        </w:numPr>
        <w:tabs>
          <w:tab w:val="num" w:pos="360"/>
        </w:tabs>
        <w:suppressAutoHyphens w:val="0"/>
        <w:spacing w:after="0" w:line="240" w:lineRule="auto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Nieprzedstawienie uwag w terminie wskazanym w ust. 1 oznacza rezygnację z prawa jej wyrażenia.</w:t>
      </w:r>
    </w:p>
    <w:p w14:paraId="379DA704" w14:textId="77777777" w:rsidR="00A625CF" w:rsidRDefault="00A625CF" w:rsidP="00A625CF">
      <w:pPr>
        <w:numPr>
          <w:ilvl w:val="4"/>
          <w:numId w:val="3"/>
        </w:numPr>
        <w:tabs>
          <w:tab w:val="num" w:pos="360"/>
        </w:tabs>
        <w:suppressAutoHyphens w:val="0"/>
        <w:spacing w:after="0" w:line="240" w:lineRule="auto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Po rozpatrzeniu uwag i propozycji projekt kierowany jest pod obrady Rady Gminy.</w:t>
      </w:r>
    </w:p>
    <w:p w14:paraId="361D0DA9" w14:textId="77777777" w:rsidR="00A625CF" w:rsidRDefault="00A625CF" w:rsidP="00A625CF">
      <w:pPr>
        <w:ind w:left="360"/>
        <w:jc w:val="both"/>
        <w:rPr>
          <w:rFonts w:ascii="Arial" w:hAnsi="Arial" w:cs="Arial"/>
          <w:sz w:val="16"/>
          <w:szCs w:val="16"/>
        </w:rPr>
      </w:pPr>
    </w:p>
    <w:p w14:paraId="13A1D1A2" w14:textId="77777777" w:rsidR="00A625CF" w:rsidRDefault="00A625CF" w:rsidP="00A625CF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</w:rPr>
        <w:t>III. Postanowienia końcowe</w:t>
      </w:r>
    </w:p>
    <w:p w14:paraId="41F3E109" w14:textId="77777777" w:rsidR="00A625CF" w:rsidRDefault="00A625CF" w:rsidP="00A625CF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5</w:t>
      </w:r>
    </w:p>
    <w:p w14:paraId="440CDE0D" w14:textId="77777777" w:rsidR="00A625CF" w:rsidRDefault="00A625CF" w:rsidP="00A625CF">
      <w:pPr>
        <w:numPr>
          <w:ilvl w:val="0"/>
          <w:numId w:val="7"/>
        </w:numPr>
        <w:suppressAutoHyphens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Konsultacje mają charakter opiniodawczy, a ich wyniki nie są wiążące dla władz Gminy.</w:t>
      </w:r>
    </w:p>
    <w:p w14:paraId="3CAF7303" w14:textId="77777777" w:rsidR="00A625CF" w:rsidRDefault="00A625CF" w:rsidP="00A625CF">
      <w:pPr>
        <w:numPr>
          <w:ilvl w:val="0"/>
          <w:numId w:val="8"/>
        </w:numPr>
        <w:suppressAutoHyphens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Konsultacje projektu uznaje się za ważne bez względu na liczbę podmiotów biorących udział w konsultacjach.</w:t>
      </w:r>
    </w:p>
    <w:p w14:paraId="31DC0F36" w14:textId="77777777" w:rsidR="00A625CF" w:rsidRDefault="00A625CF" w:rsidP="00A625CF">
      <w:pPr>
        <w:jc w:val="both"/>
        <w:rPr>
          <w:rFonts w:ascii="Arial" w:hAnsi="Arial" w:cs="Arial"/>
        </w:rPr>
      </w:pPr>
    </w:p>
    <w:p w14:paraId="62404B47" w14:textId="77777777" w:rsidR="00A625CF" w:rsidRDefault="00A625CF" w:rsidP="00A625CF">
      <w:pPr>
        <w:rPr>
          <w:rFonts w:ascii="Arial" w:hAnsi="Arial" w:cs="Arial"/>
          <w:b/>
          <w:sz w:val="12"/>
          <w:szCs w:val="12"/>
        </w:rPr>
      </w:pPr>
    </w:p>
    <w:p w14:paraId="5794D9A1" w14:textId="77777777" w:rsidR="00A625CF" w:rsidRDefault="00A625CF" w:rsidP="00A625CF">
      <w:pPr>
        <w:ind w:left="4248" w:firstLine="708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>Przewodniczący</w:t>
      </w:r>
    </w:p>
    <w:p w14:paraId="046DD27A" w14:textId="77777777" w:rsidR="00A625CF" w:rsidRDefault="00A625CF" w:rsidP="00A625CF">
      <w:pPr>
        <w:ind w:left="4248" w:firstLine="708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Rady Gminy</w:t>
      </w:r>
    </w:p>
    <w:p w14:paraId="043055C2" w14:textId="77777777" w:rsidR="00A625CF" w:rsidRDefault="00A625CF" w:rsidP="00A625CF">
      <w:pPr>
        <w:jc w:val="center"/>
        <w:rPr>
          <w:rFonts w:ascii="Arial" w:hAnsi="Arial" w:cs="Arial"/>
        </w:rPr>
      </w:pPr>
    </w:p>
    <w:p w14:paraId="4D56B93C" w14:textId="77777777" w:rsidR="00A625CF" w:rsidRDefault="00A625CF" w:rsidP="00A625CF">
      <w:pPr>
        <w:ind w:left="4956" w:firstLine="708"/>
        <w:rPr>
          <w:rFonts w:ascii="Arial" w:hAnsi="Arial" w:cs="Arial"/>
          <w:b/>
          <w:sz w:val="12"/>
          <w:szCs w:val="12"/>
        </w:rPr>
      </w:pPr>
      <w:r>
        <w:rPr>
          <w:rFonts w:ascii="Arial" w:hAnsi="Arial" w:cs="Arial"/>
        </w:rPr>
        <w:t>/-/ Krzysztof Jan Rakowski</w:t>
      </w:r>
    </w:p>
    <w:p w14:paraId="23631514" w14:textId="77777777" w:rsidR="007D6E10" w:rsidRDefault="00000000"/>
    <w:sectPr w:rsidR="007D6E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6760B78"/>
    <w:multiLevelType w:val="hybridMultilevel"/>
    <w:tmpl w:val="231670BC"/>
    <w:lvl w:ilvl="0" w:tplc="F982AA98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58D2C150">
      <w:start w:val="1"/>
      <w:numFmt w:val="lowerLetter"/>
      <w:lvlText w:val="%3)"/>
      <w:lvlJc w:val="left"/>
      <w:pPr>
        <w:tabs>
          <w:tab w:val="num" w:pos="510"/>
        </w:tabs>
        <w:ind w:left="567" w:hanging="454"/>
      </w:pPr>
      <w:rPr>
        <w:rFonts w:ascii="Arial" w:hAnsi="Arial" w:cs="Times New Roman" w:hint="default"/>
        <w:b w:val="0"/>
        <w:i w:val="0"/>
        <w:color w:val="auto"/>
        <w:sz w:val="24"/>
        <w:szCs w:val="24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2D556F"/>
    <w:multiLevelType w:val="hybridMultilevel"/>
    <w:tmpl w:val="9A9837EC"/>
    <w:lvl w:ilvl="0" w:tplc="485A3CBC">
      <w:start w:val="10"/>
      <w:numFmt w:val="decimal"/>
      <w:lvlText w:val="%1)"/>
      <w:lvlJc w:val="left"/>
      <w:pPr>
        <w:tabs>
          <w:tab w:val="num" w:pos="945"/>
        </w:tabs>
        <w:ind w:left="945" w:hanging="360"/>
      </w:pPr>
      <w:rPr>
        <w:b/>
      </w:rPr>
    </w:lvl>
    <w:lvl w:ilvl="1" w:tplc="07187EE8">
      <w:start w:val="1"/>
      <w:numFmt w:val="decimal"/>
      <w:lvlText w:val="%2."/>
      <w:lvlJc w:val="left"/>
      <w:pPr>
        <w:tabs>
          <w:tab w:val="num" w:pos="1665"/>
        </w:tabs>
        <w:ind w:left="1665" w:hanging="360"/>
      </w:pPr>
      <w:rPr>
        <w:b w:val="0"/>
        <w:i w:val="0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F481A15"/>
    <w:multiLevelType w:val="hybridMultilevel"/>
    <w:tmpl w:val="AD62FB04"/>
    <w:lvl w:ilvl="0" w:tplc="02C0CDEE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i w:val="0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B2C54E4"/>
    <w:multiLevelType w:val="hybridMultilevel"/>
    <w:tmpl w:val="EAFC85F4"/>
    <w:lvl w:ilvl="0" w:tplc="B5565292">
      <w:start w:val="1"/>
      <w:numFmt w:val="lowerLetter"/>
      <w:lvlText w:val="%1)"/>
      <w:lvlJc w:val="left"/>
      <w:pPr>
        <w:tabs>
          <w:tab w:val="num" w:pos="737"/>
        </w:tabs>
        <w:ind w:left="737" w:hanging="511"/>
      </w:pPr>
      <w:rPr>
        <w:rFonts w:ascii="Arial" w:hAnsi="Arial" w:cs="Times New Roman" w:hint="default"/>
        <w:b w:val="0"/>
        <w:i w:val="0"/>
        <w:color w:val="auto"/>
        <w:sz w:val="24"/>
        <w:szCs w:val="24"/>
      </w:rPr>
    </w:lvl>
    <w:lvl w:ilvl="1" w:tplc="9A28A060">
      <w:start w:val="3"/>
      <w:numFmt w:val="decimal"/>
      <w:lvlText w:val="%2."/>
      <w:lvlJc w:val="left"/>
      <w:pPr>
        <w:tabs>
          <w:tab w:val="num" w:pos="1590"/>
        </w:tabs>
        <w:ind w:left="1590" w:hanging="397"/>
      </w:pPr>
      <w:rPr>
        <w:rFonts w:ascii="Arial" w:hAnsi="Arial" w:cs="Times New Roman" w:hint="default"/>
        <w:b w:val="0"/>
        <w:i w:val="0"/>
        <w:color w:val="auto"/>
        <w:sz w:val="24"/>
        <w:szCs w:val="24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C8F764B"/>
    <w:multiLevelType w:val="hybridMultilevel"/>
    <w:tmpl w:val="BC42D272"/>
    <w:lvl w:ilvl="0" w:tplc="DD80F57C">
      <w:start w:val="6"/>
      <w:numFmt w:val="decimal"/>
      <w:lvlText w:val="%1)"/>
      <w:lvlJc w:val="left"/>
      <w:pPr>
        <w:tabs>
          <w:tab w:val="num" w:pos="1068"/>
        </w:tabs>
        <w:ind w:left="1068" w:hanging="36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3EC2217"/>
    <w:multiLevelType w:val="hybridMultilevel"/>
    <w:tmpl w:val="1F987454"/>
    <w:lvl w:ilvl="0" w:tplc="721ACB3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i w:val="0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39262238">
    <w:abstractNumId w:val="0"/>
    <w:lvlOverride w:ilvl="0">
      <w:startOverride w:val="1"/>
    </w:lvlOverride>
  </w:num>
  <w:num w:numId="2" w16cid:durableId="224144951">
    <w:abstractNumId w:val="1"/>
    <w:lvlOverride w:ilvl="0">
      <w:startOverride w:val="1"/>
    </w:lvlOverride>
  </w:num>
  <w:num w:numId="3" w16cid:durableId="9544522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54514772">
    <w:abstractNumId w:val="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48058618">
    <w:abstractNumId w:val="3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99962053">
    <w:abstractNumId w:val="5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5732094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68896730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0AE"/>
    <w:rsid w:val="002C60AE"/>
    <w:rsid w:val="00850923"/>
    <w:rsid w:val="00874755"/>
    <w:rsid w:val="008766AD"/>
    <w:rsid w:val="00A5258E"/>
    <w:rsid w:val="00A625CF"/>
    <w:rsid w:val="00A85CB3"/>
    <w:rsid w:val="00EF5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00E7340"/>
  <w15:chartTrackingRefBased/>
  <w15:docId w15:val="{4F7E9572-A896-4A2E-906F-4B53BFDC1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25CF"/>
    <w:pPr>
      <w:suppressAutoHyphens/>
      <w:spacing w:after="200" w:line="276" w:lineRule="auto"/>
    </w:pPr>
    <w:rPr>
      <w:rFonts w:ascii="Calibri" w:eastAsia="Calibri" w:hAnsi="Calibri" w:cs="Calibri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semiHidden/>
    <w:unhideWhenUsed/>
    <w:rsid w:val="00A625C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482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546</Words>
  <Characters>3277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 Mróz</dc:creator>
  <cp:keywords/>
  <dc:description/>
  <cp:lastModifiedBy>M. Mróz</cp:lastModifiedBy>
  <cp:revision>6</cp:revision>
  <dcterms:created xsi:type="dcterms:W3CDTF">2022-12-29T13:17:00Z</dcterms:created>
  <dcterms:modified xsi:type="dcterms:W3CDTF">2022-12-29T13:31:00Z</dcterms:modified>
</cp:coreProperties>
</file>