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D887" w14:textId="77777777" w:rsidR="00790F30" w:rsidRDefault="00790F30" w:rsidP="00790F30">
      <w:pPr>
        <w:spacing w:after="0" w:line="360" w:lineRule="auto"/>
        <w:jc w:val="center"/>
        <w:rPr>
          <w:rFonts w:ascii="Times New Roman" w:hAnsi="Times New Roman" w:cs="Times New Roman"/>
          <w:b/>
          <w:sz w:val="40"/>
          <w:szCs w:val="40"/>
        </w:rPr>
      </w:pPr>
    </w:p>
    <w:p w14:paraId="152FAD91" w14:textId="4536D8A4" w:rsidR="003E1340" w:rsidRPr="003E1340" w:rsidRDefault="003E1340" w:rsidP="00790F30">
      <w:pPr>
        <w:spacing w:after="0" w:line="360" w:lineRule="auto"/>
        <w:jc w:val="center"/>
        <w:rPr>
          <w:rFonts w:ascii="Times New Roman" w:hAnsi="Times New Roman" w:cs="Times New Roman"/>
          <w:b/>
          <w:sz w:val="40"/>
          <w:szCs w:val="40"/>
        </w:rPr>
      </w:pPr>
      <w:r w:rsidRPr="003E1340">
        <w:rPr>
          <w:rFonts w:ascii="Times New Roman" w:hAnsi="Times New Roman" w:cs="Times New Roman"/>
          <w:b/>
          <w:sz w:val="40"/>
          <w:szCs w:val="40"/>
        </w:rPr>
        <w:t>SPECYFIKACJA WARUNKÓW ZAMÓWIENIA</w:t>
      </w:r>
    </w:p>
    <w:p w14:paraId="61225B61" w14:textId="77777777" w:rsidR="003E1340" w:rsidRPr="003E1340" w:rsidRDefault="003E1340" w:rsidP="003E1340">
      <w:pPr>
        <w:spacing w:line="360" w:lineRule="auto"/>
        <w:jc w:val="center"/>
        <w:rPr>
          <w:rFonts w:ascii="Times New Roman" w:hAnsi="Times New Roman" w:cs="Times New Roman"/>
          <w:b/>
        </w:rPr>
      </w:pPr>
    </w:p>
    <w:p w14:paraId="7E1891EB" w14:textId="77777777" w:rsidR="003E1340" w:rsidRPr="003E1340" w:rsidRDefault="003E1340" w:rsidP="003E1340">
      <w:pPr>
        <w:spacing w:after="0" w:line="360" w:lineRule="auto"/>
        <w:jc w:val="center"/>
        <w:rPr>
          <w:rFonts w:ascii="Times New Roman" w:hAnsi="Times New Roman" w:cs="Times New Roman"/>
          <w:b/>
        </w:rPr>
      </w:pPr>
      <w:r w:rsidRPr="003E1340">
        <w:rPr>
          <w:rFonts w:ascii="Times New Roman" w:hAnsi="Times New Roman" w:cs="Times New Roman"/>
          <w:b/>
        </w:rPr>
        <w:t>ZAMAWIAJĄCY:</w:t>
      </w:r>
    </w:p>
    <w:p w14:paraId="0FA2E3FA" w14:textId="77777777" w:rsidR="003E1340" w:rsidRPr="003E1340" w:rsidRDefault="003E1340" w:rsidP="003E1340">
      <w:pPr>
        <w:spacing w:after="120" w:line="360" w:lineRule="auto"/>
        <w:jc w:val="center"/>
        <w:rPr>
          <w:rFonts w:ascii="Times New Roman" w:hAnsi="Times New Roman" w:cs="Times New Roman"/>
          <w:b/>
          <w:sz w:val="32"/>
          <w:szCs w:val="32"/>
        </w:rPr>
      </w:pPr>
      <w:r w:rsidRPr="003E1340">
        <w:rPr>
          <w:rFonts w:ascii="Times New Roman" w:hAnsi="Times New Roman" w:cs="Times New Roman"/>
          <w:b/>
          <w:sz w:val="32"/>
          <w:szCs w:val="32"/>
        </w:rPr>
        <w:t>Gmina Ruda Maleniecka</w:t>
      </w:r>
    </w:p>
    <w:p w14:paraId="7710AE2E" w14:textId="77777777" w:rsidR="003E1340" w:rsidRPr="003E1340" w:rsidRDefault="003E1340" w:rsidP="003E1340">
      <w:pPr>
        <w:spacing w:line="360" w:lineRule="auto"/>
        <w:jc w:val="center"/>
        <w:rPr>
          <w:rFonts w:ascii="Times New Roman" w:hAnsi="Times New Roman" w:cs="Times New Roman"/>
          <w:b/>
        </w:rPr>
      </w:pPr>
    </w:p>
    <w:p w14:paraId="55F71C09" w14:textId="77777777" w:rsidR="003E1340" w:rsidRPr="003E1340" w:rsidRDefault="003E1340" w:rsidP="003E1340">
      <w:pPr>
        <w:spacing w:after="120"/>
        <w:jc w:val="both"/>
        <w:rPr>
          <w:rFonts w:ascii="Times New Roman" w:hAnsi="Times New Roman" w:cs="Times New Roman"/>
        </w:rPr>
      </w:pPr>
      <w:r w:rsidRPr="003E1340">
        <w:rPr>
          <w:rFonts w:ascii="Times New Roman" w:hAnsi="Times New Roman" w:cs="Times New Roman"/>
        </w:rPr>
        <w:t xml:space="preserve">Zaprasza do złożenia oferty w postępowaniu o udzielenie zamówienia publicznego prowadzonego             w trybie podstawowym bez negocjacji o wartości zamówienia nie przekraczającej progów unijnych              o jakich stanowi art. 3 ustawy z 11 września 2019r. – Prawo zamówień publicznych (Dz. U. z 2021r. poz. 1129 ze zm.) –  na roboty budowlane w zakresie zadania: </w:t>
      </w:r>
    </w:p>
    <w:p w14:paraId="03FB72E5" w14:textId="77777777" w:rsidR="003E1340" w:rsidRPr="003E1340" w:rsidRDefault="003E1340" w:rsidP="003E1340">
      <w:pPr>
        <w:spacing w:after="120"/>
        <w:jc w:val="both"/>
        <w:rPr>
          <w:rFonts w:ascii="Times New Roman" w:hAnsi="Times New Roman" w:cs="Times New Roman"/>
        </w:rPr>
      </w:pPr>
    </w:p>
    <w:p w14:paraId="79EEA3B4" w14:textId="77777777" w:rsidR="007D57FC" w:rsidRDefault="00AC52DB" w:rsidP="00790F30">
      <w:pPr>
        <w:spacing w:after="0" w:line="240" w:lineRule="auto"/>
        <w:jc w:val="center"/>
        <w:rPr>
          <w:rFonts w:ascii="Times New Roman" w:eastAsia="Lucida Sans Unicode" w:hAnsi="Times New Roman" w:cs="Times New Roman"/>
          <w:b/>
          <w:i/>
          <w:sz w:val="32"/>
          <w:szCs w:val="32"/>
        </w:rPr>
      </w:pPr>
      <w:r>
        <w:rPr>
          <w:rFonts w:ascii="Times New Roman" w:eastAsia="Lucida Sans Unicode" w:hAnsi="Times New Roman" w:cs="Times New Roman"/>
          <w:b/>
          <w:i/>
          <w:sz w:val="32"/>
          <w:szCs w:val="32"/>
        </w:rPr>
        <w:t xml:space="preserve">Przebudowa budynku pełniącego funkcje kulturalne w miejscowości Wyszyna </w:t>
      </w:r>
      <w:r w:rsidR="00790F30">
        <w:rPr>
          <w:rFonts w:ascii="Times New Roman" w:eastAsia="Lucida Sans Unicode" w:hAnsi="Times New Roman" w:cs="Times New Roman"/>
          <w:b/>
          <w:i/>
          <w:sz w:val="32"/>
          <w:szCs w:val="32"/>
        </w:rPr>
        <w:t>Fałkowska w ramach operacji: „</w:t>
      </w:r>
      <w:r w:rsidR="007D57FC">
        <w:rPr>
          <w:rFonts w:ascii="Times New Roman" w:eastAsia="Lucida Sans Unicode" w:hAnsi="Times New Roman" w:cs="Times New Roman"/>
          <w:b/>
          <w:i/>
          <w:sz w:val="32"/>
          <w:szCs w:val="32"/>
        </w:rPr>
        <w:t>P</w:t>
      </w:r>
      <w:r w:rsidR="00790F30">
        <w:rPr>
          <w:rFonts w:ascii="Times New Roman" w:eastAsia="Lucida Sans Unicode" w:hAnsi="Times New Roman" w:cs="Times New Roman"/>
          <w:b/>
          <w:i/>
          <w:sz w:val="32"/>
          <w:szCs w:val="32"/>
        </w:rPr>
        <w:t xml:space="preserve">rzebudowa i zakup wyposażenia do budynku świetlicy w miejscowości </w:t>
      </w:r>
    </w:p>
    <w:p w14:paraId="45EB18FE" w14:textId="103C56DA" w:rsidR="003E1340" w:rsidRPr="003E1340" w:rsidRDefault="00790F30" w:rsidP="00790F30">
      <w:pPr>
        <w:spacing w:after="0" w:line="240" w:lineRule="auto"/>
        <w:jc w:val="center"/>
        <w:rPr>
          <w:rFonts w:ascii="Times New Roman" w:hAnsi="Times New Roman" w:cs="Times New Roman"/>
        </w:rPr>
      </w:pPr>
      <w:r>
        <w:rPr>
          <w:rFonts w:ascii="Times New Roman" w:eastAsia="Lucida Sans Unicode" w:hAnsi="Times New Roman" w:cs="Times New Roman"/>
          <w:b/>
          <w:i/>
          <w:sz w:val="32"/>
          <w:szCs w:val="32"/>
        </w:rPr>
        <w:t>Wyszyna Fałkowska</w:t>
      </w:r>
      <w:r w:rsidR="006C09A6">
        <w:rPr>
          <w:rFonts w:ascii="Times New Roman" w:eastAsia="Lucida Sans Unicode" w:hAnsi="Times New Roman" w:cs="Times New Roman"/>
          <w:b/>
          <w:i/>
          <w:sz w:val="32"/>
          <w:szCs w:val="32"/>
        </w:rPr>
        <w:t>”</w:t>
      </w:r>
    </w:p>
    <w:p w14:paraId="672AACAD" w14:textId="77777777" w:rsidR="003E1340" w:rsidRPr="003E1340" w:rsidRDefault="003E1340" w:rsidP="003E1340">
      <w:pPr>
        <w:spacing w:line="360" w:lineRule="auto"/>
        <w:rPr>
          <w:rFonts w:ascii="Times New Roman" w:hAnsi="Times New Roman" w:cs="Times New Roman"/>
        </w:rPr>
      </w:pPr>
    </w:p>
    <w:p w14:paraId="6B2F51F8" w14:textId="77777777" w:rsidR="003E1340" w:rsidRPr="003E1340" w:rsidRDefault="003E1340" w:rsidP="003E1340">
      <w:pPr>
        <w:spacing w:line="276" w:lineRule="auto"/>
        <w:jc w:val="center"/>
        <w:rPr>
          <w:rFonts w:ascii="Times New Roman" w:hAnsi="Times New Roman" w:cs="Times New Roman"/>
          <w:b/>
        </w:rPr>
      </w:pPr>
      <w:r w:rsidRPr="003E1340">
        <w:rPr>
          <w:rFonts w:ascii="Times New Roman" w:hAnsi="Times New Roman" w:cs="Times New Roman"/>
          <w:b/>
        </w:rPr>
        <w:t>Przedmiotowe postępowanie prowadzone jest przy użyciu środków komunikacji elektronicznej.</w:t>
      </w:r>
    </w:p>
    <w:p w14:paraId="1168913B" w14:textId="77777777" w:rsidR="003E1340" w:rsidRPr="003E1340" w:rsidRDefault="003E1340" w:rsidP="003E1340">
      <w:pPr>
        <w:spacing w:line="276" w:lineRule="auto"/>
        <w:jc w:val="center"/>
        <w:rPr>
          <w:rFonts w:ascii="Times New Roman" w:hAnsi="Times New Roman" w:cs="Times New Roman"/>
          <w:b/>
        </w:rPr>
      </w:pPr>
      <w:r w:rsidRPr="003E1340">
        <w:rPr>
          <w:rFonts w:ascii="Times New Roman" w:hAnsi="Times New Roman" w:cs="Times New Roman"/>
          <w:b/>
        </w:rPr>
        <w:t>Składanie ofert następuje za pośrednictwem platformy zakupowej dostępnej pod adresem internetowym: https://miniportal.uzp.gov.pl</w:t>
      </w:r>
    </w:p>
    <w:p w14:paraId="73983AE7" w14:textId="77777777" w:rsidR="003E1340" w:rsidRPr="003E1340" w:rsidRDefault="003E1340" w:rsidP="003E1340">
      <w:pPr>
        <w:spacing w:line="360" w:lineRule="auto"/>
        <w:rPr>
          <w:rFonts w:ascii="Times New Roman" w:hAnsi="Times New Roman" w:cs="Times New Roman"/>
        </w:rPr>
      </w:pPr>
    </w:p>
    <w:p w14:paraId="3218B225" w14:textId="77777777" w:rsidR="003E1340" w:rsidRPr="003E1340" w:rsidRDefault="003E1340" w:rsidP="003E1340">
      <w:pPr>
        <w:spacing w:line="360" w:lineRule="auto"/>
        <w:rPr>
          <w:rFonts w:ascii="Times New Roman" w:hAnsi="Times New Roman" w:cs="Times New Roman"/>
        </w:rPr>
      </w:pPr>
    </w:p>
    <w:p w14:paraId="78770397" w14:textId="5538E60A" w:rsidR="003E1340" w:rsidRPr="003E1340" w:rsidRDefault="003E1340" w:rsidP="003E1340">
      <w:pPr>
        <w:spacing w:line="360" w:lineRule="auto"/>
        <w:rPr>
          <w:rFonts w:ascii="Times New Roman" w:hAnsi="Times New Roman" w:cs="Times New Roman"/>
          <w:b/>
        </w:rPr>
      </w:pPr>
      <w:r w:rsidRPr="003E1340">
        <w:rPr>
          <w:rFonts w:ascii="Times New Roman" w:hAnsi="Times New Roman" w:cs="Times New Roman"/>
        </w:rPr>
        <w:t xml:space="preserve">Nr postępowania:  </w:t>
      </w:r>
      <w:r w:rsidRPr="003E1340">
        <w:rPr>
          <w:rFonts w:ascii="Times New Roman" w:hAnsi="Times New Roman" w:cs="Times New Roman"/>
          <w:b/>
        </w:rPr>
        <w:t>S.271.</w:t>
      </w:r>
      <w:r w:rsidR="006C09A6">
        <w:rPr>
          <w:rFonts w:ascii="Times New Roman" w:hAnsi="Times New Roman" w:cs="Times New Roman"/>
          <w:b/>
        </w:rPr>
        <w:t>6</w:t>
      </w:r>
      <w:r w:rsidRPr="003E1340">
        <w:rPr>
          <w:rFonts w:ascii="Times New Roman" w:hAnsi="Times New Roman" w:cs="Times New Roman"/>
          <w:b/>
        </w:rPr>
        <w:t>.2022</w:t>
      </w:r>
    </w:p>
    <w:p w14:paraId="08D1A302" w14:textId="77777777" w:rsidR="003E1340" w:rsidRPr="003E1340" w:rsidRDefault="003E1340" w:rsidP="003E1340">
      <w:pPr>
        <w:spacing w:line="360" w:lineRule="auto"/>
        <w:rPr>
          <w:rFonts w:ascii="Times New Roman" w:hAnsi="Times New Roman" w:cs="Times New Roman"/>
        </w:rPr>
      </w:pPr>
    </w:p>
    <w:p w14:paraId="6D672D9C" w14:textId="77777777" w:rsidR="003E1340" w:rsidRPr="003E1340" w:rsidRDefault="003E1340" w:rsidP="003E1340">
      <w:pPr>
        <w:spacing w:line="360" w:lineRule="auto"/>
        <w:ind w:left="4248" w:firstLine="708"/>
        <w:jc w:val="center"/>
        <w:rPr>
          <w:rFonts w:ascii="Times New Roman" w:hAnsi="Times New Roman" w:cs="Times New Roman"/>
        </w:rPr>
      </w:pPr>
      <w:r w:rsidRPr="003E1340">
        <w:rPr>
          <w:rFonts w:ascii="Times New Roman" w:hAnsi="Times New Roman" w:cs="Times New Roman"/>
        </w:rPr>
        <w:t>Zatwierdzam:</w:t>
      </w:r>
    </w:p>
    <w:p w14:paraId="2A4DA81E" w14:textId="77777777" w:rsidR="003E1340" w:rsidRPr="003E1340" w:rsidRDefault="003E1340" w:rsidP="003E1340">
      <w:pPr>
        <w:spacing w:line="360" w:lineRule="auto"/>
        <w:rPr>
          <w:rFonts w:ascii="Times New Roman" w:hAnsi="Times New Roman" w:cs="Times New Roman"/>
        </w:rPr>
      </w:pPr>
    </w:p>
    <w:p w14:paraId="003756DA" w14:textId="77777777" w:rsidR="003E1340" w:rsidRPr="003E1340" w:rsidRDefault="003E1340" w:rsidP="003E1340">
      <w:pPr>
        <w:spacing w:line="360" w:lineRule="auto"/>
        <w:rPr>
          <w:rFonts w:ascii="Times New Roman" w:hAnsi="Times New Roman" w:cs="Times New Roman"/>
        </w:rPr>
      </w:pPr>
    </w:p>
    <w:p w14:paraId="660B9567" w14:textId="77777777" w:rsidR="003E1340" w:rsidRPr="003E1340" w:rsidRDefault="003E1340" w:rsidP="003E1340">
      <w:pPr>
        <w:spacing w:line="360" w:lineRule="auto"/>
        <w:rPr>
          <w:rFonts w:ascii="Times New Roman" w:hAnsi="Times New Roman" w:cs="Times New Roman"/>
        </w:rPr>
      </w:pPr>
    </w:p>
    <w:p w14:paraId="656F70B3" w14:textId="08ED4D21" w:rsidR="003E1340" w:rsidRPr="003E1340" w:rsidRDefault="003E1340" w:rsidP="003E1340">
      <w:pPr>
        <w:spacing w:line="360" w:lineRule="auto"/>
        <w:rPr>
          <w:rFonts w:ascii="Times New Roman" w:hAnsi="Times New Roman" w:cs="Times New Roman"/>
        </w:rPr>
      </w:pPr>
      <w:r w:rsidRPr="003E1340">
        <w:rPr>
          <w:rFonts w:ascii="Times New Roman" w:hAnsi="Times New Roman" w:cs="Times New Roman"/>
        </w:rPr>
        <w:t xml:space="preserve">Ruda Maleniecka, </w:t>
      </w:r>
      <w:r w:rsidR="006C09A6">
        <w:rPr>
          <w:rFonts w:ascii="Times New Roman" w:hAnsi="Times New Roman" w:cs="Times New Roman"/>
        </w:rPr>
        <w:t>06</w:t>
      </w:r>
      <w:r w:rsidR="00790F30">
        <w:rPr>
          <w:rFonts w:ascii="Times New Roman" w:hAnsi="Times New Roman" w:cs="Times New Roman"/>
        </w:rPr>
        <w:t>.</w:t>
      </w:r>
      <w:r w:rsidRPr="003E1340">
        <w:rPr>
          <w:rFonts w:ascii="Times New Roman" w:hAnsi="Times New Roman" w:cs="Times New Roman"/>
        </w:rPr>
        <w:t>0</w:t>
      </w:r>
      <w:r w:rsidR="006C09A6">
        <w:rPr>
          <w:rFonts w:ascii="Times New Roman" w:hAnsi="Times New Roman" w:cs="Times New Roman"/>
        </w:rPr>
        <w:t>7</w:t>
      </w:r>
      <w:r w:rsidRPr="003E1340">
        <w:rPr>
          <w:rFonts w:ascii="Times New Roman" w:hAnsi="Times New Roman" w:cs="Times New Roman"/>
        </w:rPr>
        <w:t>.2022r.</w:t>
      </w:r>
    </w:p>
    <w:p w14:paraId="7F437AE9" w14:textId="77777777" w:rsidR="003E1340" w:rsidRPr="003E1340" w:rsidRDefault="003E1340" w:rsidP="00601E44">
      <w:pPr>
        <w:spacing w:after="0" w:line="360" w:lineRule="auto"/>
        <w:rPr>
          <w:rFonts w:ascii="Times New Roman" w:hAnsi="Times New Roman" w:cs="Times New Roman"/>
          <w:b/>
          <w:sz w:val="28"/>
          <w:szCs w:val="28"/>
        </w:rPr>
      </w:pPr>
      <w:r w:rsidRPr="003E1340">
        <w:rPr>
          <w:rFonts w:ascii="Times New Roman" w:hAnsi="Times New Roman" w:cs="Times New Roman"/>
          <w:b/>
          <w:sz w:val="28"/>
          <w:szCs w:val="28"/>
        </w:rPr>
        <w:lastRenderedPageBreak/>
        <w:t>I.  Nazwa i adres Zamawiającego</w:t>
      </w:r>
    </w:p>
    <w:p w14:paraId="5ACF2E76" w14:textId="77777777" w:rsidR="003E1340" w:rsidRPr="003E1340" w:rsidRDefault="003E1340" w:rsidP="00601E44">
      <w:pPr>
        <w:spacing w:after="0" w:line="276" w:lineRule="auto"/>
        <w:rPr>
          <w:rFonts w:ascii="Times New Roman" w:hAnsi="Times New Roman" w:cs="Times New Roman"/>
        </w:rPr>
      </w:pPr>
      <w:r w:rsidRPr="003E1340">
        <w:rPr>
          <w:rFonts w:ascii="Times New Roman" w:hAnsi="Times New Roman" w:cs="Times New Roman"/>
        </w:rPr>
        <w:t>Gmina Ruda Maleniecka</w:t>
      </w:r>
    </w:p>
    <w:p w14:paraId="59363B68" w14:textId="77777777" w:rsidR="003E1340" w:rsidRPr="003E1340" w:rsidRDefault="003E1340" w:rsidP="003E1340">
      <w:pPr>
        <w:spacing w:after="0"/>
        <w:rPr>
          <w:rFonts w:ascii="Times New Roman" w:hAnsi="Times New Roman" w:cs="Times New Roman"/>
        </w:rPr>
      </w:pPr>
      <w:r w:rsidRPr="003E1340">
        <w:rPr>
          <w:rFonts w:ascii="Times New Roman" w:hAnsi="Times New Roman" w:cs="Times New Roman"/>
        </w:rPr>
        <w:t>Ruda Maleniecka 99A</w:t>
      </w:r>
    </w:p>
    <w:p w14:paraId="1091FD1F" w14:textId="77777777" w:rsidR="003E1340" w:rsidRPr="003E1340" w:rsidRDefault="003E1340" w:rsidP="003E1340">
      <w:pPr>
        <w:spacing w:after="0"/>
        <w:rPr>
          <w:rFonts w:ascii="Times New Roman" w:hAnsi="Times New Roman" w:cs="Times New Roman"/>
        </w:rPr>
      </w:pPr>
      <w:r w:rsidRPr="003E1340">
        <w:rPr>
          <w:rFonts w:ascii="Times New Roman" w:hAnsi="Times New Roman" w:cs="Times New Roman"/>
        </w:rPr>
        <w:t>26-242 Ruda Maleniecka</w:t>
      </w:r>
    </w:p>
    <w:p w14:paraId="4BA836CC" w14:textId="77777777" w:rsidR="003E1340" w:rsidRPr="003E1340" w:rsidRDefault="003E1340" w:rsidP="003E1340">
      <w:pPr>
        <w:spacing w:after="0"/>
        <w:rPr>
          <w:rFonts w:ascii="Times New Roman" w:hAnsi="Times New Roman" w:cs="Times New Roman"/>
        </w:rPr>
      </w:pPr>
      <w:r w:rsidRPr="003E1340">
        <w:rPr>
          <w:rFonts w:ascii="Times New Roman" w:hAnsi="Times New Roman" w:cs="Times New Roman"/>
        </w:rPr>
        <w:t>Tel. 41 373 13 40, Faks: 41 373 13 41</w:t>
      </w:r>
    </w:p>
    <w:p w14:paraId="0F4B1438" w14:textId="77777777" w:rsidR="003E1340" w:rsidRPr="003E1340" w:rsidRDefault="003E1340" w:rsidP="003E1340">
      <w:pPr>
        <w:spacing w:after="0"/>
        <w:rPr>
          <w:rFonts w:ascii="Times New Roman" w:hAnsi="Times New Roman" w:cs="Times New Roman"/>
          <w:sz w:val="24"/>
          <w:szCs w:val="24"/>
        </w:rPr>
      </w:pPr>
      <w:r w:rsidRPr="003E1340">
        <w:rPr>
          <w:rFonts w:ascii="Times New Roman" w:hAnsi="Times New Roman" w:cs="Times New Roman"/>
          <w:sz w:val="24"/>
          <w:szCs w:val="24"/>
        </w:rPr>
        <w:t>NIP 658-187-20-92</w:t>
      </w:r>
    </w:p>
    <w:p w14:paraId="4E534F3B" w14:textId="77777777" w:rsidR="003E1340" w:rsidRPr="003E1340" w:rsidRDefault="003E1340" w:rsidP="003E1340">
      <w:pPr>
        <w:spacing w:after="0"/>
        <w:rPr>
          <w:rFonts w:ascii="Times New Roman" w:hAnsi="Times New Roman" w:cs="Times New Roman"/>
          <w:sz w:val="24"/>
          <w:szCs w:val="24"/>
        </w:rPr>
      </w:pPr>
      <w:r w:rsidRPr="003E1340">
        <w:rPr>
          <w:rFonts w:ascii="Times New Roman" w:hAnsi="Times New Roman" w:cs="Times New Roman"/>
          <w:sz w:val="24"/>
          <w:szCs w:val="24"/>
        </w:rPr>
        <w:t>Regon 291010659</w:t>
      </w:r>
    </w:p>
    <w:p w14:paraId="6D136EAF" w14:textId="77777777" w:rsidR="003E1340" w:rsidRPr="003E1340" w:rsidRDefault="003E1340" w:rsidP="003E1340">
      <w:pPr>
        <w:spacing w:after="0"/>
        <w:rPr>
          <w:rFonts w:ascii="Times New Roman" w:hAnsi="Times New Roman" w:cs="Times New Roman"/>
          <w:sz w:val="24"/>
          <w:szCs w:val="24"/>
        </w:rPr>
      </w:pPr>
      <w:r w:rsidRPr="003E1340">
        <w:rPr>
          <w:rFonts w:ascii="Times New Roman" w:hAnsi="Times New Roman" w:cs="Times New Roman"/>
          <w:sz w:val="24"/>
          <w:szCs w:val="24"/>
        </w:rPr>
        <w:t>Godziny pracy: od poniedziałku do piątku 7:30 – 15:30</w:t>
      </w:r>
    </w:p>
    <w:p w14:paraId="1D8A3121" w14:textId="77777777" w:rsidR="003E1340" w:rsidRPr="003E1340" w:rsidRDefault="003E1340" w:rsidP="003E1340">
      <w:pPr>
        <w:spacing w:after="0"/>
        <w:rPr>
          <w:rFonts w:ascii="Times New Roman" w:hAnsi="Times New Roman" w:cs="Times New Roman"/>
        </w:rPr>
      </w:pPr>
      <w:r w:rsidRPr="003E1340">
        <w:rPr>
          <w:rFonts w:ascii="Times New Roman" w:hAnsi="Times New Roman" w:cs="Times New Roman"/>
        </w:rPr>
        <w:t xml:space="preserve">Adres strony internetowej Zamawiającego: </w:t>
      </w:r>
      <w:hyperlink r:id="rId8" w:history="1">
        <w:r w:rsidRPr="003E1340">
          <w:rPr>
            <w:rFonts w:ascii="Times New Roman" w:hAnsi="Times New Roman" w:cs="Times New Roman"/>
            <w:color w:val="0000FF"/>
            <w:u w:val="single"/>
          </w:rPr>
          <w:t>http://samorzad.gov.pl/web/gmina-ruda-maleniecka</w:t>
        </w:r>
      </w:hyperlink>
      <w:r w:rsidRPr="003E1340">
        <w:rPr>
          <w:rFonts w:ascii="Times New Roman" w:hAnsi="Times New Roman" w:cs="Times New Roman"/>
        </w:rPr>
        <w:t xml:space="preserve">  </w:t>
      </w:r>
    </w:p>
    <w:p w14:paraId="598B74B6" w14:textId="77777777" w:rsidR="003E1340" w:rsidRPr="003E1340" w:rsidRDefault="003E1340" w:rsidP="003E1340">
      <w:pPr>
        <w:spacing w:after="0"/>
        <w:rPr>
          <w:rFonts w:ascii="Times New Roman" w:hAnsi="Times New Roman" w:cs="Times New Roman"/>
          <w:sz w:val="24"/>
          <w:szCs w:val="24"/>
        </w:rPr>
      </w:pPr>
      <w:r w:rsidRPr="003E1340">
        <w:rPr>
          <w:rFonts w:ascii="Times New Roman" w:hAnsi="Times New Roman" w:cs="Times New Roman"/>
          <w:sz w:val="24"/>
          <w:szCs w:val="24"/>
        </w:rPr>
        <w:t xml:space="preserve">Adres poczty elektronicznej Zamawiającego: </w:t>
      </w:r>
      <w:hyperlink r:id="rId9" w:history="1">
        <w:r w:rsidRPr="003E1340">
          <w:rPr>
            <w:rFonts w:ascii="Times New Roman" w:hAnsi="Times New Roman" w:cs="Times New Roman"/>
            <w:color w:val="0000FF"/>
            <w:sz w:val="24"/>
            <w:szCs w:val="24"/>
            <w:u w:val="single"/>
          </w:rPr>
          <w:t>urzad.gminy@rudamaleniecka.pl</w:t>
        </w:r>
      </w:hyperlink>
    </w:p>
    <w:p w14:paraId="56094D06" w14:textId="77777777" w:rsidR="003E1340" w:rsidRPr="003E1340" w:rsidRDefault="003E1340" w:rsidP="003E1340">
      <w:pPr>
        <w:spacing w:after="0"/>
        <w:rPr>
          <w:rFonts w:ascii="Times New Roman" w:hAnsi="Times New Roman" w:cs="Times New Roman"/>
          <w:sz w:val="24"/>
          <w:szCs w:val="24"/>
        </w:rPr>
      </w:pPr>
    </w:p>
    <w:p w14:paraId="3DDCB007" w14:textId="77777777" w:rsidR="003E1340" w:rsidRPr="003E1340" w:rsidRDefault="003E1340" w:rsidP="003E1340">
      <w:pPr>
        <w:spacing w:after="0"/>
        <w:rPr>
          <w:rFonts w:ascii="Times New Roman" w:hAnsi="Times New Roman" w:cs="Times New Roman"/>
          <w:b/>
          <w:sz w:val="24"/>
          <w:szCs w:val="24"/>
        </w:rPr>
      </w:pPr>
      <w:r w:rsidRPr="003E1340">
        <w:rPr>
          <w:rFonts w:ascii="Times New Roman" w:hAnsi="Times New Roman" w:cs="Times New Roman"/>
          <w:b/>
          <w:sz w:val="24"/>
          <w:szCs w:val="24"/>
        </w:rPr>
        <w:t xml:space="preserve">Adres strony internetowej prowadzonego postępowania: </w:t>
      </w:r>
    </w:p>
    <w:p w14:paraId="5659D602" w14:textId="77777777" w:rsidR="003E1340" w:rsidRPr="003E1340" w:rsidRDefault="00423402" w:rsidP="003E1340">
      <w:pPr>
        <w:spacing w:after="0"/>
        <w:rPr>
          <w:rFonts w:ascii="Times New Roman" w:hAnsi="Times New Roman" w:cs="Times New Roman"/>
          <w:b/>
          <w:sz w:val="24"/>
          <w:szCs w:val="24"/>
        </w:rPr>
      </w:pPr>
      <w:hyperlink r:id="rId10" w:history="1">
        <w:r w:rsidR="003E1340" w:rsidRPr="003E1340">
          <w:rPr>
            <w:rFonts w:ascii="Times New Roman" w:hAnsi="Times New Roman" w:cs="Times New Roman"/>
            <w:b/>
            <w:color w:val="0000FF"/>
            <w:sz w:val="24"/>
            <w:szCs w:val="24"/>
            <w:u w:val="single"/>
          </w:rPr>
          <w:t>https://miniportal.uzp.gov.pl</w:t>
        </w:r>
      </w:hyperlink>
      <w:r w:rsidR="003E1340" w:rsidRPr="003E1340">
        <w:rPr>
          <w:rFonts w:ascii="Times New Roman" w:hAnsi="Times New Roman" w:cs="Times New Roman"/>
          <w:b/>
          <w:sz w:val="24"/>
          <w:szCs w:val="24"/>
        </w:rPr>
        <w:t xml:space="preserve"> </w:t>
      </w:r>
    </w:p>
    <w:p w14:paraId="4F73DFEB" w14:textId="77777777" w:rsidR="003E1340" w:rsidRPr="003E1340" w:rsidRDefault="003E1340" w:rsidP="003E1340">
      <w:pPr>
        <w:spacing w:after="0"/>
        <w:rPr>
          <w:rFonts w:ascii="Times New Roman" w:hAnsi="Times New Roman" w:cs="Times New Roman"/>
          <w:b/>
          <w:sz w:val="24"/>
          <w:szCs w:val="24"/>
        </w:rPr>
      </w:pPr>
    </w:p>
    <w:p w14:paraId="2B62285E" w14:textId="77777777" w:rsidR="003E1340" w:rsidRPr="003E1340" w:rsidRDefault="003E1340" w:rsidP="003E1340">
      <w:pPr>
        <w:spacing w:after="0"/>
        <w:rPr>
          <w:rFonts w:ascii="Times New Roman" w:hAnsi="Times New Roman" w:cs="Times New Roman"/>
          <w:b/>
          <w:sz w:val="24"/>
          <w:szCs w:val="24"/>
        </w:rPr>
      </w:pPr>
      <w:r w:rsidRPr="003E1340">
        <w:rPr>
          <w:rFonts w:ascii="Times New Roman" w:hAnsi="Times New Roman" w:cs="Times New Roman"/>
          <w:b/>
          <w:sz w:val="24"/>
          <w:szCs w:val="24"/>
        </w:rPr>
        <w:t>Komunikacja elektroniczna pomiędzy Zamawiającym a Wykonawcami – przy użyciu:</w:t>
      </w:r>
    </w:p>
    <w:p w14:paraId="6FB36A7F" w14:textId="77777777" w:rsidR="003E1340" w:rsidRPr="003E1340" w:rsidRDefault="003E1340" w:rsidP="003E1340">
      <w:pPr>
        <w:spacing w:after="0"/>
        <w:rPr>
          <w:rFonts w:ascii="Times New Roman" w:hAnsi="Times New Roman" w:cs="Times New Roman"/>
          <w:b/>
          <w:sz w:val="24"/>
          <w:szCs w:val="24"/>
        </w:rPr>
      </w:pPr>
      <w:r w:rsidRPr="003E1340">
        <w:rPr>
          <w:rFonts w:ascii="Times New Roman" w:hAnsi="Times New Roman" w:cs="Times New Roman"/>
          <w:b/>
          <w:sz w:val="24"/>
          <w:szCs w:val="24"/>
        </w:rPr>
        <w:t xml:space="preserve">- </w:t>
      </w:r>
      <w:proofErr w:type="spellStart"/>
      <w:r w:rsidRPr="003E1340">
        <w:rPr>
          <w:rFonts w:ascii="Times New Roman" w:hAnsi="Times New Roman" w:cs="Times New Roman"/>
          <w:b/>
          <w:sz w:val="24"/>
          <w:szCs w:val="24"/>
        </w:rPr>
        <w:t>miniPortalu</w:t>
      </w:r>
      <w:proofErr w:type="spellEnd"/>
      <w:r w:rsidRPr="003E1340">
        <w:rPr>
          <w:rFonts w:ascii="Times New Roman" w:hAnsi="Times New Roman" w:cs="Times New Roman"/>
          <w:b/>
          <w:sz w:val="24"/>
          <w:szCs w:val="24"/>
        </w:rPr>
        <w:t xml:space="preserve"> pod adresem:   </w:t>
      </w:r>
      <w:hyperlink r:id="rId11" w:history="1">
        <w:r w:rsidRPr="003E1340">
          <w:rPr>
            <w:rFonts w:ascii="Times New Roman" w:hAnsi="Times New Roman" w:cs="Times New Roman"/>
            <w:b/>
            <w:color w:val="0000FF"/>
            <w:sz w:val="24"/>
            <w:szCs w:val="24"/>
            <w:u w:val="single"/>
          </w:rPr>
          <w:t>https://miniportal.uzp.gov.pl</w:t>
        </w:r>
      </w:hyperlink>
      <w:r w:rsidRPr="003E1340">
        <w:rPr>
          <w:rFonts w:ascii="Times New Roman" w:hAnsi="Times New Roman" w:cs="Times New Roman"/>
          <w:b/>
          <w:sz w:val="24"/>
          <w:szCs w:val="24"/>
        </w:rPr>
        <w:t xml:space="preserve"> </w:t>
      </w:r>
    </w:p>
    <w:p w14:paraId="51098DDC" w14:textId="77777777" w:rsidR="003E1340" w:rsidRPr="003E1340" w:rsidRDefault="003E1340" w:rsidP="003E1340">
      <w:pPr>
        <w:spacing w:after="0"/>
        <w:rPr>
          <w:rFonts w:ascii="Times New Roman" w:hAnsi="Times New Roman" w:cs="Times New Roman"/>
          <w:b/>
          <w:color w:val="FF0000"/>
          <w:sz w:val="24"/>
          <w:szCs w:val="24"/>
        </w:rPr>
      </w:pPr>
      <w:r w:rsidRPr="003E1340">
        <w:rPr>
          <w:rFonts w:ascii="Times New Roman" w:hAnsi="Times New Roman" w:cs="Times New Roman"/>
          <w:b/>
          <w:sz w:val="24"/>
          <w:szCs w:val="24"/>
        </w:rPr>
        <w:t xml:space="preserve">- </w:t>
      </w:r>
      <w:proofErr w:type="spellStart"/>
      <w:r w:rsidRPr="003E1340">
        <w:rPr>
          <w:rFonts w:ascii="Times New Roman" w:hAnsi="Times New Roman" w:cs="Times New Roman"/>
          <w:b/>
          <w:sz w:val="24"/>
          <w:szCs w:val="24"/>
        </w:rPr>
        <w:t>ePUAPu</w:t>
      </w:r>
      <w:proofErr w:type="spellEnd"/>
      <w:r w:rsidRPr="003E1340">
        <w:rPr>
          <w:rFonts w:ascii="Times New Roman" w:hAnsi="Times New Roman" w:cs="Times New Roman"/>
          <w:b/>
          <w:sz w:val="24"/>
          <w:szCs w:val="24"/>
        </w:rPr>
        <w:t xml:space="preserve">  pod adresem: </w:t>
      </w:r>
      <w:r w:rsidRPr="003E1340">
        <w:rPr>
          <w:rFonts w:ascii="Times New Roman" w:hAnsi="Times New Roman" w:cs="Times New Roman"/>
          <w:b/>
          <w:color w:val="FF0000"/>
          <w:sz w:val="24"/>
          <w:szCs w:val="24"/>
        </w:rPr>
        <w:t xml:space="preserve"> </w:t>
      </w:r>
      <w:hyperlink r:id="rId12" w:history="1">
        <w:r w:rsidRPr="003E1340">
          <w:rPr>
            <w:rFonts w:ascii="Times New Roman" w:hAnsi="Times New Roman" w:cs="Times New Roman"/>
            <w:b/>
            <w:color w:val="0000FF"/>
            <w:sz w:val="24"/>
            <w:szCs w:val="24"/>
            <w:u w:val="single"/>
          </w:rPr>
          <w:t>https://epuap.gov.pl/wps/portal</w:t>
        </w:r>
      </w:hyperlink>
      <w:r w:rsidRPr="003E1340">
        <w:rPr>
          <w:rFonts w:ascii="Times New Roman" w:hAnsi="Times New Roman" w:cs="Times New Roman"/>
          <w:b/>
          <w:sz w:val="24"/>
          <w:szCs w:val="24"/>
        </w:rPr>
        <w:t xml:space="preserve"> </w:t>
      </w:r>
    </w:p>
    <w:p w14:paraId="76941759" w14:textId="77777777" w:rsidR="003E1340" w:rsidRPr="003E1340" w:rsidRDefault="003E1340" w:rsidP="003E1340">
      <w:pPr>
        <w:spacing w:after="0"/>
        <w:rPr>
          <w:rFonts w:ascii="Times New Roman" w:hAnsi="Times New Roman" w:cs="Times New Roman"/>
          <w:b/>
          <w:sz w:val="24"/>
          <w:szCs w:val="24"/>
        </w:rPr>
      </w:pPr>
      <w:r w:rsidRPr="003E1340">
        <w:rPr>
          <w:rFonts w:ascii="Times New Roman" w:hAnsi="Times New Roman" w:cs="Times New Roman"/>
          <w:b/>
          <w:sz w:val="24"/>
          <w:szCs w:val="24"/>
        </w:rPr>
        <w:t xml:space="preserve">-  poczty elektronicznej –  </w:t>
      </w:r>
      <w:hyperlink r:id="rId13" w:history="1">
        <w:r w:rsidRPr="003E1340">
          <w:rPr>
            <w:rFonts w:ascii="Times New Roman" w:hAnsi="Times New Roman" w:cs="Times New Roman"/>
            <w:b/>
            <w:color w:val="0000FF"/>
            <w:sz w:val="24"/>
            <w:szCs w:val="24"/>
            <w:u w:val="single"/>
          </w:rPr>
          <w:t>jolanta.orman@rudamaleniecka.pl</w:t>
        </w:r>
      </w:hyperlink>
    </w:p>
    <w:p w14:paraId="2A5096C9" w14:textId="77777777" w:rsidR="003E1340" w:rsidRPr="003E1340" w:rsidRDefault="003E1340" w:rsidP="003E1340">
      <w:pPr>
        <w:spacing w:line="360" w:lineRule="auto"/>
        <w:rPr>
          <w:rFonts w:ascii="Times New Roman" w:hAnsi="Times New Roman" w:cs="Times New Roman"/>
          <w:b/>
          <w:sz w:val="24"/>
          <w:szCs w:val="24"/>
        </w:rPr>
      </w:pPr>
    </w:p>
    <w:p w14:paraId="70B574C2" w14:textId="77777777" w:rsidR="003E1340" w:rsidRPr="003E1340" w:rsidRDefault="003E1340" w:rsidP="003E1340">
      <w:pPr>
        <w:spacing w:after="120" w:line="360" w:lineRule="auto"/>
        <w:rPr>
          <w:rFonts w:ascii="Times New Roman" w:hAnsi="Times New Roman" w:cs="Times New Roman"/>
          <w:b/>
          <w:sz w:val="28"/>
          <w:szCs w:val="28"/>
        </w:rPr>
      </w:pPr>
      <w:r w:rsidRPr="003E1340">
        <w:rPr>
          <w:rFonts w:ascii="Times New Roman" w:hAnsi="Times New Roman" w:cs="Times New Roman"/>
          <w:b/>
          <w:sz w:val="28"/>
          <w:szCs w:val="28"/>
        </w:rPr>
        <w:t xml:space="preserve">II. Ochrona Danych osobowych </w:t>
      </w:r>
    </w:p>
    <w:p w14:paraId="7C4D2B36" w14:textId="77777777" w:rsidR="003E1340" w:rsidRPr="003E1340" w:rsidRDefault="003E1340" w:rsidP="003E1340">
      <w:pPr>
        <w:spacing w:after="0"/>
        <w:ind w:left="1418" w:hanging="1418"/>
        <w:rPr>
          <w:rFonts w:ascii="Times New Roman" w:hAnsi="Times New Roman" w:cs="Times New Roman"/>
          <w:b/>
        </w:rPr>
      </w:pPr>
      <w:r w:rsidRPr="003E1340">
        <w:rPr>
          <w:rFonts w:ascii="Times New Roman" w:hAnsi="Times New Roman" w:cs="Times New Roman"/>
          <w:b/>
        </w:rPr>
        <w:t>OBOWIĄZEK INFORMACYJNY WYNIKAJĄCY Z ART. 13 I 14 RODO</w:t>
      </w:r>
    </w:p>
    <w:p w14:paraId="377FB6D2" w14:textId="77777777" w:rsidR="003E1340" w:rsidRPr="003E1340" w:rsidRDefault="003E1340" w:rsidP="003E1340">
      <w:pPr>
        <w:spacing w:after="0" w:line="240" w:lineRule="auto"/>
        <w:rPr>
          <w:rFonts w:ascii="Times New Roman" w:eastAsia="Times New Roman" w:hAnsi="Times New Roman" w:cs="Times New Roman"/>
          <w:b/>
          <w:lang w:eastAsia="pl-PL"/>
        </w:rPr>
      </w:pPr>
      <w:r w:rsidRPr="003E1340">
        <w:rPr>
          <w:rFonts w:ascii="Times New Roman" w:eastAsia="Times New Roman" w:hAnsi="Times New Roman" w:cs="Times New Roman"/>
          <w:b/>
          <w:lang w:eastAsia="pl-PL"/>
        </w:rPr>
        <w:t>dla zamówień udzielanych w trybie Ustawy z dnia 11.09.2019 r. - Prawo zamówień publicznych</w:t>
      </w:r>
    </w:p>
    <w:p w14:paraId="39956809" w14:textId="77777777" w:rsidR="003E1340" w:rsidRPr="003E1340" w:rsidRDefault="003E1340" w:rsidP="003E1340">
      <w:pPr>
        <w:spacing w:after="0"/>
        <w:ind w:left="1418" w:hanging="1418"/>
        <w:rPr>
          <w:rFonts w:ascii="Times New Roman" w:hAnsi="Times New Roman" w:cs="Times New Roman"/>
        </w:rPr>
      </w:pPr>
      <w:r w:rsidRPr="003E1340">
        <w:rPr>
          <w:rFonts w:ascii="Times New Roman" w:hAnsi="Times New Roman" w:cs="Times New Roman"/>
          <w:b/>
        </w:rPr>
        <w:t>Definicje:</w:t>
      </w:r>
    </w:p>
    <w:p w14:paraId="33C501A1" w14:textId="77777777" w:rsidR="003E1340" w:rsidRPr="003E1340" w:rsidRDefault="003E1340" w:rsidP="003E1340">
      <w:pPr>
        <w:spacing w:after="0" w:line="276" w:lineRule="auto"/>
        <w:ind w:left="1418" w:hanging="1418"/>
        <w:jc w:val="both"/>
        <w:rPr>
          <w:rFonts w:ascii="Times New Roman" w:hAnsi="Times New Roman" w:cs="Times New Roman"/>
        </w:rPr>
      </w:pPr>
      <w:r w:rsidRPr="003E1340">
        <w:rPr>
          <w:rFonts w:ascii="Times New Roman" w:hAnsi="Times New Roman" w:cs="Times New Roman"/>
          <w:b/>
        </w:rPr>
        <w:t>„RODO”</w:t>
      </w:r>
      <w:r w:rsidRPr="003E1340">
        <w:rPr>
          <w:rFonts w:ascii="Times New Roman" w:hAnsi="Times New Roman" w:cs="Times New Roman"/>
        </w:rPr>
        <w:t xml:space="preserve"> - Rozporządzenie Parlamentu Europejskiego i Rady (UE) 2016/679 z dnia </w:t>
      </w:r>
      <w:r w:rsidRPr="003E1340">
        <w:rPr>
          <w:rFonts w:ascii="Times New Roman" w:hAnsi="Times New Roman" w:cs="Times New Roman"/>
        </w:rPr>
        <w:br/>
        <w:t xml:space="preserve">27 kwietnia 2016 r. w sprawie ochrony osób fizycznych w związku </w:t>
      </w:r>
      <w:r w:rsidRPr="003E1340">
        <w:rPr>
          <w:rFonts w:ascii="Times New Roman" w:hAnsi="Times New Roman" w:cs="Times New Roman"/>
        </w:rPr>
        <w:br/>
        <w:t xml:space="preserve">z przetwarzaniem danych osobowych i w sprawie swobodnego przepływu takich danych oraz uchylenia dyrektywy 95/46/WE (ogólne rozporządzenie </w:t>
      </w:r>
      <w:r w:rsidRPr="003E1340">
        <w:rPr>
          <w:rFonts w:ascii="Times New Roman" w:hAnsi="Times New Roman" w:cs="Times New Roman"/>
        </w:rPr>
        <w:br/>
        <w:t>o ochronie danych - Dz. Urz. UE L 119 z 04.05.2016, str. 1)</w:t>
      </w:r>
    </w:p>
    <w:p w14:paraId="27DC4798" w14:textId="77777777" w:rsidR="003E1340" w:rsidRPr="003E1340" w:rsidRDefault="003E1340" w:rsidP="003E1340">
      <w:pPr>
        <w:spacing w:after="0" w:line="276" w:lineRule="auto"/>
        <w:ind w:left="1418" w:hanging="1418"/>
        <w:jc w:val="both"/>
        <w:rPr>
          <w:rFonts w:ascii="Times New Roman" w:hAnsi="Times New Roman" w:cs="Times New Roman"/>
        </w:rPr>
      </w:pPr>
      <w:r w:rsidRPr="003E1340">
        <w:rPr>
          <w:rFonts w:ascii="Times New Roman" w:hAnsi="Times New Roman" w:cs="Times New Roman"/>
          <w:b/>
        </w:rPr>
        <w:t xml:space="preserve">"Ustawa </w:t>
      </w:r>
      <w:proofErr w:type="spellStart"/>
      <w:r w:rsidRPr="003E1340">
        <w:rPr>
          <w:rFonts w:ascii="Times New Roman" w:hAnsi="Times New Roman" w:cs="Times New Roman"/>
          <w:b/>
        </w:rPr>
        <w:t>Pzp</w:t>
      </w:r>
      <w:proofErr w:type="spellEnd"/>
      <w:r w:rsidRPr="003E1340">
        <w:rPr>
          <w:rFonts w:ascii="Times New Roman" w:hAnsi="Times New Roman" w:cs="Times New Roman"/>
          <w:b/>
        </w:rPr>
        <w:t>"</w:t>
      </w:r>
      <w:r w:rsidRPr="003E1340">
        <w:rPr>
          <w:rFonts w:ascii="Times New Roman" w:hAnsi="Times New Roman" w:cs="Times New Roman"/>
        </w:rPr>
        <w:t xml:space="preserve"> - </w:t>
      </w:r>
      <w:r w:rsidRPr="003E1340">
        <w:rPr>
          <w:rFonts w:ascii="Times New Roman" w:hAnsi="Times New Roman" w:cs="Times New Roman"/>
          <w:bCs/>
          <w:kern w:val="36"/>
        </w:rPr>
        <w:t xml:space="preserve">Ustawa z dnia 11 września 2019 r. - Prawo zamówień publicznych (Dz. U. z 2021 r., poz. </w:t>
      </w:r>
      <w:r w:rsidRPr="003E1340">
        <w:rPr>
          <w:rFonts w:ascii="Times New Roman" w:hAnsi="Times New Roman" w:cs="Times New Roman"/>
        </w:rPr>
        <w:t>1129 ze zm.</w:t>
      </w:r>
      <w:r w:rsidRPr="003E1340">
        <w:rPr>
          <w:rFonts w:ascii="Times New Roman" w:hAnsi="Times New Roman" w:cs="Times New Roman"/>
          <w:bCs/>
          <w:kern w:val="36"/>
        </w:rPr>
        <w:t xml:space="preserve">) </w:t>
      </w:r>
    </w:p>
    <w:p w14:paraId="48B35E58" w14:textId="77777777" w:rsidR="003E1340" w:rsidRPr="003E1340" w:rsidRDefault="003E1340" w:rsidP="003E1340">
      <w:pPr>
        <w:spacing w:after="0" w:line="276" w:lineRule="auto"/>
        <w:jc w:val="both"/>
        <w:rPr>
          <w:rFonts w:ascii="Times New Roman" w:hAnsi="Times New Roman" w:cs="Times New Roman"/>
          <w:b/>
        </w:rPr>
      </w:pPr>
      <w:r w:rsidRPr="003E1340">
        <w:rPr>
          <w:rFonts w:ascii="Times New Roman" w:hAnsi="Times New Roman" w:cs="Times New Roman"/>
          <w:b/>
        </w:rPr>
        <w:t xml:space="preserve">Zgodnie z art. 13 ust 1. i 2 i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43744CA" w14:textId="77777777" w:rsidR="003E1340" w:rsidRPr="003E1340" w:rsidRDefault="003E1340" w:rsidP="003E1340">
      <w:pPr>
        <w:spacing w:after="0" w:line="276" w:lineRule="auto"/>
        <w:jc w:val="both"/>
        <w:rPr>
          <w:rFonts w:ascii="Times New Roman" w:eastAsia="Times New Roman" w:hAnsi="Times New Roman" w:cs="Times New Roman"/>
          <w:lang w:eastAsia="pl-PL"/>
        </w:rPr>
      </w:pPr>
    </w:p>
    <w:p w14:paraId="7756C5A8" w14:textId="77777777" w:rsidR="003E1340" w:rsidRPr="003E1340" w:rsidRDefault="003E1340" w:rsidP="003E1340">
      <w:pPr>
        <w:widowControl w:val="0"/>
        <w:numPr>
          <w:ilvl w:val="0"/>
          <w:numId w:val="26"/>
        </w:numPr>
        <w:suppressAutoHyphens/>
        <w:autoSpaceDN w:val="0"/>
        <w:spacing w:after="0" w:line="276" w:lineRule="auto"/>
        <w:ind w:left="357" w:hanging="357"/>
        <w:jc w:val="both"/>
        <w:textAlignment w:val="baseline"/>
        <w:rPr>
          <w:rFonts w:ascii="Times New Roman" w:hAnsi="Times New Roman" w:cs="Times New Roman"/>
        </w:rPr>
      </w:pPr>
      <w:r w:rsidRPr="003E1340">
        <w:rPr>
          <w:rFonts w:ascii="Times New Roman" w:hAnsi="Times New Roman" w:cs="Times New Roman"/>
        </w:rPr>
        <w:t xml:space="preserve">Administratorem Pani/Pana danych osobowych jest Urząd Gminy Ruda Maleniecka z siedzibą </w:t>
      </w:r>
      <w:r w:rsidRPr="003E1340">
        <w:rPr>
          <w:rFonts w:ascii="Times New Roman" w:hAnsi="Times New Roman" w:cs="Times New Roman"/>
        </w:rPr>
        <w:br/>
        <w:t xml:space="preserve">w Rudzie Malenieckiej, Ruda Maleniecka 99a, 26-242 Ruda Maleniecka, adres e-mail: </w:t>
      </w:r>
      <w:hyperlink r:id="rId14" w:history="1">
        <w:r w:rsidRPr="003E1340">
          <w:rPr>
            <w:rFonts w:ascii="Times New Roman" w:hAnsi="Times New Roman" w:cs="Times New Roman"/>
            <w:color w:val="0000FF"/>
            <w:u w:val="single"/>
          </w:rPr>
          <w:t>urzad.gminy@rudamaleniecka.pl</w:t>
        </w:r>
      </w:hyperlink>
      <w:r w:rsidRPr="003E1340">
        <w:rPr>
          <w:rFonts w:ascii="Times New Roman" w:hAnsi="Times New Roman" w:cs="Times New Roman"/>
          <w:bCs/>
        </w:rPr>
        <w:t>.</w:t>
      </w:r>
    </w:p>
    <w:p w14:paraId="56E9BAC9" w14:textId="77777777" w:rsidR="003E1340" w:rsidRPr="003E1340" w:rsidRDefault="003E1340" w:rsidP="003E1340">
      <w:pPr>
        <w:widowControl w:val="0"/>
        <w:numPr>
          <w:ilvl w:val="0"/>
          <w:numId w:val="26"/>
        </w:numPr>
        <w:suppressAutoHyphens/>
        <w:autoSpaceDN w:val="0"/>
        <w:spacing w:after="0" w:line="276" w:lineRule="auto"/>
        <w:ind w:left="357" w:hanging="357"/>
        <w:jc w:val="both"/>
        <w:textAlignment w:val="baseline"/>
        <w:rPr>
          <w:rFonts w:ascii="Times New Roman" w:hAnsi="Times New Roman" w:cs="Times New Roman"/>
        </w:rPr>
      </w:pPr>
      <w:r w:rsidRPr="003E1340">
        <w:rPr>
          <w:rFonts w:ascii="Times New Roman" w:hAnsi="Times New Roman" w:cs="Times New Roman"/>
        </w:rPr>
        <w:t xml:space="preserve">Administrator wyznaczył Inspektora Ochrony Danych, z którym można skontaktować się pod adresem: Ruda Maleniecka 99a, 26-242 Ruda Maleniecka, adres e-mail: </w:t>
      </w:r>
      <w:hyperlink r:id="rId15" w:history="1">
        <w:r w:rsidRPr="003E1340">
          <w:rPr>
            <w:rFonts w:ascii="Times New Roman" w:hAnsi="Times New Roman" w:cs="Times New Roman"/>
            <w:color w:val="0000FF"/>
            <w:u w:val="single"/>
          </w:rPr>
          <w:t>iod@kwiecienipartnerzy.pl</w:t>
        </w:r>
      </w:hyperlink>
      <w:r w:rsidRPr="003E1340">
        <w:rPr>
          <w:rFonts w:ascii="Times New Roman" w:hAnsi="Times New Roman" w:cs="Times New Roman"/>
        </w:rPr>
        <w:t>.</w:t>
      </w:r>
    </w:p>
    <w:p w14:paraId="5FAF9B7E" w14:textId="77777777" w:rsidR="003E1340" w:rsidRPr="003E1340" w:rsidRDefault="003E1340" w:rsidP="003E1340">
      <w:pPr>
        <w:widowControl w:val="0"/>
        <w:numPr>
          <w:ilvl w:val="0"/>
          <w:numId w:val="26"/>
        </w:numPr>
        <w:suppressAutoHyphens/>
        <w:autoSpaceDN w:val="0"/>
        <w:spacing w:after="0" w:line="276" w:lineRule="auto"/>
        <w:ind w:left="357" w:hanging="357"/>
        <w:jc w:val="both"/>
        <w:textAlignment w:val="baseline"/>
        <w:rPr>
          <w:rFonts w:ascii="Times New Roman" w:eastAsia="Andale Sans UI" w:hAnsi="Times New Roman" w:cs="Times New Roman"/>
          <w:kern w:val="3"/>
          <w:lang w:bidi="en-US"/>
        </w:rPr>
      </w:pPr>
      <w:r w:rsidRPr="003E1340">
        <w:rPr>
          <w:rFonts w:ascii="Times New Roman" w:hAnsi="Times New Roman" w:cs="Times New Roman"/>
        </w:rPr>
        <w:lastRenderedPageBreak/>
        <w:t>Pani/Pana dane osobowe przetwarzane będą na podstawie art. 6 ust. 1 lit. c RODO w celu związanym z przedmiotowym postępowaniem o udzielenie zamówienia publicznego.</w:t>
      </w:r>
    </w:p>
    <w:p w14:paraId="6EED0EE1" w14:textId="77777777" w:rsidR="003E1340" w:rsidRPr="003E1340" w:rsidRDefault="003E1340" w:rsidP="003E1340">
      <w:pPr>
        <w:widowControl w:val="0"/>
        <w:numPr>
          <w:ilvl w:val="0"/>
          <w:numId w:val="26"/>
        </w:numPr>
        <w:suppressAutoHyphens/>
        <w:autoSpaceDN w:val="0"/>
        <w:spacing w:after="0" w:line="276" w:lineRule="auto"/>
        <w:ind w:left="357" w:hanging="357"/>
        <w:jc w:val="both"/>
        <w:textAlignment w:val="baseline"/>
        <w:rPr>
          <w:rFonts w:ascii="Times New Roman" w:eastAsia="Andale Sans UI" w:hAnsi="Times New Roman" w:cs="Times New Roman"/>
          <w:kern w:val="3"/>
          <w:lang w:bidi="en-US"/>
        </w:rPr>
      </w:pPr>
      <w:r w:rsidRPr="003E1340">
        <w:rPr>
          <w:rFonts w:ascii="Times New Roman" w:hAnsi="Times New Roman" w:cs="Times New Roman"/>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3E1340">
        <w:rPr>
          <w:rFonts w:ascii="Times New Roman" w:hAnsi="Times New Roman" w:cs="Times New Roman"/>
        </w:rPr>
        <w:t>Pzp</w:t>
      </w:r>
      <w:proofErr w:type="spellEnd"/>
      <w:r w:rsidRPr="003E1340">
        <w:rPr>
          <w:rFonts w:ascii="Times New Roman" w:hAnsi="Times New Roman" w:cs="Times New Roman"/>
        </w:rPr>
        <w:t>”.</w:t>
      </w:r>
    </w:p>
    <w:p w14:paraId="1760D357" w14:textId="77777777" w:rsidR="003E1340" w:rsidRPr="003E1340" w:rsidRDefault="003E1340" w:rsidP="003E1340">
      <w:pPr>
        <w:numPr>
          <w:ilvl w:val="0"/>
          <w:numId w:val="26"/>
        </w:numPr>
        <w:spacing w:after="0" w:line="276" w:lineRule="auto"/>
        <w:contextualSpacing/>
        <w:jc w:val="both"/>
        <w:rPr>
          <w:rFonts w:ascii="Times New Roman" w:hAnsi="Times New Roman" w:cs="Times New Roman"/>
        </w:rPr>
      </w:pPr>
      <w:r w:rsidRPr="003E1340">
        <w:rPr>
          <w:rFonts w:ascii="Times New Roman" w:hAnsi="Times New Roman" w:cs="Times New Roman"/>
        </w:rPr>
        <w:t xml:space="preserve">Pani/Pana dane osobowe będą przechowywane, zgodnie z art. 78 ust. 1 ustawy </w:t>
      </w:r>
      <w:proofErr w:type="spellStart"/>
      <w:r w:rsidRPr="003E1340">
        <w:rPr>
          <w:rFonts w:ascii="Times New Roman" w:hAnsi="Times New Roman" w:cs="Times New Roman"/>
        </w:rPr>
        <w:t>Pzp</w:t>
      </w:r>
      <w:proofErr w:type="spellEnd"/>
      <w:r w:rsidRPr="003E1340">
        <w:rPr>
          <w:rFonts w:ascii="Times New Roman" w:hAnsi="Times New Roman" w:cs="Times New Roman"/>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W przypadku dofinansowania zamówienia ze środków zewnętrznych dokumentacja zamówień publicznych oraz umowa zawarta w wyniku postępowania będą przechowywane przez okres określony zgodnie z wytycznymi projektu, z którego uzyskano dofinansowanie.</w:t>
      </w:r>
    </w:p>
    <w:p w14:paraId="78985EFC" w14:textId="77777777" w:rsidR="003E1340" w:rsidRPr="003E1340" w:rsidRDefault="003E1340" w:rsidP="003E1340">
      <w:pPr>
        <w:numPr>
          <w:ilvl w:val="0"/>
          <w:numId w:val="26"/>
        </w:numPr>
        <w:spacing w:after="0" w:line="276" w:lineRule="auto"/>
        <w:contextualSpacing/>
        <w:jc w:val="both"/>
        <w:rPr>
          <w:rFonts w:ascii="Times New Roman" w:hAnsi="Times New Roman" w:cs="Times New Roman"/>
        </w:rPr>
      </w:pPr>
      <w:r w:rsidRPr="003E1340">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3E1340">
        <w:rPr>
          <w:rFonts w:ascii="Times New Roman" w:hAnsi="Times New Roman" w:cs="Times New Roman"/>
        </w:rPr>
        <w:t>Pzp</w:t>
      </w:r>
      <w:proofErr w:type="spellEnd"/>
      <w:r w:rsidRPr="003E1340">
        <w:rPr>
          <w:rFonts w:ascii="Times New Roman" w:hAnsi="Times New Roman" w:cs="Times New Roman"/>
        </w:rPr>
        <w:t xml:space="preserve">, związanym z udziałem                                   w postępowaniu o udzielenie zamówienia publicznego; konsekwencje niepodania określonych danych wynikają z ustawy </w:t>
      </w:r>
      <w:proofErr w:type="spellStart"/>
      <w:r w:rsidRPr="003E1340">
        <w:rPr>
          <w:rFonts w:ascii="Times New Roman" w:hAnsi="Times New Roman" w:cs="Times New Roman"/>
        </w:rPr>
        <w:t>Pzp</w:t>
      </w:r>
      <w:proofErr w:type="spellEnd"/>
      <w:r w:rsidRPr="003E1340">
        <w:rPr>
          <w:rFonts w:ascii="Times New Roman" w:hAnsi="Times New Roman" w:cs="Times New Roman"/>
        </w:rPr>
        <w:t xml:space="preserve">. </w:t>
      </w:r>
    </w:p>
    <w:p w14:paraId="0880D419" w14:textId="77777777" w:rsidR="003E1340" w:rsidRPr="003E1340" w:rsidRDefault="003E1340" w:rsidP="003E1340">
      <w:pPr>
        <w:numPr>
          <w:ilvl w:val="0"/>
          <w:numId w:val="26"/>
        </w:numPr>
        <w:spacing w:after="0" w:line="276" w:lineRule="auto"/>
        <w:contextualSpacing/>
        <w:jc w:val="both"/>
        <w:rPr>
          <w:rFonts w:ascii="Times New Roman" w:hAnsi="Times New Roman" w:cs="Times New Roman"/>
        </w:rPr>
      </w:pPr>
      <w:r w:rsidRPr="003E1340">
        <w:rPr>
          <w:rFonts w:ascii="Times New Roman" w:hAnsi="Times New Roman" w:cs="Times New Roman"/>
        </w:rPr>
        <w:t xml:space="preserve">W odniesieniu do Pani/Pana danych osobowych decyzje nie będą podejmowane </w:t>
      </w:r>
      <w:r w:rsidRPr="003E1340">
        <w:rPr>
          <w:rFonts w:ascii="Times New Roman" w:hAnsi="Times New Roman" w:cs="Times New Roman"/>
        </w:rPr>
        <w:br/>
        <w:t>w sposób zautomatyzowany, stosowanie do art. 22 RODO.</w:t>
      </w:r>
    </w:p>
    <w:p w14:paraId="515581F2" w14:textId="77777777" w:rsidR="003E1340" w:rsidRPr="003E1340" w:rsidRDefault="003E1340" w:rsidP="003E1340">
      <w:pPr>
        <w:numPr>
          <w:ilvl w:val="0"/>
          <w:numId w:val="26"/>
        </w:numPr>
        <w:spacing w:after="0" w:line="276" w:lineRule="auto"/>
        <w:contextualSpacing/>
        <w:jc w:val="both"/>
        <w:rPr>
          <w:rFonts w:ascii="Times New Roman" w:hAnsi="Times New Roman" w:cs="Times New Roman"/>
        </w:rPr>
      </w:pPr>
      <w:r w:rsidRPr="003E1340">
        <w:rPr>
          <w:rFonts w:ascii="Times New Roman" w:hAnsi="Times New Roman" w:cs="Times New Roman"/>
        </w:rPr>
        <w:t>Posiada Pani/Pan:</w:t>
      </w:r>
    </w:p>
    <w:p w14:paraId="586709F6" w14:textId="77777777" w:rsidR="003E1340" w:rsidRPr="003E1340" w:rsidRDefault="003E1340" w:rsidP="003E1340">
      <w:pPr>
        <w:numPr>
          <w:ilvl w:val="0"/>
          <w:numId w:val="4"/>
        </w:numPr>
        <w:spacing w:after="0" w:line="276" w:lineRule="auto"/>
        <w:ind w:left="709" w:hanging="283"/>
        <w:contextualSpacing/>
        <w:jc w:val="both"/>
        <w:rPr>
          <w:rFonts w:ascii="Times New Roman" w:hAnsi="Times New Roman" w:cs="Times New Roman"/>
        </w:rPr>
      </w:pPr>
      <w:r w:rsidRPr="003E1340">
        <w:rPr>
          <w:rFonts w:ascii="Times New Roman" w:hAnsi="Times New Roman" w:cs="Times New Roman"/>
        </w:rPr>
        <w:t>na podstawie art. 15 RODO prawo dostępu do danych osobowych Pani/Pana dotyczących;</w:t>
      </w:r>
    </w:p>
    <w:p w14:paraId="03F61589" w14:textId="77777777" w:rsidR="003E1340" w:rsidRPr="003E1340" w:rsidRDefault="003E1340" w:rsidP="003E1340">
      <w:pPr>
        <w:numPr>
          <w:ilvl w:val="0"/>
          <w:numId w:val="4"/>
        </w:numPr>
        <w:spacing w:after="0" w:line="276" w:lineRule="auto"/>
        <w:ind w:left="709" w:hanging="283"/>
        <w:contextualSpacing/>
        <w:jc w:val="both"/>
        <w:rPr>
          <w:rFonts w:ascii="Times New Roman" w:hAnsi="Times New Roman" w:cs="Times New Roman"/>
        </w:rPr>
      </w:pPr>
      <w:r w:rsidRPr="003E1340">
        <w:rPr>
          <w:rFonts w:ascii="Times New Roman" w:hAnsi="Times New Roman" w:cs="Times New Roman"/>
        </w:rPr>
        <w:t xml:space="preserve">na podstawie art. 16 RODO prawo do sprostowania Pani/Pana danych osobowych </w:t>
      </w:r>
      <w:r w:rsidRPr="003E1340">
        <w:rPr>
          <w:rFonts w:ascii="Times New Roman" w:hAnsi="Times New Roman" w:cs="Times New Roman"/>
          <w:b/>
        </w:rPr>
        <w:t>*</w:t>
      </w:r>
      <w:r w:rsidRPr="003E1340">
        <w:rPr>
          <w:rFonts w:ascii="Times New Roman" w:hAnsi="Times New Roman" w:cs="Times New Roman"/>
        </w:rPr>
        <w:t>;</w:t>
      </w:r>
    </w:p>
    <w:p w14:paraId="12A4E337" w14:textId="77777777" w:rsidR="003E1340" w:rsidRPr="003E1340" w:rsidRDefault="003E1340" w:rsidP="003E1340">
      <w:pPr>
        <w:numPr>
          <w:ilvl w:val="0"/>
          <w:numId w:val="4"/>
        </w:numPr>
        <w:spacing w:after="0" w:line="276" w:lineRule="auto"/>
        <w:ind w:left="709" w:hanging="283"/>
        <w:contextualSpacing/>
        <w:jc w:val="both"/>
        <w:rPr>
          <w:rFonts w:ascii="Times New Roman" w:hAnsi="Times New Roman" w:cs="Times New Roman"/>
        </w:rPr>
      </w:pPr>
      <w:r w:rsidRPr="003E1340">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5AAD8288" w14:textId="77777777" w:rsidR="003E1340" w:rsidRPr="003E1340" w:rsidRDefault="003E1340" w:rsidP="003E1340">
      <w:pPr>
        <w:numPr>
          <w:ilvl w:val="0"/>
          <w:numId w:val="4"/>
        </w:numPr>
        <w:spacing w:after="0" w:line="276" w:lineRule="auto"/>
        <w:ind w:left="709" w:hanging="283"/>
        <w:contextualSpacing/>
        <w:jc w:val="both"/>
        <w:rPr>
          <w:rFonts w:ascii="Times New Roman" w:hAnsi="Times New Roman" w:cs="Times New Roman"/>
        </w:rPr>
      </w:pPr>
      <w:r w:rsidRPr="003E1340">
        <w:rPr>
          <w:rFonts w:ascii="Times New Roman" w:hAnsi="Times New Roman" w:cs="Times New Roman"/>
        </w:rPr>
        <w:t>prawo do wniesienia skargi do Prezesa Urzędu Ochrony Danych Osobowych, gdy uzna Pani/Pan, że przetwarzanie danych osobowych Pani/Pana dotyczących narusza przepisy RODO.</w:t>
      </w:r>
    </w:p>
    <w:p w14:paraId="4D75752B" w14:textId="77777777" w:rsidR="003E1340" w:rsidRPr="003E1340" w:rsidRDefault="003E1340" w:rsidP="003E1340">
      <w:pPr>
        <w:numPr>
          <w:ilvl w:val="0"/>
          <w:numId w:val="26"/>
        </w:numPr>
        <w:spacing w:after="0" w:line="276" w:lineRule="auto"/>
        <w:contextualSpacing/>
        <w:jc w:val="both"/>
        <w:rPr>
          <w:rFonts w:ascii="Times New Roman" w:hAnsi="Times New Roman" w:cs="Times New Roman"/>
        </w:rPr>
      </w:pPr>
      <w:r w:rsidRPr="003E1340">
        <w:rPr>
          <w:rFonts w:ascii="Times New Roman" w:hAnsi="Times New Roman" w:cs="Times New Roman"/>
        </w:rPr>
        <w:t>Nie przysługuje Pani/Panu:</w:t>
      </w:r>
    </w:p>
    <w:p w14:paraId="2E1CE3B0" w14:textId="77777777" w:rsidR="003E1340" w:rsidRPr="003E1340" w:rsidRDefault="003E1340" w:rsidP="003E1340">
      <w:pPr>
        <w:numPr>
          <w:ilvl w:val="0"/>
          <w:numId w:val="5"/>
        </w:numPr>
        <w:spacing w:after="0" w:line="276" w:lineRule="auto"/>
        <w:ind w:left="709" w:hanging="283"/>
        <w:contextualSpacing/>
        <w:jc w:val="both"/>
        <w:rPr>
          <w:rFonts w:ascii="Times New Roman" w:hAnsi="Times New Roman" w:cs="Times New Roman"/>
        </w:rPr>
      </w:pPr>
      <w:r w:rsidRPr="003E1340">
        <w:rPr>
          <w:rFonts w:ascii="Times New Roman" w:hAnsi="Times New Roman" w:cs="Times New Roman"/>
        </w:rPr>
        <w:t>w związku z art. 17 ust. 3 lit. b, d lub e RODO prawo do usunięcia danych osobowych;</w:t>
      </w:r>
    </w:p>
    <w:p w14:paraId="2557B473" w14:textId="77777777" w:rsidR="003E1340" w:rsidRPr="003E1340" w:rsidRDefault="003E1340" w:rsidP="003E1340">
      <w:pPr>
        <w:numPr>
          <w:ilvl w:val="0"/>
          <w:numId w:val="5"/>
        </w:numPr>
        <w:spacing w:after="0" w:line="276" w:lineRule="auto"/>
        <w:ind w:left="709" w:hanging="283"/>
        <w:contextualSpacing/>
        <w:jc w:val="both"/>
        <w:rPr>
          <w:rFonts w:ascii="Times New Roman" w:hAnsi="Times New Roman" w:cs="Times New Roman"/>
          <w:b/>
        </w:rPr>
      </w:pPr>
      <w:r w:rsidRPr="003E1340">
        <w:rPr>
          <w:rFonts w:ascii="Times New Roman" w:hAnsi="Times New Roman" w:cs="Times New Roman"/>
        </w:rPr>
        <w:t>prawo do przenoszenia danych osobowych, o którym mowa w art. 20 RODO;</w:t>
      </w:r>
    </w:p>
    <w:p w14:paraId="30B26DA1" w14:textId="77777777" w:rsidR="003E1340" w:rsidRPr="003E1340" w:rsidRDefault="003E1340" w:rsidP="003E1340">
      <w:pPr>
        <w:numPr>
          <w:ilvl w:val="0"/>
          <w:numId w:val="5"/>
        </w:numPr>
        <w:spacing w:after="240" w:line="276" w:lineRule="auto"/>
        <w:ind w:left="709" w:hanging="283"/>
        <w:contextualSpacing/>
        <w:jc w:val="both"/>
        <w:rPr>
          <w:rFonts w:ascii="Times New Roman" w:hAnsi="Times New Roman" w:cs="Times New Roman"/>
        </w:rPr>
      </w:pPr>
      <w:r w:rsidRPr="003E1340">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482488C3" w14:textId="77777777" w:rsidR="003E1340" w:rsidRPr="003E1340" w:rsidRDefault="003E1340" w:rsidP="003E1340">
      <w:pPr>
        <w:spacing w:line="276" w:lineRule="auto"/>
        <w:contextualSpacing/>
        <w:jc w:val="both"/>
        <w:rPr>
          <w:rFonts w:ascii="Times New Roman" w:hAnsi="Times New Roman" w:cs="Times New Roman"/>
        </w:rPr>
      </w:pPr>
      <w:r w:rsidRPr="003E1340">
        <w:rPr>
          <w:rFonts w:ascii="Times New Roman" w:hAnsi="Times New Roman" w:cs="Times New Roman"/>
        </w:rPr>
        <w:t>Wystąpienie z żądaniem, o którym mowa w art. 18 ust. 1 rozporządzenia 2016/679, nie ogranicza przetwarzania danych osobowych do czasu zakończenia postępowania o udzielenie zamówienia publicznego.</w:t>
      </w:r>
    </w:p>
    <w:p w14:paraId="3C9F816C" w14:textId="77777777" w:rsidR="003E1340" w:rsidRPr="003E1340" w:rsidRDefault="003E1340" w:rsidP="003E1340">
      <w:pPr>
        <w:spacing w:after="240" w:line="276" w:lineRule="auto"/>
        <w:contextualSpacing/>
        <w:jc w:val="both"/>
        <w:rPr>
          <w:rFonts w:ascii="Times New Roman" w:hAnsi="Times New Roman" w:cs="Times New Roman"/>
        </w:rPr>
      </w:pPr>
      <w:r w:rsidRPr="003E1340">
        <w:rPr>
          <w:rFonts w:ascii="Times New Roman" w:hAnsi="Times New Roman" w:cs="Times New Roman"/>
        </w:rPr>
        <w:t xml:space="preserve">W trakcie oraz po zakończeniu postępowania o udzielenie zamówienia publicznego, </w:t>
      </w:r>
      <w:r w:rsidRPr="003E1340">
        <w:rPr>
          <w:rFonts w:ascii="Times New Roman" w:hAnsi="Times New Roman" w:cs="Times New Roman"/>
        </w:rPr>
        <w:b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E34EB3E" w14:textId="77777777" w:rsidR="003E1340" w:rsidRPr="003E1340" w:rsidRDefault="003E1340" w:rsidP="003E1340">
      <w:pPr>
        <w:spacing w:before="240" w:line="240" w:lineRule="auto"/>
        <w:contextualSpacing/>
        <w:jc w:val="both"/>
        <w:rPr>
          <w:rFonts w:ascii="Times New Roman" w:hAnsi="Times New Roman" w:cs="Times New Roman"/>
          <w:sz w:val="20"/>
          <w:szCs w:val="20"/>
        </w:rPr>
      </w:pPr>
    </w:p>
    <w:p w14:paraId="5F318FA6" w14:textId="77777777" w:rsidR="003E1340" w:rsidRPr="003E1340" w:rsidRDefault="003E1340" w:rsidP="003E1340">
      <w:pPr>
        <w:spacing w:before="240" w:after="0" w:line="240" w:lineRule="auto"/>
        <w:contextualSpacing/>
        <w:jc w:val="both"/>
        <w:rPr>
          <w:rFonts w:ascii="Times New Roman" w:hAnsi="Times New Roman" w:cs="Times New Roman"/>
          <w:i/>
          <w:sz w:val="20"/>
          <w:szCs w:val="20"/>
        </w:rPr>
      </w:pPr>
      <w:r w:rsidRPr="003E1340">
        <w:rPr>
          <w:rFonts w:ascii="Times New Roman" w:hAnsi="Times New Roman" w:cs="Times New Roman"/>
          <w:i/>
          <w:sz w:val="20"/>
          <w:szCs w:val="20"/>
        </w:rPr>
        <w:lastRenderedPageBreak/>
        <w:t xml:space="preserve">*Wyjaśnienie: Skorzystanie z prawa do sprostowania nie może skutkować zmianą wyniku postępowania                              o udzielenie zamówienia publicznego ani zmianą postanowień umowy w zakresie niezgodnym z ustawą </w:t>
      </w:r>
      <w:proofErr w:type="spellStart"/>
      <w:r w:rsidRPr="003E1340">
        <w:rPr>
          <w:rFonts w:ascii="Times New Roman" w:hAnsi="Times New Roman" w:cs="Times New Roman"/>
          <w:i/>
          <w:sz w:val="20"/>
          <w:szCs w:val="20"/>
        </w:rPr>
        <w:t>Pzp</w:t>
      </w:r>
      <w:proofErr w:type="spellEnd"/>
      <w:r w:rsidRPr="003E1340">
        <w:rPr>
          <w:rFonts w:ascii="Times New Roman" w:hAnsi="Times New Roman" w:cs="Times New Roman"/>
          <w:i/>
          <w:sz w:val="20"/>
          <w:szCs w:val="20"/>
        </w:rPr>
        <w:t xml:space="preserve"> oraz nie może naruszać integralności protokołu oraz jego załączników.</w:t>
      </w:r>
    </w:p>
    <w:p w14:paraId="0B60C340" w14:textId="4F39194D" w:rsidR="003E1340" w:rsidRDefault="003E1340" w:rsidP="003E1340">
      <w:pPr>
        <w:spacing w:after="0" w:line="240" w:lineRule="auto"/>
        <w:jc w:val="both"/>
        <w:rPr>
          <w:rFonts w:ascii="Times New Roman" w:hAnsi="Times New Roman" w:cs="Times New Roman"/>
          <w:i/>
          <w:sz w:val="20"/>
          <w:szCs w:val="20"/>
        </w:rPr>
      </w:pPr>
      <w:r w:rsidRPr="003E1340">
        <w:rPr>
          <w:rFonts w:ascii="Times New Roman" w:hAnsi="Times New Roman" w:cs="Times New Roman"/>
          <w:i/>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C8C889F" w14:textId="77777777" w:rsidR="00601E44" w:rsidRPr="003E1340" w:rsidRDefault="00601E44" w:rsidP="003E1340">
      <w:pPr>
        <w:spacing w:after="0" w:line="240" w:lineRule="auto"/>
        <w:jc w:val="both"/>
        <w:rPr>
          <w:rFonts w:ascii="Times New Roman" w:hAnsi="Times New Roman" w:cs="Times New Roman"/>
          <w:i/>
          <w:sz w:val="20"/>
          <w:szCs w:val="20"/>
        </w:rPr>
      </w:pPr>
    </w:p>
    <w:p w14:paraId="1A2F2FF7" w14:textId="77777777" w:rsidR="003E1340" w:rsidRPr="003E1340" w:rsidRDefault="003E1340" w:rsidP="003E1340">
      <w:pPr>
        <w:spacing w:line="360" w:lineRule="auto"/>
        <w:rPr>
          <w:rFonts w:ascii="Times New Roman" w:hAnsi="Times New Roman" w:cs="Times New Roman"/>
          <w:b/>
          <w:sz w:val="28"/>
          <w:szCs w:val="28"/>
        </w:rPr>
      </w:pPr>
      <w:r w:rsidRPr="003E1340">
        <w:rPr>
          <w:rFonts w:ascii="Times New Roman" w:hAnsi="Times New Roman" w:cs="Times New Roman"/>
          <w:b/>
          <w:sz w:val="28"/>
          <w:szCs w:val="28"/>
        </w:rPr>
        <w:t>III. Tryb udzielenia zamówienia</w:t>
      </w:r>
    </w:p>
    <w:p w14:paraId="1F4FD5AC" w14:textId="77777777" w:rsidR="003E1340" w:rsidRPr="003E1340" w:rsidRDefault="003E1340" w:rsidP="003E1340">
      <w:pPr>
        <w:spacing w:line="276" w:lineRule="auto"/>
        <w:jc w:val="both"/>
        <w:rPr>
          <w:rFonts w:ascii="Times New Roman" w:hAnsi="Times New Roman" w:cs="Times New Roman"/>
        </w:rPr>
      </w:pPr>
      <w:r w:rsidRPr="003E1340">
        <w:rPr>
          <w:rFonts w:ascii="Times New Roman" w:hAnsi="Times New Roman" w:cs="Times New Roman"/>
        </w:rPr>
        <w:t>1. Niniejsze postępowanie prowadzone jest w trybie podstawowym, opartym na wymaganiach wskazanych w art. 275 pkt 1 ustawy z 11 września 2019r. – Prawo zamówień publicznych (Dz. U.                 z 2021r., poz. 1129 ze zm.) oraz aktów wykonawczych do tej ustawy.</w:t>
      </w:r>
    </w:p>
    <w:p w14:paraId="54C4F123" w14:textId="77777777" w:rsidR="003E1340" w:rsidRPr="003E1340" w:rsidRDefault="003E1340" w:rsidP="003E1340">
      <w:pPr>
        <w:spacing w:after="120" w:line="276" w:lineRule="auto"/>
        <w:jc w:val="both"/>
        <w:rPr>
          <w:rFonts w:ascii="Times New Roman" w:hAnsi="Times New Roman" w:cs="Times New Roman"/>
        </w:rPr>
      </w:pPr>
      <w:r w:rsidRPr="003E1340">
        <w:rPr>
          <w:rFonts w:ascii="Times New Roman" w:hAnsi="Times New Roman" w:cs="Times New Roman"/>
          <w:b/>
          <w:bCs/>
        </w:rPr>
        <w:t xml:space="preserve">W przypadku jakichkolwiek wątpliwości, niejasności, wykonawca winien przyjąć, że                           w pierwszej kolejności mają zastosowanie przepisy ustawy </w:t>
      </w:r>
      <w:proofErr w:type="spellStart"/>
      <w:r w:rsidRPr="003E1340">
        <w:rPr>
          <w:rFonts w:ascii="Times New Roman" w:hAnsi="Times New Roman" w:cs="Times New Roman"/>
          <w:b/>
          <w:bCs/>
        </w:rPr>
        <w:t>Pzp</w:t>
      </w:r>
      <w:proofErr w:type="spellEnd"/>
      <w:r w:rsidRPr="003E1340">
        <w:rPr>
          <w:rFonts w:ascii="Times New Roman" w:hAnsi="Times New Roman" w:cs="Times New Roman"/>
          <w:b/>
          <w:bCs/>
        </w:rPr>
        <w:t xml:space="preserve"> i aktów wykonawczych,                          a w drugiej kolejności zapisy niniejszej SWZ oraz treść ogłoszenia o zamówieniu</w:t>
      </w:r>
      <w:r w:rsidRPr="003E1340">
        <w:rPr>
          <w:rFonts w:ascii="Times New Roman" w:hAnsi="Times New Roman" w:cs="Times New Roman"/>
        </w:rPr>
        <w:t>.</w:t>
      </w:r>
    </w:p>
    <w:p w14:paraId="2263BAC3" w14:textId="77777777" w:rsidR="003E1340" w:rsidRPr="003E1340" w:rsidRDefault="003E1340" w:rsidP="003E1340">
      <w:pPr>
        <w:spacing w:after="120"/>
        <w:jc w:val="both"/>
        <w:rPr>
          <w:rFonts w:ascii="Times New Roman" w:hAnsi="Times New Roman" w:cs="Times New Roman"/>
        </w:rPr>
      </w:pPr>
      <w:r w:rsidRPr="003E1340">
        <w:rPr>
          <w:rFonts w:ascii="Times New Roman" w:hAnsi="Times New Roman" w:cs="Times New Roman"/>
        </w:rPr>
        <w:t xml:space="preserve">2. Szacunkowa wartość przedmiotowego zamówienia nie przekracza progów unijnych, o jakich mowa w art.3 ustawy </w:t>
      </w:r>
      <w:proofErr w:type="spellStart"/>
      <w:r w:rsidRPr="003E1340">
        <w:rPr>
          <w:rFonts w:ascii="Times New Roman" w:hAnsi="Times New Roman" w:cs="Times New Roman"/>
        </w:rPr>
        <w:t>Pzp</w:t>
      </w:r>
      <w:proofErr w:type="spellEnd"/>
      <w:r w:rsidRPr="003E1340">
        <w:rPr>
          <w:rFonts w:ascii="Times New Roman" w:hAnsi="Times New Roman" w:cs="Times New Roman"/>
        </w:rPr>
        <w:t>.</w:t>
      </w:r>
    </w:p>
    <w:p w14:paraId="670085A8" w14:textId="77777777" w:rsidR="003E1340" w:rsidRPr="003E1340" w:rsidRDefault="003E1340" w:rsidP="003E1340">
      <w:pPr>
        <w:spacing w:after="120"/>
        <w:jc w:val="both"/>
        <w:rPr>
          <w:rFonts w:ascii="Times New Roman" w:hAnsi="Times New Roman" w:cs="Times New Roman"/>
        </w:rPr>
      </w:pPr>
    </w:p>
    <w:p w14:paraId="1A146E6D" w14:textId="77777777" w:rsidR="003E1340" w:rsidRPr="003E1340" w:rsidRDefault="003E1340" w:rsidP="003E1340">
      <w:pPr>
        <w:spacing w:after="120"/>
        <w:jc w:val="both"/>
        <w:rPr>
          <w:rFonts w:ascii="Times New Roman" w:hAnsi="Times New Roman" w:cs="Times New Roman"/>
          <w:b/>
          <w:sz w:val="28"/>
          <w:szCs w:val="28"/>
        </w:rPr>
      </w:pPr>
      <w:r w:rsidRPr="003E1340">
        <w:rPr>
          <w:rFonts w:ascii="Times New Roman" w:hAnsi="Times New Roman" w:cs="Times New Roman"/>
          <w:b/>
          <w:sz w:val="28"/>
          <w:szCs w:val="28"/>
        </w:rPr>
        <w:t>IV.  Informacje ogólne</w:t>
      </w:r>
    </w:p>
    <w:p w14:paraId="1CDD10C2" w14:textId="77777777" w:rsidR="003E1340" w:rsidRPr="003E1340" w:rsidRDefault="003E1340" w:rsidP="003E1340">
      <w:pPr>
        <w:spacing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 Zamawiający nie dopuszcza składania ofert częściowych, o których mowa w art. 7 pkt 15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67D8AF0D" w14:textId="77777777" w:rsidR="003E1340" w:rsidRPr="003E1340" w:rsidRDefault="003E1340" w:rsidP="003E1340">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Nie przewiduje się podziału zamówienia na części. Zamówienie realizowane będzie w ramach jednego projektu. Swobodnie umożliwia dostęp dla małych i średnich przedsiębiorstw – wartość zamówienia nie przekracza progu unijnego.</w:t>
      </w:r>
    </w:p>
    <w:p w14:paraId="7EC077FC" w14:textId="77777777" w:rsidR="003E1340" w:rsidRPr="003E1340" w:rsidRDefault="003E1340" w:rsidP="003E1340">
      <w:pPr>
        <w:spacing w:after="120" w:line="240" w:lineRule="auto"/>
        <w:jc w:val="both"/>
        <w:rPr>
          <w:rFonts w:ascii="Times New Roman" w:hAnsi="Times New Roman" w:cs="Times New Roman"/>
          <w:sz w:val="24"/>
          <w:szCs w:val="24"/>
        </w:rPr>
      </w:pPr>
      <w:r w:rsidRPr="003E1340">
        <w:rPr>
          <w:rFonts w:ascii="Times New Roman" w:hAnsi="Times New Roman" w:cs="Times New Roman"/>
          <w:sz w:val="24"/>
          <w:szCs w:val="24"/>
        </w:rPr>
        <w:t>Zamówienie stanowi spójną technicznie całość. Podzielenie zamówienia na części groziłoby nadmiernymi trudnościami technicznymi i kosztami wykonania zamówienia, a także potrzebą skoordynowania działań różnych wykonawców realizujących poszczególne części zamówienia na ograniczonym terenie (na jednym obiekcie), co mogłoby zagrozić właściwemu                                     i terminowemu wykonaniu zamówienia, nawet istniałoby ryzyko niewykonania części zamówienia  z powodu trudności logistycznych. Brak jest uzasadnienia dla podziału przedmiotowego zamówienia na części.</w:t>
      </w:r>
    </w:p>
    <w:p w14:paraId="38C7FED3"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2. Zamawiający nie dopuszcza składania ofert wariantowych, o których mowa w art. 92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6B87BD4A"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3. Zamawiający nie przewiduje udzielania zamówień, o których mowa w art. 214 ust. 1 pkt 7            i 8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5175BB84"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4. Zamawiający nie przewiduje wyboru najkorzystniejszej oferty z możliwością prowadzenia negocjacji.</w:t>
      </w:r>
    </w:p>
    <w:p w14:paraId="2CA785B4"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5. Zamawiający nie przewiduje aukcji elektronicznej, o której mowa w art. 308 ust. 1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31C1208F"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lastRenderedPageBreak/>
        <w:t>6. Zamawiający nie przewiduje złożenia oferty w postaci katalogów elektronicznych.</w:t>
      </w:r>
    </w:p>
    <w:p w14:paraId="590AE371"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7. Zamawiający nie prowadzi postępowania w celu zawarcia umowy ramowej, o której mowa w art. 311 – 315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11C4498F"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8. Zamawiający nie zastrzega możliwości ubiegania się o udzielenie zamówienia wyłącznie przez wykonawców, o których mowa w art. 94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3246AED1"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9. Zamawiający nie określa dodatkowych wymagań związanych z zatrudnianiem osób,                          o których mowa w art. 96 ust. 2 pkt 2)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5CAD66C9"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10. Wymagania związane z realizacją zamówienia w zakresie zatrudnienia przez wykonawcę lub podwykonawcę na podstawie stosunku pracy osób wykonujących wskazane przez zamawiającego czynności w zakresie realizacji zamówienia, jeżeli wykonanie tych czynności polega na wykonaniu pracy w sposób określony w art. 22§ 1 ustawy z dnia 26 czerwca 1974r. – Kodeks pracy (Dz. U. z 2020r. , poz. 1320) obejmują następujące rodzaje czynności:</w:t>
      </w:r>
    </w:p>
    <w:p w14:paraId="034D0537" w14:textId="3F244134" w:rsidR="003E1340" w:rsidRDefault="003E1340" w:rsidP="003E1340">
      <w:pPr>
        <w:spacing w:after="0" w:line="276" w:lineRule="auto"/>
        <w:jc w:val="both"/>
        <w:rPr>
          <w:rFonts w:ascii="Times New Roman" w:hAnsi="Times New Roman" w:cs="Times New Roman"/>
          <w:sz w:val="24"/>
          <w:szCs w:val="24"/>
        </w:rPr>
      </w:pPr>
      <w:bookmarkStart w:id="0" w:name="_Hlk104290921"/>
      <w:r w:rsidRPr="003E1340">
        <w:rPr>
          <w:rFonts w:ascii="Times New Roman" w:hAnsi="Times New Roman" w:cs="Times New Roman"/>
          <w:sz w:val="24"/>
          <w:szCs w:val="24"/>
        </w:rPr>
        <w:t xml:space="preserve">- </w:t>
      </w:r>
      <w:r w:rsidR="007C6F6C">
        <w:rPr>
          <w:rFonts w:ascii="Times New Roman" w:hAnsi="Times New Roman" w:cs="Times New Roman"/>
          <w:sz w:val="24"/>
          <w:szCs w:val="24"/>
        </w:rPr>
        <w:t>Wykonanie</w:t>
      </w:r>
      <w:r w:rsidRPr="003E1340">
        <w:rPr>
          <w:rFonts w:ascii="Times New Roman" w:hAnsi="Times New Roman" w:cs="Times New Roman"/>
          <w:sz w:val="24"/>
          <w:szCs w:val="24"/>
        </w:rPr>
        <w:t xml:space="preserve"> instalacji </w:t>
      </w:r>
      <w:r w:rsidR="007C6F6C">
        <w:rPr>
          <w:rFonts w:ascii="Times New Roman" w:hAnsi="Times New Roman" w:cs="Times New Roman"/>
          <w:sz w:val="24"/>
          <w:szCs w:val="24"/>
        </w:rPr>
        <w:t>c.o.</w:t>
      </w:r>
    </w:p>
    <w:p w14:paraId="6CE632D1" w14:textId="1CFCB2FC" w:rsidR="00141294" w:rsidRPr="003E1340" w:rsidRDefault="00141294" w:rsidP="003E134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Montaż pompy ciepła</w:t>
      </w:r>
    </w:p>
    <w:p w14:paraId="3B764204" w14:textId="619F80FC"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 </w:t>
      </w:r>
      <w:r w:rsidR="007C6F6C">
        <w:rPr>
          <w:rFonts w:ascii="Times New Roman" w:hAnsi="Times New Roman" w:cs="Times New Roman"/>
          <w:sz w:val="24"/>
          <w:szCs w:val="24"/>
        </w:rPr>
        <w:t>Wymiana instalacji elektrycznej i opraw o</w:t>
      </w:r>
      <w:r w:rsidR="00C74D9E">
        <w:rPr>
          <w:rFonts w:ascii="Times New Roman" w:hAnsi="Times New Roman" w:cs="Times New Roman"/>
          <w:sz w:val="24"/>
          <w:szCs w:val="24"/>
        </w:rPr>
        <w:t>ś</w:t>
      </w:r>
      <w:r w:rsidR="007C6F6C">
        <w:rPr>
          <w:rFonts w:ascii="Times New Roman" w:hAnsi="Times New Roman" w:cs="Times New Roman"/>
          <w:sz w:val="24"/>
          <w:szCs w:val="24"/>
        </w:rPr>
        <w:t>wietleniowych</w:t>
      </w:r>
    </w:p>
    <w:p w14:paraId="07E41B2C" w14:textId="71D05AB9" w:rsidR="003E1340" w:rsidRDefault="003E1340" w:rsidP="007C6F6C">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 </w:t>
      </w:r>
      <w:r w:rsidR="007C6F6C">
        <w:rPr>
          <w:rFonts w:ascii="Times New Roman" w:hAnsi="Times New Roman" w:cs="Times New Roman"/>
          <w:sz w:val="24"/>
          <w:szCs w:val="24"/>
        </w:rPr>
        <w:t>Wykonanie instalacji fotowoltaicznej z osprzętem,</w:t>
      </w:r>
    </w:p>
    <w:p w14:paraId="613564F7" w14:textId="4BB76218" w:rsidR="007C6F6C" w:rsidRDefault="007C6F6C" w:rsidP="007C6F6C">
      <w:pPr>
        <w:spacing w:after="0" w:line="276" w:lineRule="auto"/>
        <w:jc w:val="both"/>
        <w:rPr>
          <w:rFonts w:ascii="Times New Roman" w:hAnsi="Times New Roman" w:cs="Times New Roman"/>
          <w:sz w:val="24"/>
          <w:szCs w:val="24"/>
        </w:rPr>
      </w:pPr>
      <w:r w:rsidRPr="00C87F5B">
        <w:rPr>
          <w:rFonts w:ascii="Times New Roman" w:hAnsi="Times New Roman" w:cs="Times New Roman"/>
          <w:sz w:val="24"/>
          <w:szCs w:val="24"/>
        </w:rPr>
        <w:t xml:space="preserve">- </w:t>
      </w:r>
      <w:r w:rsidR="00141294" w:rsidRPr="00C87F5B">
        <w:rPr>
          <w:rFonts w:ascii="Times New Roman" w:hAnsi="Times New Roman" w:cs="Times New Roman"/>
          <w:sz w:val="24"/>
          <w:szCs w:val="24"/>
        </w:rPr>
        <w:t>Prace malarskie i montażowe</w:t>
      </w:r>
      <w:r w:rsidR="00C87F5B">
        <w:rPr>
          <w:rFonts w:ascii="Times New Roman" w:hAnsi="Times New Roman" w:cs="Times New Roman"/>
          <w:sz w:val="24"/>
          <w:szCs w:val="24"/>
        </w:rPr>
        <w:t xml:space="preserve"> </w:t>
      </w:r>
      <w:r w:rsidR="00C87F5B" w:rsidRPr="00C87F5B">
        <w:rPr>
          <w:rFonts w:ascii="Times New Roman" w:hAnsi="Times New Roman" w:cs="Times New Roman"/>
          <w:sz w:val="24"/>
          <w:szCs w:val="24"/>
        </w:rPr>
        <w:t>(biały montaż, montaż: paneli, drzwi, bojlera, podokienników, płytek)</w:t>
      </w:r>
      <w:r w:rsidR="00C87F5B">
        <w:rPr>
          <w:rFonts w:ascii="Times New Roman" w:hAnsi="Times New Roman" w:cs="Times New Roman"/>
          <w:sz w:val="24"/>
          <w:szCs w:val="24"/>
        </w:rPr>
        <w:t>.</w:t>
      </w:r>
    </w:p>
    <w:bookmarkEnd w:id="0"/>
    <w:p w14:paraId="54F31E95"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Szczegółowe wymagania dotyczące realizacji oraz egzekwowania wymogu zatrudnienia na podstawie stosunku pracy zostały określone we wzorze umowy oraz Opisie Przedmiotu Zamówienia.</w:t>
      </w:r>
    </w:p>
    <w:p w14:paraId="0DE90B6E"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11. Zamawiający nie przewiduje zwrotu kosztów </w:t>
      </w:r>
      <w:r w:rsidRPr="003E1340">
        <w:rPr>
          <w:rFonts w:ascii="Times New Roman" w:hAnsi="Times New Roman" w:cs="Times New Roman"/>
          <w:sz w:val="24"/>
          <w:szCs w:val="24"/>
        </w:rPr>
        <w:fldChar w:fldCharType="begin"/>
      </w:r>
      <w:r w:rsidRPr="003E1340">
        <w:rPr>
          <w:rFonts w:ascii="Times New Roman" w:hAnsi="Times New Roman" w:cs="Times New Roman"/>
          <w:sz w:val="24"/>
          <w:szCs w:val="24"/>
        </w:rPr>
        <w:instrText xml:space="preserve"> LISTNUM </w:instrText>
      </w:r>
      <w:r w:rsidRPr="003E1340">
        <w:rPr>
          <w:rFonts w:ascii="Times New Roman" w:hAnsi="Times New Roman" w:cs="Times New Roman"/>
          <w:sz w:val="24"/>
          <w:szCs w:val="24"/>
        </w:rPr>
        <w:fldChar w:fldCharType="end"/>
      </w:r>
      <w:r w:rsidRPr="003E1340">
        <w:rPr>
          <w:rFonts w:ascii="Times New Roman" w:hAnsi="Times New Roman" w:cs="Times New Roman"/>
          <w:sz w:val="24"/>
          <w:szCs w:val="24"/>
        </w:rPr>
        <w:t xml:space="preserve"> udziału w postępowaniu.</w:t>
      </w:r>
    </w:p>
    <w:p w14:paraId="40683182"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12. Zamawiający nie przewiduje udzielania zaliczek na poczet wykonania zamówienia.</w:t>
      </w:r>
    </w:p>
    <w:p w14:paraId="78402B0E" w14:textId="2848C2A9" w:rsidR="003E1340" w:rsidRPr="003E1340" w:rsidRDefault="003E1340" w:rsidP="003E1340">
      <w:pPr>
        <w:spacing w:after="36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13. Zamawiający </w:t>
      </w:r>
      <w:r w:rsidR="00141294">
        <w:rPr>
          <w:rFonts w:ascii="Times New Roman" w:hAnsi="Times New Roman" w:cs="Times New Roman"/>
          <w:sz w:val="24"/>
          <w:szCs w:val="24"/>
        </w:rPr>
        <w:t xml:space="preserve">nie </w:t>
      </w:r>
      <w:r w:rsidRPr="003E1340">
        <w:rPr>
          <w:rFonts w:ascii="Times New Roman" w:hAnsi="Times New Roman" w:cs="Times New Roman"/>
          <w:sz w:val="24"/>
          <w:szCs w:val="24"/>
        </w:rPr>
        <w:t>przewiduje możliwoś</w:t>
      </w:r>
      <w:r w:rsidR="00141294">
        <w:rPr>
          <w:rFonts w:ascii="Times New Roman" w:hAnsi="Times New Roman" w:cs="Times New Roman"/>
          <w:sz w:val="24"/>
          <w:szCs w:val="24"/>
        </w:rPr>
        <w:t xml:space="preserve">ci </w:t>
      </w:r>
      <w:r w:rsidRPr="003E1340">
        <w:rPr>
          <w:rFonts w:ascii="Times New Roman" w:hAnsi="Times New Roman" w:cs="Times New Roman"/>
          <w:sz w:val="24"/>
          <w:szCs w:val="24"/>
        </w:rPr>
        <w:t xml:space="preserve">unieważnienia przedmiotowego postępowania, jeżeli środki, które Zamawiający zamierzał przeznaczyć na sfinansowanie zamówienia, nie zostaną mu przyznane (art. 310 pkt 1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50C0A854" w14:textId="77777777" w:rsidR="003E1340" w:rsidRPr="003E1340" w:rsidRDefault="003E1340" w:rsidP="003E1340">
      <w:pPr>
        <w:spacing w:line="276" w:lineRule="auto"/>
        <w:jc w:val="both"/>
        <w:rPr>
          <w:rFonts w:ascii="Times New Roman" w:hAnsi="Times New Roman" w:cs="Times New Roman"/>
          <w:b/>
          <w:sz w:val="24"/>
          <w:szCs w:val="24"/>
        </w:rPr>
      </w:pPr>
      <w:r w:rsidRPr="003E1340">
        <w:rPr>
          <w:rFonts w:ascii="Times New Roman" w:hAnsi="Times New Roman" w:cs="Times New Roman"/>
          <w:b/>
          <w:sz w:val="24"/>
          <w:szCs w:val="24"/>
        </w:rPr>
        <w:t>14. Tajemnica przedsiębiorstwa</w:t>
      </w:r>
    </w:p>
    <w:p w14:paraId="0A067C41" w14:textId="4F275374" w:rsidR="003E1340" w:rsidRPr="003E1340" w:rsidRDefault="003E1340" w:rsidP="003E1340">
      <w:pPr>
        <w:spacing w:line="276" w:lineRule="auto"/>
        <w:jc w:val="both"/>
        <w:rPr>
          <w:rFonts w:ascii="Times New Roman" w:hAnsi="Times New Roman" w:cs="Times New Roman"/>
          <w:bCs/>
          <w:sz w:val="24"/>
          <w:szCs w:val="24"/>
        </w:rPr>
      </w:pPr>
      <w:r w:rsidRPr="003E1340">
        <w:rPr>
          <w:rFonts w:ascii="Times New Roman" w:hAnsi="Times New Roman" w:cs="Times New Roman"/>
          <w:sz w:val="24"/>
          <w:szCs w:val="24"/>
        </w:rPr>
        <w:t xml:space="preserve">1) Zamawiający nie ujawnia informacji stanowiących tajemnicę przedsiębiorstwa                                  w rozumieniu przepisów ustawy </w:t>
      </w:r>
      <w:r w:rsidRPr="003E1340">
        <w:rPr>
          <w:rFonts w:ascii="Times New Roman" w:hAnsi="Times New Roman" w:cs="Times New Roman"/>
          <w:bCs/>
          <w:sz w:val="24"/>
          <w:szCs w:val="24"/>
        </w:rPr>
        <w:t>z dnia 16 kwietnia 1993 r. o zwalczaniu nieuczciwej konkurencji (Dz. U. z 20</w:t>
      </w:r>
      <w:r w:rsidR="006841CB">
        <w:rPr>
          <w:rFonts w:ascii="Times New Roman" w:hAnsi="Times New Roman" w:cs="Times New Roman"/>
          <w:bCs/>
          <w:sz w:val="24"/>
          <w:szCs w:val="24"/>
        </w:rPr>
        <w:t>2</w:t>
      </w:r>
      <w:r w:rsidR="00D813AE">
        <w:rPr>
          <w:rFonts w:ascii="Times New Roman" w:hAnsi="Times New Roman" w:cs="Times New Roman"/>
          <w:bCs/>
          <w:sz w:val="24"/>
          <w:szCs w:val="24"/>
        </w:rPr>
        <w:t>2</w:t>
      </w:r>
      <w:r w:rsidRPr="003E1340">
        <w:rPr>
          <w:rFonts w:ascii="Times New Roman" w:hAnsi="Times New Roman" w:cs="Times New Roman"/>
          <w:bCs/>
          <w:sz w:val="24"/>
          <w:szCs w:val="24"/>
        </w:rPr>
        <w:t xml:space="preserve"> r. poz. </w:t>
      </w:r>
      <w:r w:rsidR="006841CB">
        <w:rPr>
          <w:rFonts w:ascii="Times New Roman" w:hAnsi="Times New Roman" w:cs="Times New Roman"/>
          <w:bCs/>
          <w:sz w:val="24"/>
          <w:szCs w:val="24"/>
        </w:rPr>
        <w:t>1</w:t>
      </w:r>
      <w:r w:rsidR="00D813AE">
        <w:rPr>
          <w:rFonts w:ascii="Times New Roman" w:hAnsi="Times New Roman" w:cs="Times New Roman"/>
          <w:bCs/>
          <w:sz w:val="24"/>
          <w:szCs w:val="24"/>
        </w:rPr>
        <w:t>233</w:t>
      </w:r>
      <w:r w:rsidR="006841CB">
        <w:rPr>
          <w:rFonts w:ascii="Times New Roman" w:hAnsi="Times New Roman" w:cs="Times New Roman"/>
          <w:bCs/>
          <w:sz w:val="24"/>
          <w:szCs w:val="24"/>
        </w:rPr>
        <w:t>)</w:t>
      </w:r>
      <w:r w:rsidRPr="003E1340">
        <w:rPr>
          <w:rFonts w:ascii="Times New Roman" w:hAnsi="Times New Roman" w:cs="Times New Roman"/>
          <w:bCs/>
          <w:sz w:val="24"/>
          <w:szCs w:val="24"/>
        </w:rPr>
        <w:t>, jeżeli Wykonawca, wraz z przekazaniem takich informacji, zastrzegł, że nie mogą być one udostępniane oraz wykazał, że zastrzeżone informacje stanowią tajemnicę przedsiębiorstwa.</w:t>
      </w:r>
    </w:p>
    <w:p w14:paraId="35D98602" w14:textId="77777777" w:rsidR="003E1340" w:rsidRPr="003E1340" w:rsidRDefault="003E1340" w:rsidP="003E1340">
      <w:pPr>
        <w:spacing w:after="120" w:line="276" w:lineRule="auto"/>
        <w:jc w:val="both"/>
        <w:rPr>
          <w:rFonts w:ascii="Times New Roman" w:hAnsi="Times New Roman" w:cs="Times New Roman"/>
          <w:bCs/>
        </w:rPr>
      </w:pPr>
      <w:r w:rsidRPr="003E1340">
        <w:rPr>
          <w:rFonts w:ascii="Times New Roman" w:hAnsi="Times New Roman" w:cs="Times New Roman"/>
          <w:bCs/>
          <w:sz w:val="24"/>
          <w:szCs w:val="24"/>
        </w:rPr>
        <w:t>2) Wykonawca nie może zastrzec informacji, o których mowa</w:t>
      </w:r>
      <w:r w:rsidRPr="003E1340">
        <w:rPr>
          <w:rFonts w:ascii="Times New Roman" w:hAnsi="Times New Roman" w:cs="Times New Roman"/>
          <w:bCs/>
        </w:rPr>
        <w:t xml:space="preserve"> w art. 222 ust. 5 ustawy </w:t>
      </w:r>
      <w:proofErr w:type="spellStart"/>
      <w:r w:rsidRPr="003E1340">
        <w:rPr>
          <w:rFonts w:ascii="Times New Roman" w:hAnsi="Times New Roman" w:cs="Times New Roman"/>
          <w:bCs/>
        </w:rPr>
        <w:t>Pzp</w:t>
      </w:r>
      <w:proofErr w:type="spellEnd"/>
      <w:r w:rsidRPr="003E1340">
        <w:rPr>
          <w:rFonts w:ascii="Times New Roman" w:hAnsi="Times New Roman" w:cs="Times New Roman"/>
          <w:bCs/>
        </w:rPr>
        <w:t>.</w:t>
      </w:r>
    </w:p>
    <w:p w14:paraId="0C90675C" w14:textId="77777777" w:rsidR="009B4930" w:rsidRDefault="009B4930" w:rsidP="003E1340">
      <w:pPr>
        <w:autoSpaceDE w:val="0"/>
        <w:autoSpaceDN w:val="0"/>
        <w:adjustRightInd w:val="0"/>
        <w:spacing w:after="0" w:line="240" w:lineRule="auto"/>
        <w:rPr>
          <w:rFonts w:ascii="Times New Roman" w:eastAsia="Calibri" w:hAnsi="Times New Roman" w:cs="Times New Roman"/>
          <w:bCs/>
          <w:i/>
          <w:iCs/>
          <w:sz w:val="24"/>
          <w:szCs w:val="24"/>
          <w:lang w:eastAsia="pl-PL"/>
        </w:rPr>
      </w:pPr>
    </w:p>
    <w:p w14:paraId="35712AEB" w14:textId="77777777" w:rsidR="009B4930" w:rsidRDefault="009B4930" w:rsidP="003E1340">
      <w:pPr>
        <w:autoSpaceDE w:val="0"/>
        <w:autoSpaceDN w:val="0"/>
        <w:adjustRightInd w:val="0"/>
        <w:spacing w:after="0" w:line="240" w:lineRule="auto"/>
        <w:rPr>
          <w:rFonts w:ascii="Times New Roman" w:eastAsia="Calibri" w:hAnsi="Times New Roman" w:cs="Times New Roman"/>
          <w:bCs/>
          <w:i/>
          <w:iCs/>
          <w:sz w:val="24"/>
          <w:szCs w:val="24"/>
          <w:lang w:eastAsia="pl-PL"/>
        </w:rPr>
      </w:pPr>
    </w:p>
    <w:p w14:paraId="74F6BDA2" w14:textId="1AD9ED4C" w:rsidR="003E1340" w:rsidRPr="003E1340" w:rsidRDefault="003E1340" w:rsidP="003E1340">
      <w:pPr>
        <w:autoSpaceDE w:val="0"/>
        <w:autoSpaceDN w:val="0"/>
        <w:adjustRightInd w:val="0"/>
        <w:spacing w:after="0" w:line="240" w:lineRule="auto"/>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lastRenderedPageBreak/>
        <w:t>„Art. 222.</w:t>
      </w:r>
    </w:p>
    <w:p w14:paraId="38D5F7EC"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5. Zamawiający, niezwłocznie po otwarciu ofert, udostępnia na stronie internetowej prowadzonego postępowania informacje o:</w:t>
      </w:r>
    </w:p>
    <w:p w14:paraId="0394ED2F" w14:textId="77777777" w:rsidR="003E1340" w:rsidRPr="003E1340" w:rsidRDefault="003E1340" w:rsidP="003E1340">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1)</w:t>
      </w:r>
      <w:r w:rsidRPr="003E1340">
        <w:rPr>
          <w:rFonts w:ascii="Times New Roman" w:eastAsia="Calibri" w:hAnsi="Times New Roman" w:cs="Times New Roman"/>
          <w:bCs/>
          <w:i/>
          <w:iCs/>
          <w:sz w:val="24"/>
          <w:szCs w:val="24"/>
          <w:lang w:eastAsia="pl-PL"/>
        </w:rPr>
        <w:tab/>
        <w:t>nazwach albo imionach i nazwiskach oraz siedzibach lub miejscach prowadzonej działalności gospodarczej albo miejscach zamieszkania wykonawców, których oferty zostały otwarte;</w:t>
      </w:r>
    </w:p>
    <w:p w14:paraId="035BCC64" w14:textId="77777777" w:rsidR="003E1340" w:rsidRPr="003E1340" w:rsidRDefault="003E1340" w:rsidP="003E1340">
      <w:pPr>
        <w:autoSpaceDE w:val="0"/>
        <w:autoSpaceDN w:val="0"/>
        <w:adjustRightInd w:val="0"/>
        <w:spacing w:after="120" w:line="276"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2)</w:t>
      </w:r>
      <w:r w:rsidRPr="003E1340">
        <w:rPr>
          <w:rFonts w:ascii="Times New Roman" w:eastAsia="Calibri" w:hAnsi="Times New Roman" w:cs="Times New Roman"/>
          <w:bCs/>
          <w:i/>
          <w:iCs/>
          <w:sz w:val="24"/>
          <w:szCs w:val="24"/>
          <w:lang w:eastAsia="pl-PL"/>
        </w:rPr>
        <w:tab/>
        <w:t>cenach lub kosztach zawartych w ofertach.”</w:t>
      </w:r>
    </w:p>
    <w:p w14:paraId="73BCC129" w14:textId="77777777" w:rsidR="003E1340" w:rsidRPr="003E1340" w:rsidRDefault="003E1340" w:rsidP="003E1340">
      <w:pPr>
        <w:autoSpaceDE w:val="0"/>
        <w:autoSpaceDN w:val="0"/>
        <w:adjustRightInd w:val="0"/>
        <w:spacing w:after="120" w:line="276" w:lineRule="auto"/>
        <w:ind w:left="283"/>
        <w:jc w:val="both"/>
        <w:rPr>
          <w:rFonts w:ascii="Times New Roman" w:eastAsia="Calibri" w:hAnsi="Times New Roman" w:cs="Times New Roman"/>
          <w:bCs/>
          <w:sz w:val="24"/>
          <w:szCs w:val="24"/>
          <w:lang w:eastAsia="pl-PL"/>
        </w:rPr>
      </w:pPr>
      <w:r w:rsidRPr="003E1340">
        <w:rPr>
          <w:rFonts w:ascii="Times New Roman" w:eastAsia="Calibri" w:hAnsi="Times New Roman" w:cs="Times New Roman"/>
          <w:bCs/>
          <w:iCs/>
          <w:sz w:val="24"/>
          <w:szCs w:val="24"/>
          <w:lang w:eastAsia="pl-PL"/>
        </w:rPr>
        <w:t xml:space="preserve">3) </w:t>
      </w:r>
      <w:r w:rsidRPr="003E1340">
        <w:rPr>
          <w:rFonts w:ascii="Times New Roman" w:eastAsia="Calibri" w:hAnsi="Times New Roman" w:cs="Times New Roman"/>
          <w:bCs/>
          <w:sz w:val="24"/>
          <w:szCs w:val="24"/>
          <w:lang w:eastAsia="pl-PL"/>
        </w:rPr>
        <w:t>Zastrzeżenie informacji może dotyczyć nie tylko oferty, ale i innych dokumentów czy informacji składanych przez wykonawcę w postępowaniu. Dla skuteczności dokonanego zastrzeżenia należy wypełnić następujące warunki:</w:t>
      </w:r>
    </w:p>
    <w:p w14:paraId="2B4B41E0" w14:textId="77777777" w:rsidR="003E1340" w:rsidRPr="003E1340" w:rsidRDefault="003E1340" w:rsidP="003E1340">
      <w:pPr>
        <w:autoSpaceDE w:val="0"/>
        <w:autoSpaceDN w:val="0"/>
        <w:adjustRightInd w:val="0"/>
        <w:spacing w:after="120" w:line="276" w:lineRule="auto"/>
        <w:ind w:left="283"/>
        <w:jc w:val="both"/>
        <w:rPr>
          <w:rFonts w:ascii="Times New Roman" w:eastAsia="Calibri" w:hAnsi="Times New Roman" w:cs="Times New Roman"/>
          <w:bCs/>
          <w:sz w:val="24"/>
          <w:szCs w:val="24"/>
          <w:lang w:eastAsia="pl-PL"/>
        </w:rPr>
      </w:pPr>
      <w:r w:rsidRPr="003E1340">
        <w:rPr>
          <w:rFonts w:ascii="Times New Roman" w:eastAsia="Calibri" w:hAnsi="Times New Roman" w:cs="Times New Roman"/>
          <w:bCs/>
          <w:sz w:val="24"/>
          <w:szCs w:val="24"/>
          <w:lang w:eastAsia="pl-PL"/>
        </w:rPr>
        <w:t>a)</w:t>
      </w:r>
      <w:r w:rsidRPr="003E1340">
        <w:rPr>
          <w:rFonts w:ascii="Times New Roman" w:eastAsia="Calibri" w:hAnsi="Times New Roman" w:cs="Times New Roman"/>
          <w:bCs/>
          <w:iCs/>
          <w:sz w:val="24"/>
          <w:szCs w:val="24"/>
          <w:lang w:eastAsia="pl-PL"/>
        </w:rPr>
        <w:t xml:space="preserve"> </w:t>
      </w:r>
      <w:r w:rsidRPr="003E1340">
        <w:rPr>
          <w:rFonts w:ascii="Times New Roman" w:eastAsia="Calibri" w:hAnsi="Times New Roman" w:cs="Times New Roman"/>
          <w:bCs/>
          <w:sz w:val="24"/>
          <w:szCs w:val="24"/>
          <w:lang w:eastAsia="pl-PL"/>
        </w:rPr>
        <w:t xml:space="preserve">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w:t>
      </w:r>
      <w:r w:rsidRPr="003E1340">
        <w:rPr>
          <w:rFonts w:ascii="Times New Roman" w:eastAsia="Calibri" w:hAnsi="Times New Roman" w:cs="Times New Roman"/>
          <w:b/>
          <w:sz w:val="24"/>
          <w:szCs w:val="24"/>
          <w:lang w:eastAsia="pl-PL"/>
        </w:rPr>
        <w:t>TP</w:t>
      </w:r>
      <w:r w:rsidRPr="003E1340">
        <w:rPr>
          <w:rFonts w:ascii="Times New Roman" w:eastAsia="Calibri" w:hAnsi="Times New Roman" w:cs="Times New Roman"/>
          <w:bCs/>
          <w:sz w:val="24"/>
          <w:szCs w:val="24"/>
          <w:lang w:eastAsia="pl-PL"/>
        </w:rPr>
        <w:t xml:space="preserve"> lub </w:t>
      </w:r>
      <w:r w:rsidRPr="003E1340">
        <w:rPr>
          <w:rFonts w:ascii="Times New Roman" w:eastAsia="Calibri" w:hAnsi="Times New Roman" w:cs="Times New Roman"/>
          <w:b/>
          <w:sz w:val="24"/>
          <w:szCs w:val="24"/>
          <w:lang w:eastAsia="pl-PL"/>
        </w:rPr>
        <w:t>tajemnica</w:t>
      </w:r>
      <w:r w:rsidRPr="003E1340">
        <w:rPr>
          <w:rFonts w:ascii="Times New Roman" w:eastAsia="Calibri" w:hAnsi="Times New Roman" w:cs="Times New Roman"/>
          <w:bCs/>
          <w:sz w:val="24"/>
          <w:szCs w:val="24"/>
          <w:lang w:eastAsia="pl-PL"/>
        </w:rPr>
        <w:t>.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012AEB25" w14:textId="77777777" w:rsidR="003E1340" w:rsidRPr="003E1340" w:rsidRDefault="003E1340" w:rsidP="003E1340">
      <w:pPr>
        <w:autoSpaceDE w:val="0"/>
        <w:autoSpaceDN w:val="0"/>
        <w:adjustRightInd w:val="0"/>
        <w:spacing w:after="120" w:line="276" w:lineRule="auto"/>
        <w:ind w:left="283"/>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sz w:val="24"/>
          <w:szCs w:val="24"/>
          <w:lang w:eastAsia="pl-PL"/>
        </w:rPr>
        <w:t>b)</w:t>
      </w:r>
      <w:r w:rsidRPr="003E1340">
        <w:rPr>
          <w:rFonts w:ascii="Times New Roman" w:eastAsia="Calibri" w:hAnsi="Times New Roman" w:cs="Times New Roman"/>
          <w:bCs/>
          <w:iCs/>
          <w:sz w:val="24"/>
          <w:szCs w:val="24"/>
          <w:lang w:eastAsia="pl-PL"/>
        </w:rPr>
        <w:t xml:space="preserve"> </w:t>
      </w:r>
      <w:r w:rsidRPr="003E1340">
        <w:rPr>
          <w:rFonts w:ascii="Times New Roman" w:eastAsia="Calibri" w:hAnsi="Times New Roman" w:cs="Times New Roman"/>
          <w:bCs/>
          <w:sz w:val="24"/>
          <w:szCs w:val="24"/>
          <w:lang w:eastAsia="pl-PL"/>
        </w:rPr>
        <w:t>Wykonawca ma obowiązek równocześnie z dokonanym zastrzeżeniem wykazać, że zastrzeżone informacje stanowią tajemnice przedsiębiorstwa. Wymagania w tym względzie normuje definicja tajemnicy przedsiębiorstwa:</w:t>
      </w:r>
    </w:p>
    <w:p w14:paraId="668BA9D4" w14:textId="6B9F08F3" w:rsidR="003E1340" w:rsidRPr="003E1340" w:rsidRDefault="003E1340" w:rsidP="006841CB">
      <w:pPr>
        <w:autoSpaceDE w:val="0"/>
        <w:autoSpaceDN w:val="0"/>
        <w:adjustRightInd w:val="0"/>
        <w:spacing w:after="0" w:line="240" w:lineRule="auto"/>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
          <w:i/>
          <w:iCs/>
          <w:sz w:val="24"/>
          <w:szCs w:val="24"/>
          <w:lang w:eastAsia="pl-PL"/>
        </w:rPr>
        <w:t>Ustawa o zwalczaniu nieuczciwej konkurencji (</w:t>
      </w:r>
      <w:r w:rsidRPr="003E1340">
        <w:rPr>
          <w:rFonts w:ascii="Times New Roman" w:eastAsia="Calibri" w:hAnsi="Times New Roman" w:cs="Times New Roman"/>
          <w:bCs/>
          <w:i/>
          <w:iCs/>
          <w:sz w:val="24"/>
          <w:szCs w:val="24"/>
          <w:lang w:eastAsia="pl-PL"/>
        </w:rPr>
        <w:t>Dz.U.202</w:t>
      </w:r>
      <w:r w:rsidR="006C09A6">
        <w:rPr>
          <w:rFonts w:ascii="Times New Roman" w:eastAsia="Calibri" w:hAnsi="Times New Roman" w:cs="Times New Roman"/>
          <w:bCs/>
          <w:i/>
          <w:iCs/>
          <w:sz w:val="24"/>
          <w:szCs w:val="24"/>
          <w:lang w:eastAsia="pl-PL"/>
        </w:rPr>
        <w:t>2</w:t>
      </w:r>
      <w:r w:rsidRPr="003E1340">
        <w:rPr>
          <w:rFonts w:ascii="Times New Roman" w:eastAsia="Calibri" w:hAnsi="Times New Roman" w:cs="Times New Roman"/>
          <w:bCs/>
          <w:i/>
          <w:iCs/>
          <w:sz w:val="24"/>
          <w:szCs w:val="24"/>
          <w:lang w:eastAsia="pl-PL"/>
        </w:rPr>
        <w:t>.</w:t>
      </w:r>
      <w:r w:rsidR="006C09A6">
        <w:rPr>
          <w:rFonts w:ascii="Times New Roman" w:eastAsia="Calibri" w:hAnsi="Times New Roman" w:cs="Times New Roman"/>
          <w:bCs/>
          <w:i/>
          <w:iCs/>
          <w:sz w:val="24"/>
          <w:szCs w:val="24"/>
          <w:lang w:eastAsia="pl-PL"/>
        </w:rPr>
        <w:t>1233</w:t>
      </w:r>
      <w:r w:rsidRPr="003E1340">
        <w:rPr>
          <w:rFonts w:ascii="Times New Roman" w:eastAsia="Calibri" w:hAnsi="Times New Roman" w:cs="Times New Roman"/>
          <w:bCs/>
          <w:i/>
          <w:iCs/>
          <w:sz w:val="24"/>
          <w:szCs w:val="24"/>
          <w:lang w:eastAsia="pl-PL"/>
        </w:rPr>
        <w:t xml:space="preserve"> </w:t>
      </w:r>
      <w:r w:rsidR="00D813AE">
        <w:rPr>
          <w:rFonts w:ascii="Times New Roman" w:eastAsia="Calibri" w:hAnsi="Times New Roman" w:cs="Times New Roman"/>
          <w:bCs/>
          <w:i/>
          <w:iCs/>
          <w:sz w:val="24"/>
          <w:szCs w:val="24"/>
          <w:lang w:eastAsia="pl-PL"/>
        </w:rPr>
        <w:t xml:space="preserve">- </w:t>
      </w:r>
      <w:r w:rsidRPr="003E1340">
        <w:rPr>
          <w:rFonts w:ascii="Times New Roman" w:eastAsia="Calibri" w:hAnsi="Times New Roman" w:cs="Times New Roman"/>
          <w:bCs/>
          <w:i/>
          <w:iCs/>
          <w:sz w:val="24"/>
          <w:szCs w:val="24"/>
          <w:lang w:eastAsia="pl-PL"/>
        </w:rPr>
        <w:t>t</w:t>
      </w:r>
      <w:r w:rsidR="00D813AE">
        <w:rPr>
          <w:rFonts w:ascii="Times New Roman" w:eastAsia="Calibri" w:hAnsi="Times New Roman" w:cs="Times New Roman"/>
          <w:bCs/>
          <w:i/>
          <w:iCs/>
          <w:sz w:val="24"/>
          <w:szCs w:val="24"/>
          <w:lang w:eastAsia="pl-PL"/>
        </w:rPr>
        <w:t xml:space="preserve"> </w:t>
      </w:r>
      <w:r w:rsidRPr="003E1340">
        <w:rPr>
          <w:rFonts w:ascii="Times New Roman" w:eastAsia="Calibri" w:hAnsi="Times New Roman" w:cs="Times New Roman"/>
          <w:bCs/>
          <w:i/>
          <w:iCs/>
          <w:sz w:val="24"/>
          <w:szCs w:val="24"/>
          <w:lang w:eastAsia="pl-PL"/>
        </w:rPr>
        <w:t xml:space="preserve">.j. z dnia </w:t>
      </w:r>
      <w:r w:rsidR="00D813AE">
        <w:rPr>
          <w:rFonts w:ascii="Times New Roman" w:eastAsia="Calibri" w:hAnsi="Times New Roman" w:cs="Times New Roman"/>
          <w:bCs/>
          <w:i/>
          <w:iCs/>
          <w:sz w:val="24"/>
          <w:szCs w:val="24"/>
          <w:lang w:eastAsia="pl-PL"/>
        </w:rPr>
        <w:t>09</w:t>
      </w:r>
      <w:r w:rsidR="006841CB">
        <w:rPr>
          <w:rFonts w:ascii="Times New Roman" w:eastAsia="Calibri" w:hAnsi="Times New Roman" w:cs="Times New Roman"/>
          <w:bCs/>
          <w:i/>
          <w:iCs/>
          <w:sz w:val="24"/>
          <w:szCs w:val="24"/>
          <w:lang w:eastAsia="pl-PL"/>
        </w:rPr>
        <w:t>.</w:t>
      </w:r>
      <w:r w:rsidR="00D813AE">
        <w:rPr>
          <w:rFonts w:ascii="Times New Roman" w:eastAsia="Calibri" w:hAnsi="Times New Roman" w:cs="Times New Roman"/>
          <w:bCs/>
          <w:i/>
          <w:iCs/>
          <w:sz w:val="24"/>
          <w:szCs w:val="24"/>
          <w:lang w:eastAsia="pl-PL"/>
        </w:rPr>
        <w:t>06</w:t>
      </w:r>
      <w:r w:rsidR="006841CB">
        <w:rPr>
          <w:rFonts w:ascii="Times New Roman" w:eastAsia="Calibri" w:hAnsi="Times New Roman" w:cs="Times New Roman"/>
          <w:bCs/>
          <w:i/>
          <w:iCs/>
          <w:sz w:val="24"/>
          <w:szCs w:val="24"/>
          <w:lang w:eastAsia="pl-PL"/>
        </w:rPr>
        <w:t>.</w:t>
      </w:r>
      <w:r w:rsidRPr="003E1340">
        <w:rPr>
          <w:rFonts w:ascii="Times New Roman" w:eastAsia="Calibri" w:hAnsi="Times New Roman" w:cs="Times New Roman"/>
          <w:bCs/>
          <w:i/>
          <w:iCs/>
          <w:sz w:val="24"/>
          <w:szCs w:val="24"/>
          <w:lang w:eastAsia="pl-PL"/>
        </w:rPr>
        <w:t>202</w:t>
      </w:r>
      <w:r w:rsidR="00D813AE">
        <w:rPr>
          <w:rFonts w:ascii="Times New Roman" w:eastAsia="Calibri" w:hAnsi="Times New Roman" w:cs="Times New Roman"/>
          <w:bCs/>
          <w:i/>
          <w:iCs/>
          <w:sz w:val="24"/>
          <w:szCs w:val="24"/>
          <w:lang w:eastAsia="pl-PL"/>
        </w:rPr>
        <w:t>2</w:t>
      </w:r>
      <w:r w:rsidRPr="003E1340">
        <w:rPr>
          <w:rFonts w:ascii="Times New Roman" w:eastAsia="Calibri" w:hAnsi="Times New Roman" w:cs="Times New Roman"/>
          <w:bCs/>
          <w:i/>
          <w:iCs/>
          <w:sz w:val="24"/>
          <w:szCs w:val="24"/>
          <w:lang w:eastAsia="pl-PL"/>
        </w:rPr>
        <w:t>)</w:t>
      </w:r>
    </w:p>
    <w:p w14:paraId="16FF1D7C" w14:textId="77777777" w:rsidR="003E1340" w:rsidRPr="003E1340" w:rsidRDefault="003E1340" w:rsidP="003E1340">
      <w:pPr>
        <w:autoSpaceDE w:val="0"/>
        <w:autoSpaceDN w:val="0"/>
        <w:adjustRightInd w:val="0"/>
        <w:spacing w:after="0" w:line="240" w:lineRule="auto"/>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„Art. 11.</w:t>
      </w:r>
    </w:p>
    <w:p w14:paraId="541AD977" w14:textId="77777777" w:rsidR="003E1340" w:rsidRPr="003E1340" w:rsidRDefault="003E1340" w:rsidP="003E1340">
      <w:pPr>
        <w:autoSpaceDE w:val="0"/>
        <w:autoSpaceDN w:val="0"/>
        <w:adjustRightInd w:val="0"/>
        <w:spacing w:after="0" w:line="240" w:lineRule="auto"/>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2.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51585A5" w14:textId="77777777" w:rsidR="003E1340" w:rsidRPr="003E1340" w:rsidRDefault="003E1340" w:rsidP="003E1340">
      <w:pPr>
        <w:spacing w:after="120"/>
        <w:jc w:val="both"/>
        <w:rPr>
          <w:rFonts w:ascii="Times New Roman" w:hAnsi="Times New Roman" w:cs="Times New Roman"/>
          <w:sz w:val="24"/>
          <w:szCs w:val="24"/>
        </w:rPr>
      </w:pPr>
    </w:p>
    <w:p w14:paraId="45B4D57F" w14:textId="77777777" w:rsidR="003E1340" w:rsidRPr="003E1340" w:rsidRDefault="003E1340" w:rsidP="003E1340">
      <w:pPr>
        <w:spacing w:line="276" w:lineRule="auto"/>
        <w:jc w:val="both"/>
        <w:rPr>
          <w:rFonts w:ascii="Times New Roman" w:hAnsi="Times New Roman" w:cs="Times New Roman"/>
          <w:b/>
          <w:sz w:val="24"/>
          <w:szCs w:val="24"/>
        </w:rPr>
      </w:pPr>
      <w:r w:rsidRPr="003E1340">
        <w:rPr>
          <w:rFonts w:ascii="Times New Roman" w:hAnsi="Times New Roman" w:cs="Times New Roman"/>
          <w:b/>
          <w:sz w:val="24"/>
          <w:szCs w:val="24"/>
        </w:rPr>
        <w:t>15.</w:t>
      </w: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Środki ochrony prawnej</w:t>
      </w:r>
    </w:p>
    <w:p w14:paraId="456F38B6"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 Środki ochrony prawnej określone w niniejszym punkcie przysługują wykonawcom,                    a także innemu podmiotowi, jeżeli ma lub miał interes w uzyskaniu zamówienia oraz poniósł lub może ponieść szkodę w wyniku naruszenia przez zamawiającego przepisów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xml:space="preserve">. </w:t>
      </w:r>
    </w:p>
    <w:p w14:paraId="56DF7435"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2) Środki ochrony prawnej wobec ogłoszenia wszczynającego postępowanie o udzielenie zamówienia oraz dokumentów zamówienia przysługują również organizacjom wpisanym na listę, o której mowa w art. 469 pkt 15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oraz Rzecznikowi Małych i Średnich Przedsiębiorców.</w:t>
      </w:r>
    </w:p>
    <w:p w14:paraId="557A0A24"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3) Odwołanie przysługuje na:</w:t>
      </w:r>
    </w:p>
    <w:p w14:paraId="45E3EEB4" w14:textId="77777777" w:rsidR="003E1340" w:rsidRPr="003E1340" w:rsidRDefault="003E1340" w:rsidP="003E1340">
      <w:pPr>
        <w:spacing w:after="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lastRenderedPageBreak/>
        <w:t>a) niezgodną z przepisami ustawy czynność zamawiającego, podjętą w postępowaniu               o udzielenie zamówienia, w tym na projektowane postanowienia umowy,</w:t>
      </w:r>
    </w:p>
    <w:p w14:paraId="5449513F" w14:textId="77777777" w:rsidR="003E1340" w:rsidRPr="003E1340" w:rsidRDefault="003E1340" w:rsidP="003E1340">
      <w:pPr>
        <w:spacing w:after="12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t xml:space="preserve">b) zaniechanie czynności w postępowaniu o udzielenie zamówienia, do której zamawiający był obowiązany na podstawie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1BBEC045"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4) Odwołanie wnosi się do Prezesa Izby. Odwołujący przekazuje kopie odwołania zamawiającemu przed upływem terminu do wniesienia odwołania w taki sposób, aby mógł on zapoznać się z jego treścią przed upływem tego terminu.</w:t>
      </w:r>
    </w:p>
    <w:p w14:paraId="7FE2DD7F"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5) Odwołanie wobec treści ogłoszenia lub treści SWZ wnosi się w terminie 5 dni od dnia zamieszczenia ogłoszenia w Biuletynie Zamówień Publicznych lub treści SWZ na stronie internetowej prowadzonego postępowania.</w:t>
      </w:r>
    </w:p>
    <w:p w14:paraId="3D584773"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6) Odwołanie wnosi się w terminie:</w:t>
      </w:r>
    </w:p>
    <w:p w14:paraId="7EB9D96B" w14:textId="77777777" w:rsidR="003E1340" w:rsidRPr="003E1340" w:rsidRDefault="003E1340" w:rsidP="003E1340">
      <w:pPr>
        <w:spacing w:after="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t>a) 5 dni od dnia przekazania informacji o czynności zamawiającego stanowiącej podstawę jego wniesienia, jeżeli informacja została przekazana przy użyciu środków komunikacji elektronicznej,</w:t>
      </w:r>
    </w:p>
    <w:p w14:paraId="3AD6EB7C" w14:textId="77777777" w:rsidR="003E1340" w:rsidRPr="003E1340" w:rsidRDefault="003E1340" w:rsidP="003E1340">
      <w:pPr>
        <w:spacing w:after="12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t xml:space="preserve">b) 10 dni od dnia przekazania informacji o czynności zamawiającego stanowiącej podstawę jego wniesienia, jeżeli informacja została przekazana w sposób inny niż określony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a).</w:t>
      </w:r>
    </w:p>
    <w:p w14:paraId="6214D993"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4EBBAF6"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8) Na orzeczenie Izby oraz postanowienie Prezesa Izby, o którym mowa w art. 519 ust. 1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stronom oraz uczestnikom postępowania odwoławczego, przysługuje skarga do sadu.</w:t>
      </w:r>
    </w:p>
    <w:p w14:paraId="7270520C"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9) W postępowaniu toczącym się wskutek wniesienia skargi stosuje się odpowiednio przepisy ustawy z dnia 17 listopada 1964r. – Kodeks postępowania cywilnego o apelacji, jeżeli przepisy niniejszego rozdziału nie stanowią inaczej.</w:t>
      </w:r>
    </w:p>
    <w:p w14:paraId="5A0878AA"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10) Skargę wnosi się do Sądu Okręgowego w Warszawie – „sądu zamówień publicznych”.</w:t>
      </w:r>
    </w:p>
    <w:p w14:paraId="1209F797"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11) Skargę wnosi się za pośrednictwem Prezesa Izby, w terminie 14 dni od dnia doręczenia orzeczenia Izby lub postanowienia Prezesa Izby, o którym mowa w art. 519 ust. 1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przesyłając jednocześnie jej odpis przeciwnikowi skargi. Złożenie skargi w placówce pocztowej jest równoczesne z jej wniesieniem.</w:t>
      </w:r>
    </w:p>
    <w:p w14:paraId="236C0990" w14:textId="77777777" w:rsidR="003E1340" w:rsidRPr="003E1340" w:rsidRDefault="003E1340" w:rsidP="003E1340">
      <w:pPr>
        <w:spacing w:line="276" w:lineRule="auto"/>
        <w:jc w:val="both"/>
        <w:rPr>
          <w:rFonts w:ascii="Times New Roman" w:hAnsi="Times New Roman" w:cs="Times New Roman"/>
          <w:sz w:val="24"/>
          <w:szCs w:val="24"/>
        </w:rPr>
      </w:pPr>
      <w:r w:rsidRPr="003E1340">
        <w:rPr>
          <w:rFonts w:ascii="Times New Roman" w:hAnsi="Times New Roman" w:cs="Times New Roman"/>
          <w:sz w:val="24"/>
          <w:szCs w:val="24"/>
        </w:rPr>
        <w:t>12) Prezes Izby przekazuje skargę wraz z aktami postępowania odwoławczego do sądu zamówień publicznych w terminie 7 dni od dnia jej otrzymania.</w:t>
      </w:r>
    </w:p>
    <w:p w14:paraId="02B7AB83" w14:textId="77777777" w:rsidR="003E1340" w:rsidRPr="003E1340" w:rsidRDefault="003E1340" w:rsidP="003E1340">
      <w:pPr>
        <w:spacing w:after="0" w:line="276" w:lineRule="auto"/>
        <w:jc w:val="both"/>
        <w:rPr>
          <w:rFonts w:ascii="Times New Roman" w:hAnsi="Times New Roman" w:cs="Times New Roman"/>
          <w:sz w:val="24"/>
          <w:szCs w:val="24"/>
        </w:rPr>
      </w:pPr>
    </w:p>
    <w:p w14:paraId="5B3B7E08" w14:textId="77777777" w:rsidR="003E1340" w:rsidRPr="003E1340" w:rsidRDefault="003E1340" w:rsidP="003E1340">
      <w:pPr>
        <w:spacing w:line="276" w:lineRule="auto"/>
        <w:jc w:val="both"/>
        <w:rPr>
          <w:rFonts w:ascii="Times New Roman" w:hAnsi="Times New Roman" w:cs="Times New Roman"/>
          <w:b/>
          <w:sz w:val="24"/>
          <w:szCs w:val="24"/>
        </w:rPr>
      </w:pPr>
      <w:r w:rsidRPr="003E1340">
        <w:rPr>
          <w:rFonts w:ascii="Times New Roman" w:hAnsi="Times New Roman" w:cs="Times New Roman"/>
          <w:b/>
          <w:sz w:val="24"/>
          <w:szCs w:val="24"/>
        </w:rPr>
        <w:t>16. Wizja lokalna</w:t>
      </w:r>
    </w:p>
    <w:p w14:paraId="147755B0" w14:textId="3C2B799E" w:rsid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Zamawiający informuje, że </w:t>
      </w:r>
      <w:r w:rsidRPr="003E1340">
        <w:rPr>
          <w:rFonts w:ascii="Times New Roman" w:hAnsi="Times New Roman" w:cs="Times New Roman"/>
          <w:b/>
          <w:sz w:val="24"/>
          <w:szCs w:val="24"/>
          <w:u w:val="single"/>
        </w:rPr>
        <w:t>złożenie oferty musi być poprzedzone odbyciem przez wykonawcę wizji lokalnej</w:t>
      </w:r>
      <w:r w:rsidRPr="003E1340">
        <w:rPr>
          <w:rFonts w:ascii="Times New Roman" w:hAnsi="Times New Roman" w:cs="Times New Roman"/>
          <w:sz w:val="24"/>
          <w:szCs w:val="24"/>
        </w:rPr>
        <w:t xml:space="preserve">, o czym mowa w art. 131 ust. 2 pkt 1)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xml:space="preserve">. Termin  i zasady </w:t>
      </w:r>
      <w:r w:rsidRPr="003E1340">
        <w:rPr>
          <w:rFonts w:ascii="Times New Roman" w:hAnsi="Times New Roman" w:cs="Times New Roman"/>
          <w:sz w:val="24"/>
          <w:szCs w:val="24"/>
        </w:rPr>
        <w:lastRenderedPageBreak/>
        <w:t xml:space="preserve">udziału w wizji lokalnej – należy ustalić za pośrednictwem poczty elektronicznej </w:t>
      </w:r>
      <w:hyperlink r:id="rId16" w:history="1">
        <w:r w:rsidRPr="003E1340">
          <w:rPr>
            <w:rFonts w:ascii="Times New Roman" w:hAnsi="Times New Roman" w:cs="Times New Roman"/>
            <w:color w:val="0000FF"/>
            <w:sz w:val="24"/>
            <w:szCs w:val="24"/>
            <w:u w:val="single"/>
          </w:rPr>
          <w:t>jolanta.orman@rudamaleniecka.pl</w:t>
        </w:r>
      </w:hyperlink>
      <w:r w:rsidRPr="003E1340">
        <w:rPr>
          <w:rFonts w:ascii="Times New Roman" w:hAnsi="Times New Roman" w:cs="Times New Roman"/>
          <w:sz w:val="24"/>
          <w:szCs w:val="24"/>
        </w:rPr>
        <w:t xml:space="preserve"> lub telefonicznie – nr tel.  41 373 13 52.</w:t>
      </w:r>
    </w:p>
    <w:p w14:paraId="6485FD19" w14:textId="41AE2AD2" w:rsidR="0081086F" w:rsidRPr="003E1340" w:rsidRDefault="00926B04" w:rsidP="00926B04">
      <w:pPr>
        <w:spacing w:after="360" w:line="276" w:lineRule="auto"/>
        <w:jc w:val="both"/>
        <w:rPr>
          <w:rFonts w:ascii="Times New Roman" w:hAnsi="Times New Roman" w:cs="Times New Roman"/>
          <w:sz w:val="24"/>
          <w:szCs w:val="24"/>
        </w:rPr>
      </w:pPr>
      <w:r w:rsidRPr="00926B04">
        <w:rPr>
          <w:rFonts w:ascii="Times New Roman" w:hAnsi="Times New Roman" w:cs="Times New Roman"/>
          <w:sz w:val="24"/>
          <w:szCs w:val="24"/>
        </w:rPr>
        <w:t xml:space="preserve">Z odbycia wizji lokalnej zwolnieni są Wykonawcy, którzy dokonali jej podczas </w:t>
      </w:r>
      <w:r w:rsidR="0069720F">
        <w:rPr>
          <w:rFonts w:ascii="Times New Roman" w:hAnsi="Times New Roman" w:cs="Times New Roman"/>
          <w:sz w:val="24"/>
          <w:szCs w:val="24"/>
        </w:rPr>
        <w:t>wcześniej ogłoszonych</w:t>
      </w:r>
      <w:r w:rsidRPr="00926B04">
        <w:rPr>
          <w:rFonts w:ascii="Times New Roman" w:hAnsi="Times New Roman" w:cs="Times New Roman"/>
          <w:sz w:val="24"/>
          <w:szCs w:val="24"/>
        </w:rPr>
        <w:t xml:space="preserve"> postępowa</w:t>
      </w:r>
      <w:r w:rsidR="0069720F">
        <w:rPr>
          <w:rFonts w:ascii="Times New Roman" w:hAnsi="Times New Roman" w:cs="Times New Roman"/>
          <w:sz w:val="24"/>
          <w:szCs w:val="24"/>
        </w:rPr>
        <w:t>ń</w:t>
      </w:r>
      <w:r w:rsidRPr="00926B04">
        <w:rPr>
          <w:rFonts w:ascii="Times New Roman" w:hAnsi="Times New Roman" w:cs="Times New Roman"/>
          <w:sz w:val="24"/>
          <w:szCs w:val="24"/>
        </w:rPr>
        <w:t xml:space="preserve"> na przedmiotowe zadanie.</w:t>
      </w:r>
    </w:p>
    <w:p w14:paraId="411EEB33" w14:textId="77777777" w:rsidR="003E1340" w:rsidRPr="003E1340" w:rsidRDefault="003E1340" w:rsidP="003E1340">
      <w:pPr>
        <w:spacing w:line="276" w:lineRule="auto"/>
        <w:jc w:val="both"/>
        <w:rPr>
          <w:rFonts w:ascii="Times New Roman" w:hAnsi="Times New Roman" w:cs="Times New Roman"/>
          <w:b/>
          <w:sz w:val="24"/>
          <w:szCs w:val="24"/>
        </w:rPr>
      </w:pPr>
      <w:r w:rsidRPr="003E1340">
        <w:rPr>
          <w:rFonts w:ascii="Times New Roman" w:hAnsi="Times New Roman" w:cs="Times New Roman"/>
          <w:b/>
          <w:sz w:val="24"/>
          <w:szCs w:val="24"/>
        </w:rPr>
        <w:t>17. Komunikacja w postępowaniu</w:t>
      </w:r>
    </w:p>
    <w:p w14:paraId="5A31C816" w14:textId="77777777" w:rsidR="003E1340" w:rsidRPr="003E1340" w:rsidRDefault="003E1340" w:rsidP="003E1340">
      <w:pPr>
        <w:spacing w:after="0" w:line="276"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1) W postępowaniu o udzielenie zamówienia komunikacja między Zamawiającym                           a Wykonawcami (w tym składanie ofert, wymiana informacji, przekazywanie dokumentów lub oświadczeń) odbywa się </w:t>
      </w:r>
      <w:r w:rsidRPr="003E1340">
        <w:rPr>
          <w:rFonts w:ascii="Times New Roman" w:hAnsi="Times New Roman" w:cs="Times New Roman"/>
          <w:b/>
          <w:sz w:val="24"/>
          <w:szCs w:val="24"/>
        </w:rPr>
        <w:t>przy użyciu środków komunikacji elektronicznej:</w:t>
      </w:r>
    </w:p>
    <w:p w14:paraId="42D5D58D"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b/>
          <w:sz w:val="24"/>
          <w:szCs w:val="24"/>
        </w:rPr>
        <w:t xml:space="preserve">- </w:t>
      </w:r>
      <w:proofErr w:type="spellStart"/>
      <w:r w:rsidRPr="003E1340">
        <w:rPr>
          <w:rFonts w:ascii="Times New Roman" w:hAnsi="Times New Roman" w:cs="Times New Roman"/>
          <w:b/>
          <w:sz w:val="24"/>
          <w:szCs w:val="24"/>
        </w:rPr>
        <w:t>miniPortalu</w:t>
      </w:r>
      <w:proofErr w:type="spellEnd"/>
      <w:r w:rsidRPr="003E1340">
        <w:rPr>
          <w:rFonts w:ascii="Times New Roman" w:hAnsi="Times New Roman" w:cs="Times New Roman"/>
          <w:b/>
          <w:sz w:val="24"/>
          <w:szCs w:val="24"/>
        </w:rPr>
        <w:t xml:space="preserve"> </w:t>
      </w:r>
      <w:hyperlink r:id="rId17" w:history="1">
        <w:r w:rsidRPr="003E1340">
          <w:rPr>
            <w:rFonts w:ascii="Times New Roman" w:hAnsi="Times New Roman" w:cs="Times New Roman"/>
            <w:sz w:val="24"/>
            <w:szCs w:val="24"/>
            <w:u w:val="single"/>
          </w:rPr>
          <w:t>https://miniportal.uzp.gov.pl/</w:t>
        </w:r>
      </w:hyperlink>
      <w:r w:rsidRPr="003E1340">
        <w:rPr>
          <w:rFonts w:ascii="Times New Roman" w:hAnsi="Times New Roman" w:cs="Times New Roman"/>
          <w:b/>
          <w:sz w:val="24"/>
          <w:szCs w:val="24"/>
        </w:rPr>
        <w:t xml:space="preserve">, </w:t>
      </w:r>
    </w:p>
    <w:p w14:paraId="206E48BC" w14:textId="77777777" w:rsidR="003E1340" w:rsidRPr="003E1340" w:rsidRDefault="003E1340" w:rsidP="003E1340">
      <w:pPr>
        <w:spacing w:after="0" w:line="276" w:lineRule="auto"/>
        <w:jc w:val="both"/>
        <w:rPr>
          <w:rFonts w:ascii="Times New Roman" w:hAnsi="Times New Roman" w:cs="Times New Roman"/>
          <w:b/>
          <w:sz w:val="24"/>
          <w:szCs w:val="24"/>
        </w:rPr>
      </w:pPr>
      <w:r w:rsidRPr="003E1340">
        <w:rPr>
          <w:rFonts w:ascii="Times New Roman" w:hAnsi="Times New Roman" w:cs="Times New Roman"/>
          <w:b/>
          <w:sz w:val="24"/>
          <w:szCs w:val="24"/>
        </w:rPr>
        <w:t xml:space="preserve">- </w:t>
      </w:r>
      <w:proofErr w:type="spellStart"/>
      <w:r w:rsidRPr="003E1340">
        <w:rPr>
          <w:rFonts w:ascii="Times New Roman" w:hAnsi="Times New Roman" w:cs="Times New Roman"/>
          <w:b/>
          <w:sz w:val="24"/>
          <w:szCs w:val="24"/>
        </w:rPr>
        <w:t>ePUAPu</w:t>
      </w:r>
      <w:proofErr w:type="spellEnd"/>
      <w:r w:rsidRPr="003E1340">
        <w:rPr>
          <w:rFonts w:ascii="Times New Roman" w:hAnsi="Times New Roman" w:cs="Times New Roman"/>
          <w:b/>
          <w:sz w:val="24"/>
          <w:szCs w:val="24"/>
        </w:rPr>
        <w:t xml:space="preserve"> </w:t>
      </w:r>
      <w:hyperlink r:id="rId18" w:history="1">
        <w:r w:rsidRPr="003E1340">
          <w:rPr>
            <w:rFonts w:ascii="Times New Roman" w:hAnsi="Times New Roman" w:cs="Times New Roman"/>
            <w:sz w:val="24"/>
            <w:szCs w:val="24"/>
            <w:u w:val="single"/>
          </w:rPr>
          <w:t>https://epuap.gov.pl/wps/portal</w:t>
        </w:r>
      </w:hyperlink>
      <w:r w:rsidRPr="003E1340">
        <w:rPr>
          <w:rFonts w:ascii="Times New Roman" w:hAnsi="Times New Roman" w:cs="Times New Roman"/>
          <w:b/>
          <w:sz w:val="24"/>
          <w:szCs w:val="24"/>
        </w:rPr>
        <w:t xml:space="preserve"> oraz </w:t>
      </w:r>
    </w:p>
    <w:p w14:paraId="41E904DA" w14:textId="77777777" w:rsidR="003E1340" w:rsidRPr="003E1340" w:rsidRDefault="003E1340" w:rsidP="003E1340">
      <w:pPr>
        <w:spacing w:after="0" w:line="276" w:lineRule="auto"/>
        <w:jc w:val="both"/>
        <w:rPr>
          <w:rFonts w:ascii="Times New Roman" w:hAnsi="Times New Roman" w:cs="Times New Roman"/>
          <w:b/>
          <w:sz w:val="24"/>
          <w:szCs w:val="24"/>
        </w:rPr>
      </w:pPr>
      <w:r w:rsidRPr="003E1340">
        <w:rPr>
          <w:rFonts w:ascii="Times New Roman" w:hAnsi="Times New Roman" w:cs="Times New Roman"/>
          <w:b/>
          <w:sz w:val="24"/>
          <w:szCs w:val="24"/>
        </w:rPr>
        <w:t xml:space="preserve">- poczty elektronicznej </w:t>
      </w:r>
      <w:hyperlink r:id="rId19" w:history="1">
        <w:r w:rsidRPr="003E1340">
          <w:rPr>
            <w:rFonts w:ascii="Times New Roman" w:hAnsi="Times New Roman" w:cs="Times New Roman"/>
            <w:sz w:val="24"/>
            <w:szCs w:val="24"/>
            <w:u w:val="single"/>
          </w:rPr>
          <w:t>jolanta.orman@rudamaleniecka.pl</w:t>
        </w:r>
      </w:hyperlink>
      <w:r w:rsidRPr="003E1340">
        <w:rPr>
          <w:rFonts w:ascii="Times New Roman" w:hAnsi="Times New Roman" w:cs="Times New Roman"/>
          <w:sz w:val="24"/>
          <w:szCs w:val="24"/>
        </w:rPr>
        <w:t xml:space="preserve"> </w:t>
      </w:r>
    </w:p>
    <w:p w14:paraId="236BEDA6"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Przez środki komunikacji elektronicznej rozumie się środki komunikacji elektronicznej zdefiniowane w ustawie z dnia 18 lipca 202r. oświadczeniu usług drogą elektroniczna (Dz. U. z 2020r., poz. 344).</w:t>
      </w:r>
    </w:p>
    <w:p w14:paraId="7E88B398"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2)  Zamawiający wyznacza następujące osoby do kontaktu z Wykonawcami: </w:t>
      </w:r>
    </w:p>
    <w:p w14:paraId="5D5EDA8F" w14:textId="77777777" w:rsidR="003E1340" w:rsidRPr="003E1340" w:rsidRDefault="003E1340" w:rsidP="003E1340">
      <w:pPr>
        <w:spacing w:after="120" w:line="276"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Pani Jolanta Orman, tel. 41 373 13 52, e-mail: </w:t>
      </w:r>
      <w:hyperlink r:id="rId20" w:history="1">
        <w:r w:rsidRPr="003E1340">
          <w:rPr>
            <w:rFonts w:ascii="Times New Roman" w:hAnsi="Times New Roman" w:cs="Times New Roman"/>
            <w:b/>
            <w:sz w:val="24"/>
            <w:szCs w:val="24"/>
            <w:u w:val="single"/>
          </w:rPr>
          <w:t>jolanta.orman@rudamaleniecka.pl</w:t>
        </w:r>
      </w:hyperlink>
      <w:r w:rsidRPr="003E1340">
        <w:rPr>
          <w:rFonts w:ascii="Times New Roman" w:hAnsi="Times New Roman" w:cs="Times New Roman"/>
          <w:b/>
          <w:sz w:val="24"/>
          <w:szCs w:val="24"/>
        </w:rPr>
        <w:t xml:space="preserve"> </w:t>
      </w:r>
    </w:p>
    <w:p w14:paraId="1AF38208"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3) Wykonawca zamierzający wziąć udział w postępowaniu o udzielenie zamówienia publicznego, musi posiadać konto na </w:t>
      </w:r>
      <w:proofErr w:type="spellStart"/>
      <w:r w:rsidRPr="003E1340">
        <w:rPr>
          <w:rFonts w:ascii="Times New Roman" w:hAnsi="Times New Roman" w:cs="Times New Roman"/>
          <w:sz w:val="24"/>
          <w:szCs w:val="24"/>
        </w:rPr>
        <w:t>ePUAP</w:t>
      </w:r>
      <w:proofErr w:type="spellEnd"/>
      <w:r w:rsidRPr="003E1340">
        <w:rPr>
          <w:rFonts w:ascii="Times New Roman" w:hAnsi="Times New Roman" w:cs="Times New Roman"/>
          <w:sz w:val="24"/>
          <w:szCs w:val="24"/>
        </w:rPr>
        <w:t xml:space="preserve">. Wykonawca posiadający konto na </w:t>
      </w:r>
      <w:proofErr w:type="spellStart"/>
      <w:r w:rsidRPr="003E1340">
        <w:rPr>
          <w:rFonts w:ascii="Times New Roman" w:hAnsi="Times New Roman" w:cs="Times New Roman"/>
          <w:sz w:val="24"/>
          <w:szCs w:val="24"/>
        </w:rPr>
        <w:t>ePUAP</w:t>
      </w:r>
      <w:proofErr w:type="spellEnd"/>
      <w:r w:rsidRPr="003E1340">
        <w:rPr>
          <w:rFonts w:ascii="Times New Roman" w:hAnsi="Times New Roman" w:cs="Times New Roman"/>
          <w:sz w:val="24"/>
          <w:szCs w:val="24"/>
        </w:rPr>
        <w:t xml:space="preserve"> ma dostęp do formularzy: złożenia oferty, zmiany oferty, wycofania oferty oraz do formularza do komunikacji.</w:t>
      </w:r>
    </w:p>
    <w:p w14:paraId="0AD03DD5" w14:textId="77777777" w:rsidR="003E1340" w:rsidRPr="003E1340" w:rsidRDefault="003E1340" w:rsidP="003E1340">
      <w:pPr>
        <w:spacing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4)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E1340">
        <w:rPr>
          <w:rFonts w:ascii="Times New Roman" w:hAnsi="Times New Roman" w:cs="Times New Roman"/>
          <w:sz w:val="24"/>
          <w:szCs w:val="24"/>
        </w:rPr>
        <w:t>miniPortal</w:t>
      </w:r>
      <w:proofErr w:type="spellEnd"/>
      <w:r w:rsidRPr="003E1340">
        <w:rPr>
          <w:rFonts w:ascii="Times New Roman" w:hAnsi="Times New Roman" w:cs="Times New Roman"/>
          <w:sz w:val="24"/>
          <w:szCs w:val="24"/>
        </w:rPr>
        <w:t xml:space="preserve"> oraz Warunkach korzystania z elektronicznej platformy usług administracji publicznej (</w:t>
      </w:r>
      <w:proofErr w:type="spellStart"/>
      <w:r w:rsidRPr="003E1340">
        <w:rPr>
          <w:rFonts w:ascii="Times New Roman" w:hAnsi="Times New Roman" w:cs="Times New Roman"/>
          <w:sz w:val="24"/>
          <w:szCs w:val="24"/>
        </w:rPr>
        <w:t>ePUAP</w:t>
      </w:r>
      <w:proofErr w:type="spellEnd"/>
      <w:r w:rsidRPr="003E1340">
        <w:rPr>
          <w:rFonts w:ascii="Times New Roman" w:hAnsi="Times New Roman" w:cs="Times New Roman"/>
          <w:sz w:val="24"/>
          <w:szCs w:val="24"/>
        </w:rPr>
        <w:t>).</w:t>
      </w:r>
    </w:p>
    <w:p w14:paraId="71E0CE72"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Uczestnicy postępowania składając ofertę akceptują postanowienia Regulaminu korzystania                  z systemu </w:t>
      </w:r>
      <w:proofErr w:type="spellStart"/>
      <w:r w:rsidRPr="003E1340">
        <w:rPr>
          <w:rFonts w:ascii="Times New Roman" w:hAnsi="Times New Roman" w:cs="Times New Roman"/>
          <w:sz w:val="24"/>
          <w:szCs w:val="24"/>
        </w:rPr>
        <w:t>miniPortal</w:t>
      </w:r>
      <w:proofErr w:type="spellEnd"/>
      <w:r w:rsidRPr="003E1340">
        <w:rPr>
          <w:rFonts w:ascii="Times New Roman" w:hAnsi="Times New Roman" w:cs="Times New Roman"/>
          <w:sz w:val="24"/>
          <w:szCs w:val="24"/>
        </w:rPr>
        <w:t xml:space="preserve"> oraz Instrukcji użytkownika systemu </w:t>
      </w:r>
      <w:proofErr w:type="spellStart"/>
      <w:r w:rsidRPr="003E1340">
        <w:rPr>
          <w:rFonts w:ascii="Times New Roman" w:hAnsi="Times New Roman" w:cs="Times New Roman"/>
          <w:sz w:val="24"/>
          <w:szCs w:val="24"/>
        </w:rPr>
        <w:t>miniPortal-ePUAP</w:t>
      </w:r>
      <w:proofErr w:type="spellEnd"/>
      <w:r w:rsidRPr="003E1340">
        <w:rPr>
          <w:rFonts w:ascii="Times New Roman" w:hAnsi="Times New Roman" w:cs="Times New Roman"/>
          <w:sz w:val="24"/>
          <w:szCs w:val="24"/>
        </w:rPr>
        <w:t xml:space="preserve">, dostępnych pod adresami: </w:t>
      </w:r>
    </w:p>
    <w:p w14:paraId="585CE2D9"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a) </w:t>
      </w:r>
      <w:hyperlink r:id="rId21" w:history="1">
        <w:r w:rsidRPr="003E1340">
          <w:rPr>
            <w:rFonts w:ascii="Times New Roman" w:hAnsi="Times New Roman" w:cs="Times New Roman"/>
            <w:sz w:val="24"/>
            <w:szCs w:val="24"/>
            <w:u w:val="single"/>
          </w:rPr>
          <w:t>https://miniportal.uzp.gov.pl/WarunkiUslugi</w:t>
        </w:r>
      </w:hyperlink>
      <w:r w:rsidRPr="003E1340">
        <w:rPr>
          <w:rFonts w:ascii="Times New Roman" w:hAnsi="Times New Roman" w:cs="Times New Roman"/>
          <w:sz w:val="24"/>
          <w:szCs w:val="24"/>
        </w:rPr>
        <w:t xml:space="preserve"> oraz </w:t>
      </w:r>
    </w:p>
    <w:p w14:paraId="7E778D59" w14:textId="77777777" w:rsidR="003E1340" w:rsidRPr="003E1340" w:rsidRDefault="003E1340" w:rsidP="003E1340">
      <w:pPr>
        <w:spacing w:after="120" w:line="276" w:lineRule="auto"/>
        <w:jc w:val="both"/>
        <w:rPr>
          <w:rFonts w:ascii="Times New Roman" w:hAnsi="Times New Roman" w:cs="Times New Roman"/>
          <w:sz w:val="24"/>
          <w:szCs w:val="24"/>
          <w:u w:val="single"/>
        </w:rPr>
      </w:pPr>
      <w:r w:rsidRPr="003E1340">
        <w:rPr>
          <w:rFonts w:ascii="Times New Roman" w:hAnsi="Times New Roman" w:cs="Times New Roman"/>
          <w:sz w:val="24"/>
          <w:szCs w:val="24"/>
        </w:rPr>
        <w:t xml:space="preserve">b) </w:t>
      </w:r>
      <w:hyperlink r:id="rId22" w:history="1">
        <w:r w:rsidRPr="003E1340">
          <w:rPr>
            <w:rFonts w:ascii="Times New Roman" w:hAnsi="Times New Roman" w:cs="Times New Roman"/>
            <w:sz w:val="24"/>
            <w:szCs w:val="24"/>
            <w:u w:val="single"/>
          </w:rPr>
          <w:t>https://miniportal.uzp.gov.pl/Instrukcja</w:t>
        </w:r>
      </w:hyperlink>
      <w:r w:rsidRPr="003E1340">
        <w:rPr>
          <w:rFonts w:ascii="Times New Roman" w:hAnsi="Times New Roman" w:cs="Times New Roman"/>
          <w:sz w:val="24"/>
          <w:szCs w:val="24"/>
          <w:u w:val="single"/>
        </w:rPr>
        <w:t>_uzytkownika_miniPortal-ePUAP.pdf</w:t>
      </w:r>
    </w:p>
    <w:p w14:paraId="4B768C76"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5) Maksymalny rozmiar plików przesyłanych za pośrednictwem dedykowanych formularzy: „Formularz złożenia, zmiany, wycofania oferty lub wniosku” oraz „Formularz do komunikacji” wynosi 150 MB.</w:t>
      </w:r>
    </w:p>
    <w:p w14:paraId="1DF771E5"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3E1340">
        <w:rPr>
          <w:rFonts w:ascii="Times New Roman" w:hAnsi="Times New Roman" w:cs="Times New Roman"/>
          <w:sz w:val="24"/>
          <w:szCs w:val="24"/>
        </w:rPr>
        <w:t>ePUAP</w:t>
      </w:r>
      <w:proofErr w:type="spellEnd"/>
      <w:r w:rsidRPr="003E1340">
        <w:rPr>
          <w:rFonts w:ascii="Times New Roman" w:hAnsi="Times New Roman" w:cs="Times New Roman"/>
          <w:sz w:val="24"/>
          <w:szCs w:val="24"/>
        </w:rPr>
        <w:t>.</w:t>
      </w:r>
    </w:p>
    <w:p w14:paraId="38D92EAA" w14:textId="776B9161"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lastRenderedPageBreak/>
        <w:t xml:space="preserve">7) Zamawiający przekazuje link do postępowania oraz ID postępowania jako załącznik do niniejszej SWZ. Dane postępowanie można wyszukać również na </w:t>
      </w:r>
      <w:r w:rsidR="0081086F">
        <w:rPr>
          <w:rFonts w:ascii="Times New Roman" w:hAnsi="Times New Roman" w:cs="Times New Roman"/>
          <w:sz w:val="24"/>
          <w:szCs w:val="24"/>
        </w:rPr>
        <w:t>L</w:t>
      </w:r>
      <w:r w:rsidRPr="003E1340">
        <w:rPr>
          <w:rFonts w:ascii="Times New Roman" w:hAnsi="Times New Roman" w:cs="Times New Roman"/>
          <w:sz w:val="24"/>
          <w:szCs w:val="24"/>
        </w:rPr>
        <w:t>iście wszystkich postępowań klikając wcześniej opcję „Dla Wykonawców” lub ze strony głównej z zakładki Postępowania.</w:t>
      </w:r>
    </w:p>
    <w:p w14:paraId="7EE00CBE"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8) Wykonawca składa ofertę (wniosek o dopuszczenie do udziału w postępowaniu)  za pośrednictwem </w:t>
      </w:r>
      <w:r w:rsidRPr="003E1340">
        <w:rPr>
          <w:rFonts w:ascii="Times New Roman" w:hAnsi="Times New Roman" w:cs="Times New Roman"/>
          <w:b/>
          <w:i/>
          <w:sz w:val="24"/>
          <w:szCs w:val="24"/>
        </w:rPr>
        <w:t>Formularza do złożenia, zmiany, wycofania oferty lub wniosku</w:t>
      </w:r>
      <w:r w:rsidRPr="003E1340">
        <w:rPr>
          <w:rFonts w:ascii="Times New Roman" w:hAnsi="Times New Roman" w:cs="Times New Roman"/>
          <w:sz w:val="24"/>
          <w:szCs w:val="24"/>
        </w:rPr>
        <w:t xml:space="preserve"> dostępnego na </w:t>
      </w:r>
      <w:proofErr w:type="spellStart"/>
      <w:r w:rsidRPr="003E1340">
        <w:rPr>
          <w:rFonts w:ascii="Times New Roman" w:hAnsi="Times New Roman" w:cs="Times New Roman"/>
          <w:sz w:val="24"/>
          <w:szCs w:val="24"/>
        </w:rPr>
        <w:t>ePUAP</w:t>
      </w:r>
      <w:proofErr w:type="spellEnd"/>
      <w:r w:rsidRPr="003E1340">
        <w:rPr>
          <w:rFonts w:ascii="Times New Roman" w:hAnsi="Times New Roman" w:cs="Times New Roman"/>
          <w:sz w:val="24"/>
          <w:szCs w:val="24"/>
        </w:rPr>
        <w:t xml:space="preserve"> i udostępnionego również na </w:t>
      </w:r>
      <w:proofErr w:type="spellStart"/>
      <w:r w:rsidRPr="003E1340">
        <w:rPr>
          <w:rFonts w:ascii="Times New Roman" w:hAnsi="Times New Roman" w:cs="Times New Roman"/>
          <w:sz w:val="24"/>
          <w:szCs w:val="24"/>
        </w:rPr>
        <w:t>miniPortalu</w:t>
      </w:r>
      <w:proofErr w:type="spellEnd"/>
      <w:r w:rsidRPr="003E1340">
        <w:rPr>
          <w:rFonts w:ascii="Times New Roman" w:hAnsi="Times New Roman" w:cs="Times New Roman"/>
          <w:sz w:val="24"/>
          <w:szCs w:val="24"/>
        </w:rPr>
        <w:t xml:space="preserve">. Formularz do zaszyfrowania oferty przez Wykonawcę jest dostępny dla wykonawców na </w:t>
      </w:r>
      <w:proofErr w:type="spellStart"/>
      <w:r w:rsidRPr="003E1340">
        <w:rPr>
          <w:rFonts w:ascii="Times New Roman" w:hAnsi="Times New Roman" w:cs="Times New Roman"/>
          <w:sz w:val="24"/>
          <w:szCs w:val="24"/>
        </w:rPr>
        <w:t>miniPortalu</w:t>
      </w:r>
      <w:proofErr w:type="spellEnd"/>
      <w:r w:rsidRPr="003E1340">
        <w:rPr>
          <w:rFonts w:ascii="Times New Roman" w:hAnsi="Times New Roman" w:cs="Times New Roman"/>
          <w:sz w:val="24"/>
          <w:szCs w:val="24"/>
        </w:rPr>
        <w:t xml:space="preserve">, w szczególności danego postępowania. W formularzu oferty/wniosku Wykonawca zobowiązany jest podać adres skrzynki </w:t>
      </w:r>
      <w:proofErr w:type="spellStart"/>
      <w:r w:rsidRPr="003E1340">
        <w:rPr>
          <w:rFonts w:ascii="Times New Roman" w:hAnsi="Times New Roman" w:cs="Times New Roman"/>
          <w:sz w:val="24"/>
          <w:szCs w:val="24"/>
        </w:rPr>
        <w:t>ePUAP</w:t>
      </w:r>
      <w:proofErr w:type="spellEnd"/>
      <w:r w:rsidRPr="003E1340">
        <w:rPr>
          <w:rFonts w:ascii="Times New Roman" w:hAnsi="Times New Roman" w:cs="Times New Roman"/>
          <w:sz w:val="24"/>
          <w:szCs w:val="24"/>
        </w:rPr>
        <w:t xml:space="preserve">, na którym prowadzona będzie korespondencja związana z postępowaniem. </w:t>
      </w:r>
    </w:p>
    <w:p w14:paraId="7455BED2"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
          <w:sz w:val="24"/>
          <w:szCs w:val="24"/>
          <w:lang w:eastAsia="pl-PL"/>
        </w:rPr>
      </w:pPr>
      <w:r w:rsidRPr="003E1340">
        <w:rPr>
          <w:rFonts w:ascii="Times New Roman" w:eastAsia="Calibri" w:hAnsi="Times New Roman" w:cs="Times New Roman"/>
          <w:sz w:val="24"/>
          <w:szCs w:val="24"/>
          <w:lang w:eastAsia="pl-PL"/>
        </w:rPr>
        <w:t xml:space="preserve">9) Oferta powinna być sporządzona w języku polskim w formie elektronicznej lub w postaci elektronicznej </w:t>
      </w:r>
      <w:r w:rsidRPr="003E1340">
        <w:rPr>
          <w:rFonts w:ascii="Times New Roman" w:eastAsia="Calibri" w:hAnsi="Times New Roman" w:cs="Times New Roman"/>
          <w:bCs/>
          <w:iCs/>
          <w:sz w:val="24"/>
          <w:szCs w:val="24"/>
          <w:lang w:eastAsia="pl-PL"/>
        </w:rPr>
        <w:t xml:space="preserve">opatrzonej podpisem zaufanym lub osobistym (art. 63 ust. 2 ustawy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 xml:space="preserve">). </w:t>
      </w:r>
      <w:r w:rsidRPr="003E1340">
        <w:rPr>
          <w:rFonts w:ascii="Times New Roman" w:eastAsia="Calibri" w:hAnsi="Times New Roman" w:cs="Times New Roman"/>
          <w:sz w:val="24"/>
          <w:szCs w:val="24"/>
          <w:lang w:eastAsia="pl-PL"/>
        </w:rPr>
        <w:t xml:space="preserve">Sposób złożenia oferty, w tym zaszyfrowania oferty opisany został w Regulaminie korzystania z </w:t>
      </w:r>
      <w:proofErr w:type="spellStart"/>
      <w:r w:rsidRPr="003E1340">
        <w:rPr>
          <w:rFonts w:ascii="Times New Roman" w:eastAsia="Calibri" w:hAnsi="Times New Roman" w:cs="Times New Roman"/>
          <w:sz w:val="24"/>
          <w:szCs w:val="24"/>
          <w:lang w:eastAsia="pl-PL"/>
        </w:rPr>
        <w:t>miniPortalu</w:t>
      </w:r>
      <w:proofErr w:type="spellEnd"/>
      <w:r w:rsidRPr="003E1340">
        <w:rPr>
          <w:rFonts w:ascii="Times New Roman" w:eastAsia="Calibri" w:hAnsi="Times New Roman" w:cs="Times New Roman"/>
          <w:sz w:val="24"/>
          <w:szCs w:val="24"/>
          <w:lang w:eastAsia="pl-PL"/>
        </w:rPr>
        <w:t xml:space="preserve">.  </w:t>
      </w:r>
      <w:r w:rsidRPr="003E1340">
        <w:rPr>
          <w:rFonts w:ascii="Times New Roman" w:eastAsia="Calibri" w:hAnsi="Times New Roman" w:cs="Times New Roman"/>
          <w:b/>
          <w:sz w:val="24"/>
          <w:szCs w:val="24"/>
          <w:lang w:eastAsia="pl-PL"/>
        </w:rPr>
        <w:t xml:space="preserve">Ofertę należy złożyć w oryginale. </w:t>
      </w:r>
    </w:p>
    <w:p w14:paraId="18866A6A" w14:textId="77777777" w:rsidR="003E1340" w:rsidRPr="003E1340" w:rsidRDefault="003E1340" w:rsidP="003E1340">
      <w:pPr>
        <w:autoSpaceDE w:val="0"/>
        <w:autoSpaceDN w:val="0"/>
        <w:adjustRightInd w:val="0"/>
        <w:spacing w:after="12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
          <w:sz w:val="24"/>
          <w:szCs w:val="24"/>
          <w:lang w:eastAsia="pl-PL"/>
        </w:rPr>
        <w:t xml:space="preserve">     Formaty plików muszą być zgodne z Krajowymi Ramami Interoperacyjności – </w:t>
      </w:r>
      <w:r w:rsidRPr="003E1340">
        <w:rPr>
          <w:rFonts w:ascii="Times New Roman" w:eastAsia="Calibri" w:hAnsi="Times New Roman" w:cs="Times New Roman"/>
          <w:sz w:val="24"/>
          <w:szCs w:val="24"/>
          <w:lang w:eastAsia="pl-PL"/>
        </w:rPr>
        <w:t>Rozporządzenie Rady Ministrów  z dnia 12 kwietnia 2012r. w sprawie Krajowych Ram Interoperacyjności, minimalnych wymagań dla rejestrów publicznych i wymiany informacji w postaci elektronicznej oraz minimalnych wymagań dla systemów  teleinformatycznych (Dz. U. z 2017r., poz. 2247).</w:t>
      </w:r>
    </w:p>
    <w:p w14:paraId="77AD1C2D"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10) Wszelkie informacje stanowiące tajemnicę przedsiębiorstwa w rozumieniu ustawy z dnia 16 kwietnia 1993r.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należy ten plik zaszyfrować. Do oferty należy dołączyć oświadczenie o niepodleganiu wykluczeniu, spełnianiu warunków udziału w postępowaniu,                 w zakresie wskazanym w SWZ, w formie elektronicznej lub postaci elektronicznej opatrzonej podpisem zaufanym lub podpisem osobistym, a następnie zaszyfrować wraz z plikami stanowiącymi ofertę.</w:t>
      </w:r>
    </w:p>
    <w:p w14:paraId="471EE8FA"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11) Oferta może być złożona tylko do upływu terminu składania ofert.</w:t>
      </w:r>
    </w:p>
    <w:p w14:paraId="07DC97C4"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12) Wykonawca może przed upływem terminu do składania ofert wycofać ofertę za pośrednictwem </w:t>
      </w:r>
      <w:r w:rsidRPr="003E1340">
        <w:rPr>
          <w:rFonts w:ascii="Times New Roman" w:hAnsi="Times New Roman" w:cs="Times New Roman"/>
          <w:b/>
          <w:i/>
          <w:sz w:val="24"/>
          <w:szCs w:val="24"/>
        </w:rPr>
        <w:t xml:space="preserve">„Formularza do złożenia, zmiany, wycofania oferty lub wniosku” </w:t>
      </w:r>
      <w:r w:rsidRPr="003E1340">
        <w:rPr>
          <w:rFonts w:ascii="Times New Roman" w:hAnsi="Times New Roman" w:cs="Times New Roman"/>
          <w:sz w:val="24"/>
          <w:szCs w:val="24"/>
        </w:rPr>
        <w:t xml:space="preserve">dostępnego na </w:t>
      </w:r>
      <w:proofErr w:type="spellStart"/>
      <w:r w:rsidRPr="003E1340">
        <w:rPr>
          <w:rFonts w:ascii="Times New Roman" w:hAnsi="Times New Roman" w:cs="Times New Roman"/>
          <w:sz w:val="24"/>
          <w:szCs w:val="24"/>
        </w:rPr>
        <w:t>ePUAP</w:t>
      </w:r>
      <w:proofErr w:type="spellEnd"/>
      <w:r w:rsidRPr="003E1340">
        <w:rPr>
          <w:rFonts w:ascii="Times New Roman" w:hAnsi="Times New Roman" w:cs="Times New Roman"/>
          <w:sz w:val="24"/>
          <w:szCs w:val="24"/>
        </w:rPr>
        <w:t xml:space="preserve"> i udostępnionego również na </w:t>
      </w:r>
      <w:proofErr w:type="spellStart"/>
      <w:r w:rsidRPr="003E1340">
        <w:rPr>
          <w:rFonts w:ascii="Times New Roman" w:hAnsi="Times New Roman" w:cs="Times New Roman"/>
          <w:sz w:val="24"/>
          <w:szCs w:val="24"/>
        </w:rPr>
        <w:t>miniPortalu</w:t>
      </w:r>
      <w:proofErr w:type="spellEnd"/>
      <w:r w:rsidRPr="003E1340">
        <w:rPr>
          <w:rFonts w:ascii="Times New Roman" w:hAnsi="Times New Roman" w:cs="Times New Roman"/>
          <w:sz w:val="24"/>
          <w:szCs w:val="24"/>
        </w:rPr>
        <w:t xml:space="preserve">. Sposób wycofania oferty został opisany w „Instrukcji użytkownika” dostępnej na </w:t>
      </w:r>
      <w:proofErr w:type="spellStart"/>
      <w:r w:rsidRPr="003E1340">
        <w:rPr>
          <w:rFonts w:ascii="Times New Roman" w:hAnsi="Times New Roman" w:cs="Times New Roman"/>
          <w:sz w:val="24"/>
          <w:szCs w:val="24"/>
        </w:rPr>
        <w:t>miniPortalu</w:t>
      </w:r>
      <w:proofErr w:type="spellEnd"/>
      <w:r w:rsidRPr="003E1340">
        <w:rPr>
          <w:rFonts w:ascii="Times New Roman" w:hAnsi="Times New Roman" w:cs="Times New Roman"/>
          <w:sz w:val="24"/>
          <w:szCs w:val="24"/>
        </w:rPr>
        <w:t>.</w:t>
      </w:r>
    </w:p>
    <w:p w14:paraId="34B6DE9F"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13) Wykonawca po upływie terminu do składania ofert nie może skutecznie dokonać zmiany ani wycofać złożonej oferty.</w:t>
      </w:r>
    </w:p>
    <w:p w14:paraId="668737E0"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14) W postępowaniu o udzielenie zamówienia komunikacja pomiędzy Zamawiającym                            a Wykonawcami (nie dotyczy składania ofert), w szczególności składanie oświadczeń, wniosków, zawiadomień, przekazywanie informacji – odbywa się elektronicznie za </w:t>
      </w:r>
      <w:r w:rsidRPr="003E1340">
        <w:rPr>
          <w:rFonts w:ascii="Times New Roman" w:hAnsi="Times New Roman" w:cs="Times New Roman"/>
          <w:sz w:val="24"/>
          <w:szCs w:val="24"/>
        </w:rPr>
        <w:lastRenderedPageBreak/>
        <w:t xml:space="preserve">pośrednictwem </w:t>
      </w:r>
      <w:r w:rsidRPr="003E1340">
        <w:rPr>
          <w:rFonts w:ascii="Times New Roman" w:hAnsi="Times New Roman" w:cs="Times New Roman"/>
          <w:b/>
          <w:i/>
          <w:sz w:val="24"/>
          <w:szCs w:val="24"/>
        </w:rPr>
        <w:t xml:space="preserve">dedykowanego formularza dostępnego na </w:t>
      </w:r>
      <w:proofErr w:type="spellStart"/>
      <w:r w:rsidRPr="003E1340">
        <w:rPr>
          <w:rFonts w:ascii="Times New Roman" w:hAnsi="Times New Roman" w:cs="Times New Roman"/>
          <w:b/>
          <w:i/>
          <w:sz w:val="24"/>
          <w:szCs w:val="24"/>
        </w:rPr>
        <w:t>ePUAP</w:t>
      </w:r>
      <w:proofErr w:type="spellEnd"/>
      <w:r w:rsidRPr="003E1340">
        <w:rPr>
          <w:rFonts w:ascii="Times New Roman" w:hAnsi="Times New Roman" w:cs="Times New Roman"/>
          <w:b/>
          <w:i/>
          <w:sz w:val="24"/>
          <w:szCs w:val="24"/>
        </w:rPr>
        <w:t xml:space="preserve"> oraz udostępnionego przez </w:t>
      </w:r>
      <w:proofErr w:type="spellStart"/>
      <w:r w:rsidRPr="003E1340">
        <w:rPr>
          <w:rFonts w:ascii="Times New Roman" w:hAnsi="Times New Roman" w:cs="Times New Roman"/>
          <w:b/>
          <w:i/>
          <w:sz w:val="24"/>
          <w:szCs w:val="24"/>
        </w:rPr>
        <w:t>miniPortal</w:t>
      </w:r>
      <w:proofErr w:type="spellEnd"/>
      <w:r w:rsidRPr="003E1340">
        <w:rPr>
          <w:rFonts w:ascii="Times New Roman" w:hAnsi="Times New Roman" w:cs="Times New Roman"/>
          <w:b/>
          <w:i/>
          <w:sz w:val="24"/>
          <w:szCs w:val="24"/>
        </w:rPr>
        <w:t xml:space="preserve"> (Formularz do komunikacji)</w:t>
      </w:r>
      <w:r w:rsidRPr="003E1340">
        <w:rPr>
          <w:rFonts w:ascii="Times New Roman" w:hAnsi="Times New Roman" w:cs="Times New Roman"/>
          <w:sz w:val="24"/>
          <w:szCs w:val="24"/>
        </w:rPr>
        <w:t>. We wszelkiej korespondencji związanej                                 z   niniejszym postępowaniem Zamawiający i Wykonawcy posługują się numerem ogłoszenia (BZP lub ID postępowania).</w:t>
      </w:r>
    </w:p>
    <w:p w14:paraId="6C777C77" w14:textId="77777777" w:rsidR="003E1340" w:rsidRPr="003E1340" w:rsidRDefault="003E1340" w:rsidP="003E1340">
      <w:pPr>
        <w:spacing w:after="120" w:line="276" w:lineRule="auto"/>
        <w:jc w:val="both"/>
        <w:rPr>
          <w:rFonts w:ascii="Times New Roman" w:hAnsi="Times New Roman" w:cs="Times New Roman"/>
          <w:b/>
          <w:sz w:val="24"/>
          <w:szCs w:val="24"/>
        </w:rPr>
      </w:pPr>
      <w:r w:rsidRPr="003E1340">
        <w:rPr>
          <w:rFonts w:ascii="Times New Roman" w:hAnsi="Times New Roman" w:cs="Times New Roman"/>
          <w:sz w:val="24"/>
          <w:szCs w:val="24"/>
        </w:rPr>
        <w:t xml:space="preserve">15) Zamawiający może komunikować się z Wykonawcami za pomocą poczty elektronicznej, email: </w:t>
      </w:r>
      <w:hyperlink r:id="rId23" w:history="1">
        <w:r w:rsidRPr="003E1340">
          <w:rPr>
            <w:rFonts w:ascii="Times New Roman" w:hAnsi="Times New Roman" w:cs="Times New Roman"/>
            <w:b/>
            <w:sz w:val="24"/>
            <w:szCs w:val="24"/>
            <w:u w:val="single"/>
          </w:rPr>
          <w:t>jolanta.orman@rudamaleniecka.pl</w:t>
        </w:r>
      </w:hyperlink>
      <w:r w:rsidRPr="003E1340">
        <w:rPr>
          <w:rFonts w:ascii="Times New Roman" w:hAnsi="Times New Roman" w:cs="Times New Roman"/>
          <w:b/>
          <w:sz w:val="24"/>
          <w:szCs w:val="24"/>
        </w:rPr>
        <w:t xml:space="preserve"> </w:t>
      </w:r>
    </w:p>
    <w:p w14:paraId="3EEED73E" w14:textId="77777777" w:rsidR="003E1340" w:rsidRPr="003E1340" w:rsidRDefault="003E1340" w:rsidP="003E1340">
      <w:pPr>
        <w:spacing w:after="120" w:line="276" w:lineRule="auto"/>
        <w:jc w:val="both"/>
        <w:rPr>
          <w:rFonts w:ascii="Times New Roman" w:hAnsi="Times New Roman" w:cs="Times New Roman"/>
          <w:i/>
          <w:sz w:val="24"/>
          <w:szCs w:val="24"/>
        </w:rPr>
      </w:pPr>
      <w:r w:rsidRPr="003E1340">
        <w:rPr>
          <w:rFonts w:ascii="Times New Roman" w:hAnsi="Times New Roman" w:cs="Times New Roman"/>
          <w:sz w:val="24"/>
          <w:szCs w:val="24"/>
        </w:rPr>
        <w:t xml:space="preserve">16) Dokumenty elektroniczne, oświadczenia lub elektroniczne kopie dokumentów lub oświadczeń składane są przez Wykonawcę za pośrednictwem </w:t>
      </w:r>
      <w:r w:rsidRPr="003E1340">
        <w:rPr>
          <w:rFonts w:ascii="Times New Roman" w:hAnsi="Times New Roman" w:cs="Times New Roman"/>
          <w:i/>
          <w:sz w:val="24"/>
          <w:szCs w:val="24"/>
        </w:rPr>
        <w:t>Formularza do komunikacji</w:t>
      </w:r>
      <w:r w:rsidRPr="003E1340">
        <w:rPr>
          <w:rFonts w:ascii="Times New Roman" w:hAnsi="Times New Roman" w:cs="Times New Roman"/>
          <w:sz w:val="24"/>
          <w:szCs w:val="24"/>
        </w:rPr>
        <w:t xml:space="preserve"> jako załączniki. Zamawiający dopuszcza również możliwość składania dokumentów elektronicznych oświadczeń lub elektronicznych kopii dokumentów lub oświadczeń – za pomocą poczty elektronicznej na wskazany  w pkt 15) adres e-mail. Sposób sporządzenia dokumentów elektronicznych, oświadczeń lub elektronicznych kopii dokumentów lub oświadczeń musi być zgodny z wymaganiami określonymi  w rozporządzeniu Prezesa Rady Ministrów z dnia 27 czerwca 2017r. </w:t>
      </w:r>
      <w:r w:rsidRPr="003E1340">
        <w:rPr>
          <w:rFonts w:ascii="Times New Roman" w:hAnsi="Times New Roman" w:cs="Times New Roman"/>
          <w:i/>
          <w:sz w:val="24"/>
          <w:szCs w:val="24"/>
        </w:rPr>
        <w:t>w sprawie użycia środków komunikacji elektronicznej               w postępowaniu  o udzielenie zamówienia publicznego oraz udostępniania i przechowywania dokumentów elektronicznych</w:t>
      </w:r>
      <w:r w:rsidRPr="003E1340">
        <w:rPr>
          <w:rFonts w:ascii="Times New Roman" w:hAnsi="Times New Roman" w:cs="Times New Roman"/>
          <w:sz w:val="24"/>
          <w:szCs w:val="24"/>
        </w:rPr>
        <w:t xml:space="preserve"> oraz rozporządzeniu Ministra Rozwoju z dnia 26 lipca 2016r.             </w:t>
      </w:r>
      <w:r w:rsidRPr="003E1340">
        <w:rPr>
          <w:rFonts w:ascii="Times New Roman" w:hAnsi="Times New Roman" w:cs="Times New Roman"/>
          <w:i/>
          <w:sz w:val="24"/>
          <w:szCs w:val="24"/>
        </w:rPr>
        <w:t>w sprawie rodzajów dokumentów, jakich może żądać zamawiający od wykonawcy                             w postępowaniu o udzielenie zamówienia.</w:t>
      </w:r>
    </w:p>
    <w:p w14:paraId="6BC442A8" w14:textId="44EEEB5F" w:rsidR="003E1340" w:rsidRPr="003E1340" w:rsidRDefault="003E1340" w:rsidP="003E1340">
      <w:pPr>
        <w:spacing w:after="120" w:line="276" w:lineRule="auto"/>
        <w:jc w:val="both"/>
        <w:rPr>
          <w:rFonts w:ascii="Times New Roman" w:hAnsi="Times New Roman" w:cs="Times New Roman"/>
          <w:b/>
          <w:color w:val="FF0000"/>
          <w:sz w:val="24"/>
          <w:szCs w:val="24"/>
        </w:rPr>
      </w:pPr>
      <w:r w:rsidRPr="003E1340">
        <w:rPr>
          <w:rFonts w:ascii="Times New Roman" w:hAnsi="Times New Roman" w:cs="Times New Roman"/>
          <w:sz w:val="24"/>
          <w:szCs w:val="24"/>
        </w:rPr>
        <w:t xml:space="preserve">17) Otwarcie ofert nastąpi w dniu </w:t>
      </w:r>
      <w:r w:rsidR="00DC200E">
        <w:rPr>
          <w:rFonts w:ascii="Times New Roman" w:hAnsi="Times New Roman" w:cs="Times New Roman"/>
          <w:b/>
          <w:sz w:val="24"/>
          <w:szCs w:val="24"/>
        </w:rPr>
        <w:t>2</w:t>
      </w:r>
      <w:r w:rsidR="008F1D8D">
        <w:rPr>
          <w:rFonts w:ascii="Times New Roman" w:hAnsi="Times New Roman" w:cs="Times New Roman"/>
          <w:b/>
          <w:sz w:val="24"/>
          <w:szCs w:val="24"/>
        </w:rPr>
        <w:t>5</w:t>
      </w:r>
      <w:r w:rsidRPr="003E1340">
        <w:rPr>
          <w:rFonts w:ascii="Times New Roman" w:hAnsi="Times New Roman" w:cs="Times New Roman"/>
          <w:b/>
          <w:sz w:val="24"/>
          <w:szCs w:val="24"/>
        </w:rPr>
        <w:t>.0</w:t>
      </w:r>
      <w:r w:rsidR="008F1D8D">
        <w:rPr>
          <w:rFonts w:ascii="Times New Roman" w:hAnsi="Times New Roman" w:cs="Times New Roman"/>
          <w:b/>
          <w:sz w:val="24"/>
          <w:szCs w:val="24"/>
        </w:rPr>
        <w:t>7</w:t>
      </w:r>
      <w:r w:rsidRPr="003E1340">
        <w:rPr>
          <w:rFonts w:ascii="Times New Roman" w:hAnsi="Times New Roman" w:cs="Times New Roman"/>
          <w:b/>
          <w:sz w:val="24"/>
          <w:szCs w:val="24"/>
        </w:rPr>
        <w:t>.2022r. o godzinie 10:30</w:t>
      </w:r>
    </w:p>
    <w:p w14:paraId="633E1EC4"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18) Otwarcie ofert następuje poprzez użycie mechanizmu do odszyfrowania ofert dostępnego po zalogowaniu się w zakładce „Deszyfrowanie” na </w:t>
      </w:r>
      <w:proofErr w:type="spellStart"/>
      <w:r w:rsidRPr="003E1340">
        <w:rPr>
          <w:rFonts w:ascii="Times New Roman" w:hAnsi="Times New Roman" w:cs="Times New Roman"/>
          <w:sz w:val="24"/>
          <w:szCs w:val="24"/>
        </w:rPr>
        <w:t>miniPortalu</w:t>
      </w:r>
      <w:proofErr w:type="spellEnd"/>
      <w:r w:rsidRPr="003E1340">
        <w:rPr>
          <w:rFonts w:ascii="Times New Roman" w:hAnsi="Times New Roman" w:cs="Times New Roman"/>
          <w:sz w:val="24"/>
          <w:szCs w:val="24"/>
        </w:rPr>
        <w:t xml:space="preserve"> i następuje poprzez wskazanie pliku do odszyfrowania.</w:t>
      </w:r>
    </w:p>
    <w:p w14:paraId="612F293B" w14:textId="77777777" w:rsidR="003E1340" w:rsidRPr="003E1340" w:rsidRDefault="003E1340" w:rsidP="003E1340">
      <w:pPr>
        <w:spacing w:after="0"/>
        <w:jc w:val="both"/>
      </w:pPr>
      <w:r w:rsidRPr="003E1340">
        <w:rPr>
          <w:rFonts w:ascii="Times New Roman" w:hAnsi="Times New Roman" w:cs="Times New Roman"/>
          <w:sz w:val="24"/>
          <w:szCs w:val="24"/>
        </w:rPr>
        <w:t xml:space="preserve">19) Niezwłocznie po otwarciu ofert Zamawiający zamieści </w:t>
      </w:r>
      <w:r w:rsidRPr="003E1340">
        <w:rPr>
          <w:rFonts w:ascii="Times New Roman" w:hAnsi="Times New Roman" w:cs="Times New Roman"/>
          <w:b/>
          <w:sz w:val="24"/>
          <w:szCs w:val="24"/>
        </w:rPr>
        <w:t xml:space="preserve">na stronie internetowej prowadzonego postępowania  </w:t>
      </w:r>
      <w:r w:rsidRPr="003E1340">
        <w:rPr>
          <w:rFonts w:ascii="Times New Roman" w:hAnsi="Times New Roman" w:cs="Times New Roman"/>
          <w:sz w:val="24"/>
          <w:szCs w:val="24"/>
        </w:rPr>
        <w:t>http://</w:t>
      </w:r>
      <w:hyperlink r:id="rId24" w:history="1">
        <w:r w:rsidRPr="003E1340">
          <w:rPr>
            <w:rFonts w:ascii="Times New Roman" w:hAnsi="Times New Roman" w:cs="Times New Roman"/>
            <w:u w:val="single"/>
          </w:rPr>
          <w:t>www.bip.rudamaleniecka.samorzady.pl</w:t>
        </w:r>
      </w:hyperlink>
      <w:r w:rsidRPr="003E1340">
        <w:t xml:space="preserve">  </w:t>
      </w:r>
      <w:r w:rsidRPr="003E1340">
        <w:rPr>
          <w:rFonts w:ascii="Times New Roman" w:hAnsi="Times New Roman" w:cs="Times New Roman"/>
          <w:sz w:val="24"/>
          <w:szCs w:val="24"/>
        </w:rPr>
        <w:t xml:space="preserve">- informację                             z otwarcia ofert. </w:t>
      </w:r>
    </w:p>
    <w:p w14:paraId="694DA914"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Na tej stronie Zamawiający zamieszcza następujące dokumenty:</w:t>
      </w:r>
    </w:p>
    <w:p w14:paraId="635C4CA4"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SWZ (specyfikację warunków zamówienia) – od dnia zamieszczenia ogłoszenia                           w Biuletynie Zamówień Publicznych,</w:t>
      </w:r>
    </w:p>
    <w:p w14:paraId="66F50A64"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informacje o zmianie treści ogłoszenia o zamówieniu zamieszczonego w BZP,</w:t>
      </w:r>
    </w:p>
    <w:p w14:paraId="619C7DDC"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 informację o kwocie jaką Zamawiający zamierza przeznaczyć na sfinansowanie zamówienia (art. 222 ust. 4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4B955177"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 informacje z otwarcia ofert (niezwłocznie po otwarciu ofert – art. 222 ust. 5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3A631554"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treść zapytań wraz z wyjaśnieniami do zamieszczonej na stronie internetowej SWZ,</w:t>
      </w:r>
    </w:p>
    <w:p w14:paraId="0635FBDB"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zmiany dotyczące SWZ,</w:t>
      </w:r>
    </w:p>
    <w:p w14:paraId="600BA6D8"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 informacje zgodne z art. 253 ust. 2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xml:space="preserve"> – po wyborze oferty.</w:t>
      </w:r>
    </w:p>
    <w:p w14:paraId="3A0CA5B4"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20) W przypadku wystąpienia awarii systemu teleinformatycznego, która spowoduje brak możliwości otwarcia ofert w terminie określonym przez Zamawiającego, otwarcie ofert nastąpi </w:t>
      </w:r>
      <w:r w:rsidRPr="003E1340">
        <w:rPr>
          <w:rFonts w:ascii="Times New Roman" w:hAnsi="Times New Roman" w:cs="Times New Roman"/>
          <w:sz w:val="24"/>
          <w:szCs w:val="24"/>
        </w:rPr>
        <w:lastRenderedPageBreak/>
        <w:t>niezwłocznie po usunięciu awarii.  Zamawiający poinformuje o zmianie terminu otwarcia ofert na stronie internetowej prowadzonego postępowania.</w:t>
      </w:r>
    </w:p>
    <w:p w14:paraId="123DC030"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21) Wykonawca może zwrócić się do zamawiającego z wnioskiem o wyjaśnienie treści SWZ.</w:t>
      </w:r>
    </w:p>
    <w:p w14:paraId="6602A416"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22)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E5DD81B"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23)  Jeżeli zamawiający nie udzieli wyjaśnień w terminie, o którym mowa w pkt 22), przedłuża termin składania ofert o czas niezbędny do zapoznania się wszystkich zainteresowanych wykonawców  z wyjaśnieniami niezbędnymi do należytego przygotowania i złożenia ofert.                    W przypadku, gdy wniosek o wyjaśnienia treści SWZ nie wpłynął w terminie, o którym mowa  w pkt 22), zamawiający nie ma obowiązku udzielania wyjaśnień SWZ oraz obowiązku przedłużenia terminu składania ofert.</w:t>
      </w:r>
    </w:p>
    <w:p w14:paraId="41383DCE"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24) Zamawiający informuje, że przepisy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 xml:space="preserve"> nie pozwalają na jakikolwiek inny kontakt – zarówno z zamawiającym jak i osobami uprawnionymi do porozumiewania się                                z wykonawcami – niż wskazany w niniejszym ustępie SWZ. Oznacza to, że zamawiający nie będzie reagował na inne formy kontaktowania się z nim, w szczególności na kontakt telefoniczny czy osobisty.</w:t>
      </w:r>
    </w:p>
    <w:p w14:paraId="239199AB" w14:textId="77777777" w:rsidR="003E1340" w:rsidRPr="003E1340" w:rsidRDefault="003E1340" w:rsidP="003E1340">
      <w:pPr>
        <w:spacing w:after="120"/>
        <w:jc w:val="both"/>
        <w:rPr>
          <w:rFonts w:ascii="Times New Roman" w:hAnsi="Times New Roman" w:cs="Times New Roman"/>
          <w:sz w:val="24"/>
          <w:szCs w:val="24"/>
        </w:rPr>
      </w:pPr>
    </w:p>
    <w:p w14:paraId="23C10166" w14:textId="77777777" w:rsidR="003E1340" w:rsidRPr="003E1340" w:rsidRDefault="003E1340" w:rsidP="003E1340">
      <w:pPr>
        <w:spacing w:after="120"/>
        <w:jc w:val="both"/>
        <w:rPr>
          <w:rFonts w:ascii="Times New Roman" w:hAnsi="Times New Roman" w:cs="Times New Roman"/>
          <w:b/>
          <w:sz w:val="28"/>
          <w:szCs w:val="28"/>
        </w:rPr>
      </w:pPr>
      <w:r w:rsidRPr="003E1340">
        <w:rPr>
          <w:rFonts w:ascii="Times New Roman" w:hAnsi="Times New Roman" w:cs="Times New Roman"/>
          <w:b/>
          <w:sz w:val="28"/>
          <w:szCs w:val="28"/>
        </w:rPr>
        <w:t>V.  Przedmiot zamówienia</w:t>
      </w:r>
    </w:p>
    <w:p w14:paraId="3E5F7C73" w14:textId="3E71A39B" w:rsidR="003E1340" w:rsidRPr="003E1340" w:rsidRDefault="003E1340" w:rsidP="00F9209A">
      <w:pPr>
        <w:spacing w:after="0" w:line="240"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1. Przedmiotem zamówienia jest realizacja zadania: </w:t>
      </w:r>
      <w:r w:rsidR="00F9209A">
        <w:rPr>
          <w:rFonts w:ascii="Times New Roman" w:hAnsi="Times New Roman" w:cs="Times New Roman"/>
          <w:b/>
          <w:sz w:val="24"/>
          <w:szCs w:val="24"/>
        </w:rPr>
        <w:t>Przebudowa budynku pełniącego funkcje kulturalne w miejscowości Wyszyna Fałkowska w ramach operacji: „Przebudowa i zakup wyposażenia do budynku świetlicy w miejscowości Wyszyna Fałkowska”.</w:t>
      </w:r>
    </w:p>
    <w:p w14:paraId="51ED16BF" w14:textId="2EEB428D" w:rsidR="00F9209A" w:rsidRPr="00F9209A" w:rsidRDefault="003E1340" w:rsidP="00F9209A">
      <w:pPr>
        <w:spacing w:after="120" w:line="240" w:lineRule="auto"/>
        <w:jc w:val="both"/>
        <w:rPr>
          <w:rFonts w:ascii="Times New Roman" w:hAnsi="Times New Roman" w:cs="Times New Roman"/>
          <w:b/>
          <w:noProof/>
          <w:sz w:val="24"/>
          <w:szCs w:val="24"/>
          <w:lang w:eastAsia="pl-PL"/>
        </w:rPr>
      </w:pPr>
      <w:r w:rsidRPr="00F9209A">
        <w:rPr>
          <w:rFonts w:ascii="Times New Roman" w:hAnsi="Times New Roman" w:cs="Times New Roman"/>
          <w:b/>
          <w:sz w:val="24"/>
          <w:szCs w:val="24"/>
        </w:rPr>
        <w:t xml:space="preserve">Zadanie współfinansowane </w:t>
      </w:r>
      <w:r w:rsidR="00F9209A" w:rsidRPr="00F9209A">
        <w:rPr>
          <w:rFonts w:ascii="Times New Roman" w:hAnsi="Times New Roman" w:cs="Times New Roman"/>
          <w:b/>
          <w:sz w:val="24"/>
          <w:szCs w:val="24"/>
        </w:rPr>
        <w:t xml:space="preserve">ze środków Unii Europejskiej w ramach działania </w:t>
      </w:r>
      <w:r w:rsidR="00F9209A" w:rsidRPr="00F9209A">
        <w:rPr>
          <w:rFonts w:ascii="Times New Roman" w:hAnsi="Times New Roman" w:cs="Times New Roman"/>
          <w:b/>
          <w:i/>
          <w:sz w:val="24"/>
          <w:szCs w:val="24"/>
        </w:rPr>
        <w:t>„Podstawowe usługi i odnowa wsi na obszarach wiejskich”</w:t>
      </w:r>
      <w:r w:rsidR="00F9209A" w:rsidRPr="00F9209A">
        <w:rPr>
          <w:rFonts w:ascii="Times New Roman" w:hAnsi="Times New Roman" w:cs="Times New Roman"/>
          <w:b/>
          <w:sz w:val="24"/>
          <w:szCs w:val="24"/>
        </w:rPr>
        <w:t xml:space="preserve"> objętego Programem Rozwoju Obszarów Wiejskich na lata 2014-2020, o</w:t>
      </w:r>
      <w:r w:rsidR="00F9209A" w:rsidRPr="00F9209A">
        <w:rPr>
          <w:rFonts w:ascii="Times New Roman" w:hAnsi="Times New Roman" w:cs="Times New Roman"/>
          <w:b/>
          <w:noProof/>
          <w:sz w:val="24"/>
          <w:szCs w:val="24"/>
          <w:lang w:eastAsia="pl-PL"/>
        </w:rPr>
        <w:t xml:space="preserve">peracja typu </w:t>
      </w:r>
      <w:r w:rsidR="00F9209A" w:rsidRPr="00F9209A">
        <w:rPr>
          <w:rFonts w:ascii="Times New Roman" w:hAnsi="Times New Roman" w:cs="Times New Roman"/>
          <w:b/>
          <w:i/>
          <w:noProof/>
          <w:sz w:val="24"/>
          <w:szCs w:val="24"/>
          <w:lang w:eastAsia="pl-PL"/>
        </w:rPr>
        <w:t>„Inwestycje w obiekty pełniące funkcje kulturalne”</w:t>
      </w:r>
      <w:r w:rsidR="00F9209A" w:rsidRPr="00F9209A">
        <w:rPr>
          <w:rFonts w:ascii="Times New Roman" w:hAnsi="Times New Roman" w:cs="Times New Roman"/>
          <w:b/>
          <w:noProof/>
          <w:sz w:val="24"/>
          <w:szCs w:val="24"/>
          <w:lang w:eastAsia="pl-PL"/>
        </w:rPr>
        <w:t xml:space="preserve"> </w:t>
      </w:r>
    </w:p>
    <w:p w14:paraId="647001B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 Wspólny Słownik Zamówień CPV:</w:t>
      </w:r>
    </w:p>
    <w:p w14:paraId="37FE39D2" w14:textId="580B6535"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45.00.00.00-7 </w:t>
      </w:r>
      <w:r w:rsidR="0044268D">
        <w:rPr>
          <w:rFonts w:ascii="Times New Roman" w:hAnsi="Times New Roman" w:cs="Times New Roman"/>
          <w:sz w:val="24"/>
          <w:szCs w:val="24"/>
        </w:rPr>
        <w:t xml:space="preserve"> </w:t>
      </w:r>
      <w:r w:rsidRPr="003E1340">
        <w:rPr>
          <w:rFonts w:ascii="Times New Roman" w:hAnsi="Times New Roman" w:cs="Times New Roman"/>
          <w:sz w:val="24"/>
          <w:szCs w:val="24"/>
        </w:rPr>
        <w:t>Roboty budowlane</w:t>
      </w:r>
    </w:p>
    <w:p w14:paraId="2EFD088E" w14:textId="5D98D5E0" w:rsid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45.11.13.00-1  Roboty rozbiórkowe</w:t>
      </w:r>
    </w:p>
    <w:p w14:paraId="4B51E0E5" w14:textId="186D1639" w:rsidR="00AD5987" w:rsidRDefault="00AD5987" w:rsidP="003E1340">
      <w:pPr>
        <w:spacing w:after="0"/>
        <w:jc w:val="both"/>
        <w:rPr>
          <w:rFonts w:ascii="Times New Roman" w:hAnsi="Times New Roman" w:cs="Times New Roman"/>
          <w:sz w:val="24"/>
          <w:szCs w:val="24"/>
        </w:rPr>
      </w:pPr>
      <w:r>
        <w:rPr>
          <w:rFonts w:ascii="Times New Roman" w:hAnsi="Times New Roman" w:cs="Times New Roman"/>
          <w:sz w:val="24"/>
          <w:szCs w:val="24"/>
        </w:rPr>
        <w:t xml:space="preserve">45.26.25.00-6 </w:t>
      </w:r>
      <w:r w:rsidR="00DD4534">
        <w:rPr>
          <w:rFonts w:ascii="Times New Roman" w:hAnsi="Times New Roman" w:cs="Times New Roman"/>
          <w:sz w:val="24"/>
          <w:szCs w:val="24"/>
        </w:rPr>
        <w:t xml:space="preserve"> </w:t>
      </w:r>
      <w:r>
        <w:rPr>
          <w:rFonts w:ascii="Times New Roman" w:hAnsi="Times New Roman" w:cs="Times New Roman"/>
          <w:sz w:val="24"/>
          <w:szCs w:val="24"/>
        </w:rPr>
        <w:t>Roboty murarskie i murowe</w:t>
      </w:r>
    </w:p>
    <w:p w14:paraId="4ED19DC7" w14:textId="3DAF8E58" w:rsidR="00AD5987" w:rsidRDefault="00AD5987" w:rsidP="003E1340">
      <w:pPr>
        <w:spacing w:after="0"/>
        <w:jc w:val="both"/>
        <w:rPr>
          <w:rFonts w:ascii="Times New Roman" w:hAnsi="Times New Roman" w:cs="Times New Roman"/>
          <w:sz w:val="24"/>
          <w:szCs w:val="24"/>
        </w:rPr>
      </w:pPr>
      <w:r>
        <w:rPr>
          <w:rFonts w:ascii="Times New Roman" w:hAnsi="Times New Roman" w:cs="Times New Roman"/>
          <w:sz w:val="24"/>
          <w:szCs w:val="24"/>
        </w:rPr>
        <w:t>45.41.00.00-4  Tynkowanie</w:t>
      </w:r>
    </w:p>
    <w:p w14:paraId="73748670" w14:textId="4836774C" w:rsidR="00923AF9" w:rsidRPr="003E1340" w:rsidRDefault="00923AF9" w:rsidP="003E1340">
      <w:pPr>
        <w:spacing w:after="0"/>
        <w:jc w:val="both"/>
        <w:rPr>
          <w:rFonts w:ascii="Times New Roman" w:hAnsi="Times New Roman" w:cs="Times New Roman"/>
          <w:sz w:val="24"/>
          <w:szCs w:val="24"/>
        </w:rPr>
      </w:pPr>
      <w:r>
        <w:rPr>
          <w:rFonts w:ascii="Times New Roman" w:hAnsi="Times New Roman" w:cs="Times New Roman"/>
          <w:sz w:val="24"/>
          <w:szCs w:val="24"/>
        </w:rPr>
        <w:t xml:space="preserve">45.42.11.31-1 </w:t>
      </w:r>
      <w:r w:rsidR="0044268D">
        <w:rPr>
          <w:rFonts w:ascii="Times New Roman" w:hAnsi="Times New Roman" w:cs="Times New Roman"/>
          <w:sz w:val="24"/>
          <w:szCs w:val="24"/>
        </w:rPr>
        <w:t xml:space="preserve"> </w:t>
      </w:r>
      <w:r>
        <w:rPr>
          <w:rFonts w:ascii="Times New Roman" w:hAnsi="Times New Roman" w:cs="Times New Roman"/>
          <w:sz w:val="24"/>
          <w:szCs w:val="24"/>
        </w:rPr>
        <w:t>Instalowanie</w:t>
      </w:r>
      <w:r w:rsidR="0044268D">
        <w:rPr>
          <w:rFonts w:ascii="Times New Roman" w:hAnsi="Times New Roman" w:cs="Times New Roman"/>
          <w:sz w:val="24"/>
          <w:szCs w:val="24"/>
        </w:rPr>
        <w:t xml:space="preserve"> </w:t>
      </w:r>
      <w:r>
        <w:rPr>
          <w:rFonts w:ascii="Times New Roman" w:hAnsi="Times New Roman" w:cs="Times New Roman"/>
          <w:sz w:val="24"/>
          <w:szCs w:val="24"/>
        </w:rPr>
        <w:t>drzwi</w:t>
      </w:r>
    </w:p>
    <w:p w14:paraId="3C3DEC34" w14:textId="6C8B7EAA"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44.41.10.00-4 </w:t>
      </w:r>
      <w:r w:rsidR="0044268D">
        <w:rPr>
          <w:rFonts w:ascii="Times New Roman" w:hAnsi="Times New Roman" w:cs="Times New Roman"/>
          <w:sz w:val="24"/>
          <w:szCs w:val="24"/>
        </w:rPr>
        <w:t xml:space="preserve"> </w:t>
      </w:r>
      <w:r w:rsidRPr="003E1340">
        <w:rPr>
          <w:rFonts w:ascii="Times New Roman" w:hAnsi="Times New Roman" w:cs="Times New Roman"/>
          <w:sz w:val="24"/>
          <w:szCs w:val="24"/>
        </w:rPr>
        <w:t>Wyroby sanitarne</w:t>
      </w:r>
    </w:p>
    <w:p w14:paraId="2E9B5EB5" w14:textId="3E873AB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45.31.00.00-3 </w:t>
      </w:r>
      <w:r w:rsidR="0044268D">
        <w:rPr>
          <w:rFonts w:ascii="Times New Roman" w:hAnsi="Times New Roman" w:cs="Times New Roman"/>
          <w:sz w:val="24"/>
          <w:szCs w:val="24"/>
        </w:rPr>
        <w:t xml:space="preserve"> </w:t>
      </w:r>
      <w:r w:rsidRPr="003E1340">
        <w:rPr>
          <w:rFonts w:ascii="Times New Roman" w:hAnsi="Times New Roman" w:cs="Times New Roman"/>
          <w:sz w:val="24"/>
          <w:szCs w:val="24"/>
        </w:rPr>
        <w:t>Roboty instalacyjne elektryczne</w:t>
      </w:r>
    </w:p>
    <w:p w14:paraId="198D1B1A" w14:textId="64E45B2A"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45.33.00.00-9 </w:t>
      </w:r>
      <w:r w:rsidR="0044268D">
        <w:rPr>
          <w:rFonts w:ascii="Times New Roman" w:hAnsi="Times New Roman" w:cs="Times New Roman"/>
          <w:sz w:val="24"/>
          <w:szCs w:val="24"/>
        </w:rPr>
        <w:t xml:space="preserve"> </w:t>
      </w:r>
      <w:r w:rsidRPr="003E1340">
        <w:rPr>
          <w:rFonts w:ascii="Times New Roman" w:hAnsi="Times New Roman" w:cs="Times New Roman"/>
          <w:sz w:val="24"/>
          <w:szCs w:val="24"/>
        </w:rPr>
        <w:t>Roboty instalacyjne wodno-kanalizacyjne i sanitarne</w:t>
      </w:r>
    </w:p>
    <w:p w14:paraId="555563A6" w14:textId="278A4E8C"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45.43.10.00-7 </w:t>
      </w:r>
      <w:r w:rsidR="0044268D">
        <w:rPr>
          <w:rFonts w:ascii="Times New Roman" w:hAnsi="Times New Roman" w:cs="Times New Roman"/>
          <w:sz w:val="24"/>
          <w:szCs w:val="24"/>
        </w:rPr>
        <w:t xml:space="preserve"> </w:t>
      </w:r>
      <w:r w:rsidRPr="003E1340">
        <w:rPr>
          <w:rFonts w:ascii="Times New Roman" w:hAnsi="Times New Roman" w:cs="Times New Roman"/>
          <w:sz w:val="24"/>
          <w:szCs w:val="24"/>
        </w:rPr>
        <w:t>Kładzenie płytek</w:t>
      </w:r>
    </w:p>
    <w:p w14:paraId="47DCC1C7" w14:textId="7FF42719"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45.43.21.30-4 </w:t>
      </w:r>
      <w:r w:rsidR="0044268D">
        <w:rPr>
          <w:rFonts w:ascii="Times New Roman" w:hAnsi="Times New Roman" w:cs="Times New Roman"/>
          <w:sz w:val="24"/>
          <w:szCs w:val="24"/>
        </w:rPr>
        <w:t xml:space="preserve"> </w:t>
      </w:r>
      <w:r w:rsidRPr="003E1340">
        <w:rPr>
          <w:rFonts w:ascii="Times New Roman" w:hAnsi="Times New Roman" w:cs="Times New Roman"/>
          <w:sz w:val="24"/>
          <w:szCs w:val="24"/>
        </w:rPr>
        <w:t>Pokrywanie podłóg</w:t>
      </w:r>
    </w:p>
    <w:p w14:paraId="7B02CD66" w14:textId="548CECE8" w:rsid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lastRenderedPageBreak/>
        <w:t xml:space="preserve">45.44.21.00-8 </w:t>
      </w:r>
      <w:r w:rsidR="0044268D">
        <w:rPr>
          <w:rFonts w:ascii="Times New Roman" w:hAnsi="Times New Roman" w:cs="Times New Roman"/>
          <w:sz w:val="24"/>
          <w:szCs w:val="24"/>
        </w:rPr>
        <w:t xml:space="preserve"> </w:t>
      </w:r>
      <w:r w:rsidRPr="003E1340">
        <w:rPr>
          <w:rFonts w:ascii="Times New Roman" w:hAnsi="Times New Roman" w:cs="Times New Roman"/>
          <w:sz w:val="24"/>
          <w:szCs w:val="24"/>
        </w:rPr>
        <w:t>Roboty malarskie</w:t>
      </w:r>
    </w:p>
    <w:p w14:paraId="6BE1FAC5" w14:textId="3D695FD1" w:rsidR="0044268D" w:rsidRDefault="0044268D" w:rsidP="003E1340">
      <w:pPr>
        <w:spacing w:after="0"/>
        <w:jc w:val="both"/>
        <w:rPr>
          <w:rFonts w:ascii="Times New Roman" w:hAnsi="Times New Roman" w:cs="Times New Roman"/>
          <w:sz w:val="24"/>
          <w:szCs w:val="24"/>
        </w:rPr>
      </w:pPr>
      <w:r>
        <w:rPr>
          <w:rFonts w:ascii="Times New Roman" w:hAnsi="Times New Roman" w:cs="Times New Roman"/>
          <w:sz w:val="24"/>
          <w:szCs w:val="24"/>
        </w:rPr>
        <w:t>45.44.30.00-4  Roboty elewacyjne</w:t>
      </w:r>
    </w:p>
    <w:p w14:paraId="432189B9" w14:textId="0E8D9F1C" w:rsidR="007249CF" w:rsidRDefault="007249CF" w:rsidP="003E1340">
      <w:pPr>
        <w:spacing w:after="0"/>
        <w:jc w:val="both"/>
        <w:rPr>
          <w:rFonts w:ascii="Times New Roman" w:hAnsi="Times New Roman" w:cs="Times New Roman"/>
          <w:sz w:val="24"/>
          <w:szCs w:val="24"/>
        </w:rPr>
      </w:pPr>
      <w:r>
        <w:rPr>
          <w:rFonts w:ascii="Times New Roman" w:hAnsi="Times New Roman" w:cs="Times New Roman"/>
          <w:sz w:val="24"/>
          <w:szCs w:val="24"/>
        </w:rPr>
        <w:t xml:space="preserve">09.33.10.00-8 </w:t>
      </w:r>
      <w:r w:rsidR="0044268D">
        <w:rPr>
          <w:rFonts w:ascii="Times New Roman" w:hAnsi="Times New Roman" w:cs="Times New Roman"/>
          <w:sz w:val="24"/>
          <w:szCs w:val="24"/>
        </w:rPr>
        <w:t xml:space="preserve"> </w:t>
      </w:r>
      <w:r>
        <w:rPr>
          <w:rFonts w:ascii="Times New Roman" w:hAnsi="Times New Roman" w:cs="Times New Roman"/>
          <w:sz w:val="24"/>
          <w:szCs w:val="24"/>
        </w:rPr>
        <w:t>Baterie słoneczne</w:t>
      </w:r>
    </w:p>
    <w:p w14:paraId="5E610313" w14:textId="6A1DA1E7" w:rsidR="00923AF9" w:rsidRDefault="00923AF9" w:rsidP="003E1340">
      <w:pPr>
        <w:spacing w:after="0"/>
        <w:jc w:val="both"/>
        <w:rPr>
          <w:rFonts w:ascii="Times New Roman" w:hAnsi="Times New Roman" w:cs="Times New Roman"/>
          <w:sz w:val="24"/>
          <w:szCs w:val="24"/>
        </w:rPr>
      </w:pPr>
      <w:r>
        <w:rPr>
          <w:rFonts w:ascii="Times New Roman" w:hAnsi="Times New Roman" w:cs="Times New Roman"/>
          <w:sz w:val="24"/>
          <w:szCs w:val="24"/>
        </w:rPr>
        <w:t xml:space="preserve">09.33.12.00-0 </w:t>
      </w:r>
      <w:r w:rsidR="0044268D">
        <w:rPr>
          <w:rFonts w:ascii="Times New Roman" w:hAnsi="Times New Roman" w:cs="Times New Roman"/>
          <w:sz w:val="24"/>
          <w:szCs w:val="24"/>
        </w:rPr>
        <w:t xml:space="preserve"> </w:t>
      </w:r>
      <w:r>
        <w:rPr>
          <w:rFonts w:ascii="Times New Roman" w:hAnsi="Times New Roman" w:cs="Times New Roman"/>
          <w:sz w:val="24"/>
          <w:szCs w:val="24"/>
        </w:rPr>
        <w:t>Słoneczne moduły fotoelektryczne</w:t>
      </w:r>
    </w:p>
    <w:p w14:paraId="37AD19E8" w14:textId="0DD9059F" w:rsidR="00923AF9" w:rsidRDefault="00923AF9" w:rsidP="003E1340">
      <w:pPr>
        <w:spacing w:after="0"/>
        <w:jc w:val="both"/>
        <w:rPr>
          <w:rFonts w:ascii="Times New Roman" w:hAnsi="Times New Roman" w:cs="Times New Roman"/>
          <w:sz w:val="24"/>
          <w:szCs w:val="24"/>
        </w:rPr>
      </w:pPr>
      <w:r>
        <w:rPr>
          <w:rFonts w:ascii="Times New Roman" w:hAnsi="Times New Roman" w:cs="Times New Roman"/>
          <w:sz w:val="24"/>
          <w:szCs w:val="24"/>
        </w:rPr>
        <w:t xml:space="preserve">42.12.24.60-2 </w:t>
      </w:r>
      <w:r w:rsidR="0044268D">
        <w:rPr>
          <w:rFonts w:ascii="Times New Roman" w:hAnsi="Times New Roman" w:cs="Times New Roman"/>
          <w:sz w:val="24"/>
          <w:szCs w:val="24"/>
        </w:rPr>
        <w:t xml:space="preserve"> </w:t>
      </w:r>
      <w:r>
        <w:rPr>
          <w:rFonts w:ascii="Times New Roman" w:hAnsi="Times New Roman" w:cs="Times New Roman"/>
          <w:sz w:val="24"/>
          <w:szCs w:val="24"/>
        </w:rPr>
        <w:t>Pompy powietrza</w:t>
      </w:r>
    </w:p>
    <w:p w14:paraId="358EC7A7" w14:textId="2BFA3B36" w:rsidR="003E1340" w:rsidRDefault="00923AF9" w:rsidP="003E1340">
      <w:pPr>
        <w:spacing w:after="0"/>
        <w:jc w:val="both"/>
        <w:rPr>
          <w:rFonts w:ascii="Times New Roman" w:hAnsi="Times New Roman" w:cs="Times New Roman"/>
          <w:sz w:val="24"/>
          <w:szCs w:val="24"/>
        </w:rPr>
      </w:pPr>
      <w:r>
        <w:rPr>
          <w:rFonts w:ascii="Times New Roman" w:hAnsi="Times New Roman" w:cs="Times New Roman"/>
          <w:sz w:val="24"/>
          <w:szCs w:val="24"/>
        </w:rPr>
        <w:t xml:space="preserve">44.62.20.00-6 </w:t>
      </w:r>
      <w:r w:rsidR="0044268D">
        <w:rPr>
          <w:rFonts w:ascii="Times New Roman" w:hAnsi="Times New Roman" w:cs="Times New Roman"/>
          <w:sz w:val="24"/>
          <w:szCs w:val="24"/>
        </w:rPr>
        <w:t xml:space="preserve"> </w:t>
      </w:r>
      <w:r>
        <w:rPr>
          <w:rFonts w:ascii="Times New Roman" w:hAnsi="Times New Roman" w:cs="Times New Roman"/>
          <w:sz w:val="24"/>
          <w:szCs w:val="24"/>
        </w:rPr>
        <w:t>Układy odzyskiwania ciepła</w:t>
      </w:r>
    </w:p>
    <w:p w14:paraId="39BE4A6E" w14:textId="77777777" w:rsidR="00DD4534" w:rsidRPr="003E1340" w:rsidRDefault="00DD4534" w:rsidP="003E1340">
      <w:pPr>
        <w:spacing w:after="0"/>
        <w:jc w:val="both"/>
        <w:rPr>
          <w:rFonts w:ascii="Times New Roman" w:hAnsi="Times New Roman" w:cs="Times New Roman"/>
          <w:sz w:val="24"/>
          <w:szCs w:val="24"/>
        </w:rPr>
      </w:pPr>
    </w:p>
    <w:p w14:paraId="418E2669" w14:textId="4E4DAB07" w:rsid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3. Przedmiot zamówienia obejmuje następujące roboty: </w:t>
      </w:r>
    </w:p>
    <w:p w14:paraId="02DD6225" w14:textId="487DB493" w:rsidR="00B83685" w:rsidRPr="007249CF" w:rsidRDefault="00C328FC" w:rsidP="00F35930">
      <w:pPr>
        <w:widowControl w:val="0"/>
        <w:autoSpaceDE w:val="0"/>
        <w:autoSpaceDN w:val="0"/>
        <w:adjustRightInd w:val="0"/>
        <w:spacing w:after="0" w:line="259" w:lineRule="atLeast"/>
        <w:rPr>
          <w:rFonts w:ascii="Times New Roman" w:hAnsi="Times New Roman" w:cs="Times New Roman"/>
          <w:color w:val="FF0000"/>
          <w:sz w:val="24"/>
          <w:szCs w:val="24"/>
          <w:u w:val="single"/>
        </w:rPr>
      </w:pPr>
      <w:r w:rsidRPr="007249CF">
        <w:rPr>
          <w:rFonts w:ascii="Times New Roman" w:hAnsi="Times New Roman" w:cs="Times New Roman"/>
          <w:sz w:val="24"/>
          <w:szCs w:val="24"/>
          <w:u w:val="single"/>
        </w:rPr>
        <w:t>Część</w:t>
      </w:r>
      <w:r w:rsidR="007249CF" w:rsidRPr="007249CF">
        <w:rPr>
          <w:rFonts w:ascii="Times New Roman" w:hAnsi="Times New Roman" w:cs="Times New Roman"/>
          <w:sz w:val="24"/>
          <w:szCs w:val="24"/>
          <w:u w:val="single"/>
        </w:rPr>
        <w:t xml:space="preserve"> </w:t>
      </w:r>
      <w:r w:rsidRPr="007249CF">
        <w:rPr>
          <w:rFonts w:ascii="Times New Roman" w:hAnsi="Times New Roman" w:cs="Times New Roman"/>
          <w:sz w:val="24"/>
          <w:szCs w:val="24"/>
          <w:u w:val="single"/>
        </w:rPr>
        <w:t>świetlicowa budynku</w:t>
      </w:r>
    </w:p>
    <w:p w14:paraId="14EF1ED4"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xml:space="preserve">- demontaż boazerii </w:t>
      </w:r>
    </w:p>
    <w:p w14:paraId="347E6F5A" w14:textId="6B12B7B9" w:rsidR="009D5197" w:rsidRPr="00E65C0A" w:rsidRDefault="009D5197" w:rsidP="009D5197">
      <w:pPr>
        <w:pStyle w:val="Tekstpodstawowy"/>
        <w:spacing w:after="0"/>
        <w:rPr>
          <w:sz w:val="24"/>
          <w:szCs w:val="24"/>
        </w:rPr>
      </w:pPr>
      <w:r w:rsidRPr="00E65C0A">
        <w:rPr>
          <w:sz w:val="24"/>
          <w:szCs w:val="24"/>
        </w:rPr>
        <w:t xml:space="preserve">- wymiana instalacji elektrycznej i opraw oświetleniowych </w:t>
      </w:r>
    </w:p>
    <w:p w14:paraId="3AB4D534" w14:textId="6B992F50"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xml:space="preserve">- wykonanie instalacji c.o. – kocioł + przewody + grzejniki + armatura </w:t>
      </w:r>
    </w:p>
    <w:p w14:paraId="466401D5"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przebudowa łazienki:</w:t>
      </w:r>
    </w:p>
    <w:p w14:paraId="05A72F56"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a) rozebranie ścian działowych</w:t>
      </w:r>
    </w:p>
    <w:p w14:paraId="79CF9961"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xml:space="preserve">b) skucie płytek ceramicznych ze ścian </w:t>
      </w:r>
    </w:p>
    <w:p w14:paraId="2C3C25B6"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xml:space="preserve">c) demontaż instalacji </w:t>
      </w:r>
      <w:proofErr w:type="spellStart"/>
      <w:r w:rsidRPr="00E65C0A">
        <w:rPr>
          <w:rFonts w:ascii="Times New Roman" w:hAnsi="Times New Roman" w:cs="Times New Roman"/>
          <w:sz w:val="24"/>
          <w:szCs w:val="24"/>
        </w:rPr>
        <w:t>wod-kan</w:t>
      </w:r>
      <w:proofErr w:type="spellEnd"/>
      <w:r w:rsidRPr="00E65C0A">
        <w:rPr>
          <w:rFonts w:ascii="Times New Roman" w:hAnsi="Times New Roman" w:cs="Times New Roman"/>
          <w:sz w:val="24"/>
          <w:szCs w:val="24"/>
        </w:rPr>
        <w:t xml:space="preserve"> i urządzeń sanitarnych – umywalka + sedes</w:t>
      </w:r>
    </w:p>
    <w:p w14:paraId="1A7F7A2E"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xml:space="preserve">d) wykonanie nadproża </w:t>
      </w:r>
    </w:p>
    <w:p w14:paraId="277EFFFE" w14:textId="0E65BE60"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e) przesunięcie ściany (rozbiórka</w:t>
      </w:r>
      <w:r w:rsidR="00E65C0A" w:rsidRPr="00E65C0A">
        <w:rPr>
          <w:rFonts w:ascii="Times New Roman" w:hAnsi="Times New Roman" w:cs="Times New Roman"/>
          <w:sz w:val="24"/>
          <w:szCs w:val="24"/>
        </w:rPr>
        <w:t xml:space="preserve"> </w:t>
      </w:r>
      <w:r w:rsidRPr="00E65C0A">
        <w:rPr>
          <w:rFonts w:ascii="Times New Roman" w:hAnsi="Times New Roman" w:cs="Times New Roman"/>
          <w:sz w:val="24"/>
          <w:szCs w:val="24"/>
        </w:rPr>
        <w:t>+</w:t>
      </w:r>
      <w:r w:rsidR="00E65C0A" w:rsidRPr="00E65C0A">
        <w:rPr>
          <w:rFonts w:ascii="Times New Roman" w:hAnsi="Times New Roman" w:cs="Times New Roman"/>
          <w:sz w:val="24"/>
          <w:szCs w:val="24"/>
        </w:rPr>
        <w:t xml:space="preserve"> </w:t>
      </w:r>
      <w:r w:rsidRPr="00E65C0A">
        <w:rPr>
          <w:rFonts w:ascii="Times New Roman" w:hAnsi="Times New Roman" w:cs="Times New Roman"/>
          <w:sz w:val="24"/>
          <w:szCs w:val="24"/>
        </w:rPr>
        <w:t>wymurowanie nowej ściany)</w:t>
      </w:r>
    </w:p>
    <w:p w14:paraId="4E2F7F7A"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f) wymurowanie ściany działowej</w:t>
      </w:r>
    </w:p>
    <w:p w14:paraId="0F3A3ABF"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g) wykucie ościeżnicy</w:t>
      </w:r>
    </w:p>
    <w:p w14:paraId="47EC798B"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h) powiększenie otworu drzwiowego</w:t>
      </w:r>
    </w:p>
    <w:p w14:paraId="55FFA043" w14:textId="5D3B7328"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i) montaż drzwi</w:t>
      </w:r>
      <w:r w:rsidR="00E65C0A" w:rsidRPr="00E65C0A">
        <w:rPr>
          <w:rFonts w:ascii="Times New Roman" w:hAnsi="Times New Roman" w:cs="Times New Roman"/>
          <w:sz w:val="24"/>
          <w:szCs w:val="24"/>
        </w:rPr>
        <w:t xml:space="preserve"> – 2 szt.</w:t>
      </w:r>
    </w:p>
    <w:p w14:paraId="4AB41137" w14:textId="47A4B012"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xml:space="preserve">j) wykonanie instalacji </w:t>
      </w:r>
      <w:proofErr w:type="spellStart"/>
      <w:r w:rsidRPr="00E65C0A">
        <w:rPr>
          <w:rFonts w:ascii="Times New Roman" w:hAnsi="Times New Roman" w:cs="Times New Roman"/>
          <w:sz w:val="24"/>
          <w:szCs w:val="24"/>
        </w:rPr>
        <w:t>wod</w:t>
      </w:r>
      <w:proofErr w:type="spellEnd"/>
      <w:r w:rsidRPr="00E65C0A">
        <w:rPr>
          <w:rFonts w:ascii="Times New Roman" w:hAnsi="Times New Roman" w:cs="Times New Roman"/>
          <w:sz w:val="24"/>
          <w:szCs w:val="24"/>
        </w:rPr>
        <w:t>–</w:t>
      </w:r>
      <w:proofErr w:type="spellStart"/>
      <w:r w:rsidRPr="00E65C0A">
        <w:rPr>
          <w:rFonts w:ascii="Times New Roman" w:hAnsi="Times New Roman" w:cs="Times New Roman"/>
          <w:sz w:val="24"/>
          <w:szCs w:val="24"/>
        </w:rPr>
        <w:t>kan</w:t>
      </w:r>
      <w:proofErr w:type="spellEnd"/>
    </w:p>
    <w:p w14:paraId="790553E0"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k) otynkowanie ścian</w:t>
      </w:r>
    </w:p>
    <w:p w14:paraId="5C6FC3F7"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l) położenie płytek ceramicznych na ścianach</w:t>
      </w:r>
    </w:p>
    <w:p w14:paraId="46BDC3DB"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ł) położenie płytek ceramicznych na podłodze</w:t>
      </w:r>
    </w:p>
    <w:p w14:paraId="790F7C53" w14:textId="54AD636A"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m) poręcze dla niepe</w:t>
      </w:r>
      <w:r w:rsidR="00E65C0A" w:rsidRPr="00E65C0A">
        <w:rPr>
          <w:rFonts w:ascii="Times New Roman" w:hAnsi="Times New Roman" w:cs="Times New Roman"/>
          <w:sz w:val="24"/>
          <w:szCs w:val="24"/>
        </w:rPr>
        <w:t>łnosprawnych</w:t>
      </w:r>
    </w:p>
    <w:p w14:paraId="62217F33"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n) montaż sedesu przystosowanego dla niepełnosprawnych</w:t>
      </w:r>
    </w:p>
    <w:p w14:paraId="3A19BBE4"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o) montaż umywalki w łazience z baterią, przystosowanej dla niepełnosprawnych</w:t>
      </w:r>
    </w:p>
    <w:p w14:paraId="0849F70B"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p) malowanie ścian i sufitów,</w:t>
      </w:r>
    </w:p>
    <w:p w14:paraId="189712FA" w14:textId="79CC1B11"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rozbiórka pieców kaflowych</w:t>
      </w:r>
      <w:r w:rsidR="00E65C0A" w:rsidRPr="00E65C0A">
        <w:rPr>
          <w:rFonts w:ascii="Times New Roman" w:hAnsi="Times New Roman" w:cs="Times New Roman"/>
          <w:sz w:val="24"/>
          <w:szCs w:val="24"/>
        </w:rPr>
        <w:t xml:space="preserve"> – 2 szt.</w:t>
      </w:r>
    </w:p>
    <w:p w14:paraId="76BFBA36" w14:textId="7F064DE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xml:space="preserve">- wymiana drzwi </w:t>
      </w:r>
      <w:r w:rsidR="00E65C0A" w:rsidRPr="00E65C0A">
        <w:rPr>
          <w:rFonts w:ascii="Times New Roman" w:hAnsi="Times New Roman" w:cs="Times New Roman"/>
          <w:sz w:val="24"/>
          <w:szCs w:val="24"/>
        </w:rPr>
        <w:t xml:space="preserve">(3 szt.) </w:t>
      </w:r>
      <w:r w:rsidRPr="00E65C0A">
        <w:rPr>
          <w:rFonts w:ascii="Times New Roman" w:hAnsi="Times New Roman" w:cs="Times New Roman"/>
          <w:sz w:val="24"/>
          <w:szCs w:val="24"/>
        </w:rPr>
        <w:t>z powiększeniem otworów (drzwi zewnętrzne do świetlicy i do kuchni + drzwi z kuchni do kotłowni):</w:t>
      </w:r>
    </w:p>
    <w:p w14:paraId="3457AF11" w14:textId="77777777" w:rsidR="009D5197" w:rsidRPr="00E65C0A" w:rsidRDefault="009D5197" w:rsidP="009D5197">
      <w:pPr>
        <w:widowControl w:val="0"/>
        <w:numPr>
          <w:ilvl w:val="0"/>
          <w:numId w:val="30"/>
        </w:numPr>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wykucie ościeżnic</w:t>
      </w:r>
    </w:p>
    <w:p w14:paraId="22E3E5FC" w14:textId="77777777" w:rsidR="009D5197" w:rsidRPr="00E65C0A" w:rsidRDefault="009D5197" w:rsidP="009D5197">
      <w:pPr>
        <w:widowControl w:val="0"/>
        <w:numPr>
          <w:ilvl w:val="0"/>
          <w:numId w:val="30"/>
        </w:numPr>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powiększenie otworów drzwiowych</w:t>
      </w:r>
    </w:p>
    <w:p w14:paraId="1BFAC0FA" w14:textId="77777777" w:rsidR="009D5197" w:rsidRPr="00E65C0A" w:rsidRDefault="009D5197" w:rsidP="009D5197">
      <w:pPr>
        <w:widowControl w:val="0"/>
        <w:numPr>
          <w:ilvl w:val="0"/>
          <w:numId w:val="30"/>
        </w:numPr>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montaż drzwi (dwoje  zewnętrznych + drzwi do kotłowni)</w:t>
      </w:r>
    </w:p>
    <w:p w14:paraId="7DC9F4C8"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usunięcie starych powłok z przeszpachlowaniem</w:t>
      </w:r>
    </w:p>
    <w:p w14:paraId="47C0A52D"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gruntowanie podłoży przed malowaniem - powierzchnie pionowe</w:t>
      </w:r>
    </w:p>
    <w:p w14:paraId="448D8763"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gruntowanie podłoży przed malowaniem - powierzchnie poziome</w:t>
      </w:r>
    </w:p>
    <w:p w14:paraId="048FCB38"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dwukrotne malowanie farbami emulsyjnymi starych tynków wewnętrznych – sufity</w:t>
      </w:r>
    </w:p>
    <w:p w14:paraId="1B73C630"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t>- dwukrotne malowanie farbami emulsyjnymi starych tynków wewnętrznych – ściany</w:t>
      </w:r>
    </w:p>
    <w:p w14:paraId="4386E4AC" w14:textId="77777777" w:rsidR="009D5197" w:rsidRPr="00E65C0A" w:rsidRDefault="009D5197" w:rsidP="009D5197">
      <w:pPr>
        <w:widowControl w:val="0"/>
        <w:autoSpaceDE w:val="0"/>
        <w:autoSpaceDN w:val="0"/>
        <w:adjustRightInd w:val="0"/>
        <w:spacing w:after="0" w:line="276" w:lineRule="auto"/>
        <w:jc w:val="both"/>
        <w:rPr>
          <w:rFonts w:ascii="Times New Roman" w:hAnsi="Times New Roman" w:cs="Times New Roman"/>
          <w:sz w:val="24"/>
          <w:szCs w:val="24"/>
        </w:rPr>
      </w:pPr>
      <w:r w:rsidRPr="00E65C0A">
        <w:rPr>
          <w:rFonts w:ascii="Times New Roman" w:hAnsi="Times New Roman" w:cs="Times New Roman"/>
          <w:sz w:val="24"/>
          <w:szCs w:val="24"/>
        </w:rPr>
        <w:lastRenderedPageBreak/>
        <w:t>- rozbiórka podłogi w świetlicy wraz z legarami i listwami przyściennymi</w:t>
      </w:r>
    </w:p>
    <w:p w14:paraId="28FF6E08" w14:textId="77777777" w:rsidR="009D5197" w:rsidRPr="00E65C0A" w:rsidRDefault="009D5197" w:rsidP="009D5197">
      <w:pPr>
        <w:autoSpaceDE w:val="0"/>
        <w:autoSpaceDN w:val="0"/>
        <w:adjustRightInd w:val="0"/>
        <w:spacing w:after="0"/>
        <w:rPr>
          <w:rFonts w:ascii="Times New Roman" w:hAnsi="Times New Roman" w:cs="Times New Roman"/>
          <w:sz w:val="24"/>
          <w:szCs w:val="24"/>
        </w:rPr>
      </w:pPr>
      <w:r w:rsidRPr="00E65C0A">
        <w:rPr>
          <w:rFonts w:ascii="Times New Roman" w:hAnsi="Times New Roman" w:cs="Times New Roman"/>
          <w:sz w:val="24"/>
          <w:szCs w:val="24"/>
        </w:rPr>
        <w:t>- wylewka betonowa w świetlicy</w:t>
      </w:r>
    </w:p>
    <w:p w14:paraId="6A2CF0AF" w14:textId="54F20DE2" w:rsidR="009D5197" w:rsidRPr="00E65C0A" w:rsidRDefault="009D5197" w:rsidP="009D5197">
      <w:pPr>
        <w:pStyle w:val="Tekstpodstawowy"/>
        <w:spacing w:after="0"/>
        <w:rPr>
          <w:sz w:val="24"/>
          <w:szCs w:val="24"/>
        </w:rPr>
      </w:pPr>
      <w:r w:rsidRPr="00E65C0A">
        <w:rPr>
          <w:sz w:val="24"/>
          <w:szCs w:val="24"/>
        </w:rPr>
        <w:t>- izolacje przeciwwilgociowe, izolacje cieplne i przeciwdźwiękowe z płyt styropianowych, warstwy wyrównawcze pod posadzki w świetlicy</w:t>
      </w:r>
    </w:p>
    <w:p w14:paraId="591A6A3A" w14:textId="77777777" w:rsidR="009D5197" w:rsidRPr="00E65C0A" w:rsidRDefault="009D5197" w:rsidP="009D5197">
      <w:pPr>
        <w:autoSpaceDE w:val="0"/>
        <w:autoSpaceDN w:val="0"/>
        <w:adjustRightInd w:val="0"/>
        <w:spacing w:after="0"/>
        <w:rPr>
          <w:rFonts w:ascii="Times New Roman" w:hAnsi="Times New Roman" w:cs="Times New Roman"/>
          <w:sz w:val="24"/>
          <w:szCs w:val="24"/>
        </w:rPr>
      </w:pPr>
      <w:r w:rsidRPr="00E65C0A">
        <w:rPr>
          <w:rFonts w:ascii="Times New Roman" w:hAnsi="Times New Roman" w:cs="Times New Roman"/>
          <w:sz w:val="24"/>
          <w:szCs w:val="24"/>
        </w:rPr>
        <w:t>- posadzka z paneli podłogowych wraz z listwami przyściennymi i podkładem z gąbki (klasa ścieralności AC5)</w:t>
      </w:r>
    </w:p>
    <w:p w14:paraId="656A0830" w14:textId="21BE7DED" w:rsidR="009D5197" w:rsidRPr="00E65C0A" w:rsidRDefault="009D5197" w:rsidP="009D5197">
      <w:pPr>
        <w:spacing w:after="0"/>
        <w:rPr>
          <w:rFonts w:ascii="Times New Roman" w:hAnsi="Times New Roman" w:cs="Times New Roman"/>
          <w:sz w:val="24"/>
          <w:szCs w:val="24"/>
        </w:rPr>
      </w:pPr>
      <w:r w:rsidRPr="00E65C0A">
        <w:rPr>
          <w:rFonts w:ascii="Times New Roman" w:hAnsi="Times New Roman" w:cs="Times New Roman"/>
          <w:sz w:val="24"/>
          <w:szCs w:val="24"/>
        </w:rPr>
        <w:t>- rozbiórka schodów zewn</w:t>
      </w:r>
      <w:r w:rsidR="00E65C0A" w:rsidRPr="00E65C0A">
        <w:rPr>
          <w:rFonts w:ascii="Times New Roman" w:hAnsi="Times New Roman" w:cs="Times New Roman"/>
          <w:sz w:val="24"/>
          <w:szCs w:val="24"/>
        </w:rPr>
        <w:t>ętrznych</w:t>
      </w:r>
      <w:r w:rsidRPr="00E65C0A">
        <w:rPr>
          <w:rFonts w:ascii="Times New Roman" w:hAnsi="Times New Roman" w:cs="Times New Roman"/>
          <w:sz w:val="24"/>
          <w:szCs w:val="24"/>
        </w:rPr>
        <w:t xml:space="preserve"> wraz ze ścianą przy schodach</w:t>
      </w:r>
    </w:p>
    <w:p w14:paraId="2FC90077" w14:textId="77777777" w:rsidR="009D5197" w:rsidRPr="00E65C0A" w:rsidRDefault="009D5197" w:rsidP="009D5197">
      <w:pPr>
        <w:autoSpaceDE w:val="0"/>
        <w:autoSpaceDN w:val="0"/>
        <w:adjustRightInd w:val="0"/>
        <w:spacing w:after="0"/>
        <w:rPr>
          <w:rFonts w:ascii="Times New Roman" w:hAnsi="Times New Roman" w:cs="Times New Roman"/>
          <w:sz w:val="24"/>
          <w:szCs w:val="24"/>
        </w:rPr>
      </w:pPr>
      <w:r w:rsidRPr="00E65C0A">
        <w:rPr>
          <w:rFonts w:ascii="Times New Roman" w:hAnsi="Times New Roman" w:cs="Times New Roman"/>
          <w:sz w:val="24"/>
          <w:szCs w:val="24"/>
        </w:rPr>
        <w:t>- schody zewnętrzne z zadaszeniem wraz podjazdem dla niepełnosprawnych - wejście do świetlicy, nawierzchnia z kostki brukowej,</w:t>
      </w:r>
    </w:p>
    <w:p w14:paraId="4D23A5B4" w14:textId="543A2032" w:rsidR="009D5197" w:rsidRPr="00E65C0A" w:rsidRDefault="009D5197" w:rsidP="009D5197">
      <w:pPr>
        <w:autoSpaceDE w:val="0"/>
        <w:autoSpaceDN w:val="0"/>
        <w:adjustRightInd w:val="0"/>
        <w:spacing w:after="0"/>
        <w:rPr>
          <w:rFonts w:ascii="Times New Roman" w:hAnsi="Times New Roman" w:cs="Times New Roman"/>
          <w:sz w:val="24"/>
          <w:szCs w:val="24"/>
        </w:rPr>
      </w:pPr>
      <w:r w:rsidRPr="00E65C0A">
        <w:rPr>
          <w:rFonts w:ascii="Times New Roman" w:hAnsi="Times New Roman" w:cs="Times New Roman"/>
          <w:sz w:val="24"/>
          <w:szCs w:val="24"/>
        </w:rPr>
        <w:t>- schody zewnętrzne - wejście do kuchni, nawierzchnia z kostki brukowej</w:t>
      </w:r>
    </w:p>
    <w:p w14:paraId="6B98C760" w14:textId="77777777" w:rsidR="009D5197" w:rsidRPr="00E65C0A" w:rsidRDefault="009D5197" w:rsidP="009D5197">
      <w:pPr>
        <w:spacing w:after="0"/>
        <w:rPr>
          <w:rFonts w:ascii="Times New Roman" w:hAnsi="Times New Roman" w:cs="Times New Roman"/>
          <w:sz w:val="24"/>
          <w:szCs w:val="24"/>
        </w:rPr>
      </w:pPr>
      <w:r w:rsidRPr="00E65C0A">
        <w:rPr>
          <w:rFonts w:ascii="Times New Roman" w:hAnsi="Times New Roman" w:cs="Times New Roman"/>
          <w:sz w:val="24"/>
          <w:szCs w:val="24"/>
        </w:rPr>
        <w:t>- montaż nakładek z tworzyw sztucznych na parapety wewnętrzne - świetlica</w:t>
      </w:r>
    </w:p>
    <w:p w14:paraId="5F2597AC" w14:textId="77777777" w:rsidR="009D5197" w:rsidRPr="00E65C0A" w:rsidRDefault="009D5197" w:rsidP="009D5197">
      <w:pPr>
        <w:autoSpaceDE w:val="0"/>
        <w:autoSpaceDN w:val="0"/>
        <w:adjustRightInd w:val="0"/>
        <w:spacing w:after="0"/>
        <w:rPr>
          <w:rFonts w:ascii="Times New Roman" w:hAnsi="Times New Roman" w:cs="Times New Roman"/>
          <w:sz w:val="24"/>
          <w:szCs w:val="24"/>
        </w:rPr>
      </w:pPr>
      <w:r w:rsidRPr="00E65C0A">
        <w:rPr>
          <w:rFonts w:ascii="Times New Roman" w:hAnsi="Times New Roman" w:cs="Times New Roman"/>
          <w:sz w:val="24"/>
          <w:szCs w:val="24"/>
        </w:rPr>
        <w:t>- demontaż bojlera w kuchni wraz instalacjami</w:t>
      </w:r>
    </w:p>
    <w:p w14:paraId="40388D9B" w14:textId="77777777" w:rsidR="009D5197" w:rsidRPr="00E65C0A" w:rsidRDefault="009D5197" w:rsidP="009D5197">
      <w:pPr>
        <w:autoSpaceDE w:val="0"/>
        <w:autoSpaceDN w:val="0"/>
        <w:adjustRightInd w:val="0"/>
        <w:spacing w:after="0"/>
        <w:rPr>
          <w:rFonts w:ascii="Times New Roman" w:hAnsi="Times New Roman" w:cs="Times New Roman"/>
          <w:sz w:val="24"/>
          <w:szCs w:val="24"/>
        </w:rPr>
      </w:pPr>
      <w:r w:rsidRPr="00E65C0A">
        <w:rPr>
          <w:rFonts w:ascii="Times New Roman" w:hAnsi="Times New Roman" w:cs="Times New Roman"/>
          <w:sz w:val="24"/>
          <w:szCs w:val="24"/>
        </w:rPr>
        <w:t>- montaż bojlera o poj. 120 dm3</w:t>
      </w:r>
    </w:p>
    <w:p w14:paraId="549D5145" w14:textId="77777777" w:rsidR="009D5197" w:rsidRPr="00E65C0A" w:rsidRDefault="009D5197" w:rsidP="009D5197">
      <w:pPr>
        <w:autoSpaceDE w:val="0"/>
        <w:autoSpaceDN w:val="0"/>
        <w:adjustRightInd w:val="0"/>
        <w:spacing w:after="0"/>
        <w:rPr>
          <w:rFonts w:ascii="Times New Roman" w:hAnsi="Times New Roman" w:cs="Times New Roman"/>
          <w:sz w:val="24"/>
          <w:szCs w:val="24"/>
        </w:rPr>
      </w:pPr>
      <w:r w:rsidRPr="00E65C0A">
        <w:rPr>
          <w:rFonts w:ascii="Times New Roman" w:hAnsi="Times New Roman" w:cs="Times New Roman"/>
          <w:sz w:val="24"/>
          <w:szCs w:val="24"/>
        </w:rPr>
        <w:t>- podłączenie bojlera do instalacji wodociągowej - woda ciepła i zimna</w:t>
      </w:r>
    </w:p>
    <w:p w14:paraId="3243955D" w14:textId="77777777" w:rsidR="009D5197" w:rsidRPr="00E65C0A" w:rsidRDefault="009D5197" w:rsidP="009D5197">
      <w:pPr>
        <w:spacing w:after="0"/>
        <w:rPr>
          <w:rFonts w:ascii="Times New Roman" w:hAnsi="Times New Roman" w:cs="Times New Roman"/>
          <w:sz w:val="24"/>
          <w:szCs w:val="24"/>
        </w:rPr>
      </w:pPr>
      <w:r w:rsidRPr="00E65C0A">
        <w:rPr>
          <w:rFonts w:ascii="Times New Roman" w:hAnsi="Times New Roman" w:cs="Times New Roman"/>
          <w:sz w:val="24"/>
          <w:szCs w:val="24"/>
        </w:rPr>
        <w:t>- montaż podokienników zewnętrznych z blachy – wszystkie okna łącznie z luksferami</w:t>
      </w:r>
    </w:p>
    <w:p w14:paraId="65C5EDB2" w14:textId="77777777" w:rsidR="009D5197" w:rsidRPr="00E65C0A" w:rsidRDefault="009D5197" w:rsidP="009D5197">
      <w:pPr>
        <w:autoSpaceDE w:val="0"/>
        <w:autoSpaceDN w:val="0"/>
        <w:adjustRightInd w:val="0"/>
        <w:spacing w:after="0"/>
        <w:rPr>
          <w:rFonts w:ascii="Times New Roman" w:hAnsi="Times New Roman" w:cs="Times New Roman"/>
          <w:sz w:val="24"/>
          <w:szCs w:val="24"/>
        </w:rPr>
      </w:pPr>
      <w:r w:rsidRPr="00E65C0A">
        <w:rPr>
          <w:rFonts w:ascii="Times New Roman" w:hAnsi="Times New Roman" w:cs="Times New Roman"/>
          <w:sz w:val="24"/>
          <w:szCs w:val="24"/>
        </w:rPr>
        <w:t>- ocieplenie – w tym rozebranie rur spustowych z blachy nie nadającej się do</w:t>
      </w:r>
    </w:p>
    <w:p w14:paraId="753CA87E" w14:textId="77777777" w:rsidR="009D5197" w:rsidRPr="00E65C0A" w:rsidRDefault="009D5197" w:rsidP="009D5197">
      <w:pPr>
        <w:autoSpaceDE w:val="0"/>
        <w:autoSpaceDN w:val="0"/>
        <w:adjustRightInd w:val="0"/>
        <w:spacing w:after="0"/>
        <w:rPr>
          <w:rFonts w:ascii="Times New Roman" w:hAnsi="Times New Roman" w:cs="Times New Roman"/>
          <w:sz w:val="24"/>
          <w:szCs w:val="24"/>
        </w:rPr>
      </w:pPr>
      <w:r w:rsidRPr="00E65C0A">
        <w:rPr>
          <w:rFonts w:ascii="Times New Roman" w:hAnsi="Times New Roman" w:cs="Times New Roman"/>
          <w:sz w:val="24"/>
          <w:szCs w:val="24"/>
        </w:rPr>
        <w:t>użytku (przy wejściu do świetlicy) rozebranie rur spustowych z PCV nadających się do</w:t>
      </w:r>
    </w:p>
    <w:p w14:paraId="3318DA04" w14:textId="650B6A45" w:rsidR="009D5197" w:rsidRPr="00E65C0A" w:rsidRDefault="009D5197" w:rsidP="009D5197">
      <w:pPr>
        <w:spacing w:after="0"/>
        <w:rPr>
          <w:rFonts w:ascii="Times New Roman" w:hAnsi="Times New Roman" w:cs="Times New Roman"/>
          <w:sz w:val="24"/>
          <w:szCs w:val="24"/>
        </w:rPr>
      </w:pPr>
      <w:r w:rsidRPr="00E65C0A">
        <w:rPr>
          <w:rFonts w:ascii="Times New Roman" w:hAnsi="Times New Roman" w:cs="Times New Roman"/>
          <w:sz w:val="24"/>
          <w:szCs w:val="24"/>
        </w:rPr>
        <w:t>użytku - ostrożny demontaż oraz ponowny montaż</w:t>
      </w:r>
    </w:p>
    <w:p w14:paraId="5B70A930" w14:textId="69B7A6AE" w:rsidR="009D5197" w:rsidRPr="00E65C0A" w:rsidRDefault="009D5197" w:rsidP="009D5197">
      <w:pPr>
        <w:spacing w:after="0"/>
        <w:rPr>
          <w:rFonts w:ascii="Times New Roman" w:hAnsi="Times New Roman" w:cs="Times New Roman"/>
          <w:sz w:val="24"/>
          <w:szCs w:val="24"/>
        </w:rPr>
      </w:pPr>
      <w:r w:rsidRPr="00E65C0A">
        <w:rPr>
          <w:rFonts w:ascii="Times New Roman" w:hAnsi="Times New Roman" w:cs="Times New Roman"/>
          <w:sz w:val="24"/>
          <w:szCs w:val="24"/>
        </w:rPr>
        <w:t>- instalacja fotowoltaiczna z osprzętem</w:t>
      </w:r>
      <w:r w:rsidR="00DD4534">
        <w:rPr>
          <w:rFonts w:ascii="Times New Roman" w:hAnsi="Times New Roman" w:cs="Times New Roman"/>
          <w:sz w:val="24"/>
          <w:szCs w:val="24"/>
        </w:rPr>
        <w:t xml:space="preserve"> (</w:t>
      </w:r>
      <w:r w:rsidRPr="00E65C0A">
        <w:rPr>
          <w:rFonts w:ascii="Times New Roman" w:hAnsi="Times New Roman" w:cs="Times New Roman"/>
          <w:sz w:val="24"/>
          <w:szCs w:val="24"/>
        </w:rPr>
        <w:t>moc 5 kW</w:t>
      </w:r>
      <w:r w:rsidR="00DD4534">
        <w:rPr>
          <w:rFonts w:ascii="Times New Roman" w:hAnsi="Times New Roman" w:cs="Times New Roman"/>
          <w:sz w:val="24"/>
          <w:szCs w:val="24"/>
        </w:rPr>
        <w:t>)</w:t>
      </w:r>
    </w:p>
    <w:p w14:paraId="7B913612" w14:textId="19644A71" w:rsidR="009D5197" w:rsidRPr="00E65C0A" w:rsidRDefault="009D5197" w:rsidP="009D5197">
      <w:pPr>
        <w:spacing w:after="0"/>
        <w:rPr>
          <w:rFonts w:ascii="Times New Roman" w:hAnsi="Times New Roman" w:cs="Times New Roman"/>
          <w:sz w:val="24"/>
          <w:szCs w:val="24"/>
        </w:rPr>
      </w:pPr>
      <w:r w:rsidRPr="00E65C0A">
        <w:rPr>
          <w:rFonts w:ascii="Times New Roman" w:hAnsi="Times New Roman" w:cs="Times New Roman"/>
          <w:sz w:val="24"/>
          <w:szCs w:val="24"/>
        </w:rPr>
        <w:t>- Montaż pompy ciepła wraz z osprzętem</w:t>
      </w:r>
      <w:r w:rsidR="00DD4534">
        <w:rPr>
          <w:rFonts w:ascii="Times New Roman" w:hAnsi="Times New Roman" w:cs="Times New Roman"/>
          <w:sz w:val="24"/>
          <w:szCs w:val="24"/>
        </w:rPr>
        <w:t xml:space="preserve"> (</w:t>
      </w:r>
      <w:r w:rsidRPr="00E65C0A">
        <w:rPr>
          <w:rFonts w:ascii="Times New Roman" w:hAnsi="Times New Roman" w:cs="Times New Roman"/>
          <w:sz w:val="24"/>
          <w:szCs w:val="24"/>
        </w:rPr>
        <w:t>moc 2,5 kW</w:t>
      </w:r>
      <w:r w:rsidR="00DD4534">
        <w:rPr>
          <w:rFonts w:ascii="Times New Roman" w:hAnsi="Times New Roman" w:cs="Times New Roman"/>
          <w:sz w:val="24"/>
          <w:szCs w:val="24"/>
        </w:rPr>
        <w:t>).</w:t>
      </w:r>
    </w:p>
    <w:p w14:paraId="49582D1E" w14:textId="77777777" w:rsidR="009D5197" w:rsidRPr="00E65C0A" w:rsidRDefault="009D5197" w:rsidP="009D5197">
      <w:pPr>
        <w:spacing w:after="0"/>
        <w:rPr>
          <w:rFonts w:ascii="Times New Roman" w:hAnsi="Times New Roman" w:cs="Times New Roman"/>
          <w:sz w:val="24"/>
          <w:szCs w:val="24"/>
        </w:rPr>
      </w:pPr>
    </w:p>
    <w:p w14:paraId="444E249A" w14:textId="3CB10284" w:rsidR="009D5197" w:rsidRPr="00E65C0A" w:rsidRDefault="007249CF" w:rsidP="009D5197">
      <w:pPr>
        <w:spacing w:after="0"/>
        <w:rPr>
          <w:rFonts w:ascii="Times New Roman" w:hAnsi="Times New Roman" w:cs="Times New Roman"/>
          <w:sz w:val="24"/>
          <w:szCs w:val="24"/>
          <w:u w:val="single"/>
        </w:rPr>
      </w:pPr>
      <w:r w:rsidRPr="00E65C0A">
        <w:rPr>
          <w:rFonts w:ascii="Times New Roman" w:hAnsi="Times New Roman" w:cs="Times New Roman"/>
          <w:sz w:val="24"/>
          <w:szCs w:val="24"/>
          <w:u w:val="single"/>
        </w:rPr>
        <w:t>Budynek – część OSP</w:t>
      </w:r>
    </w:p>
    <w:p w14:paraId="04DF0190" w14:textId="434C650F" w:rsidR="009D5197" w:rsidRPr="00E65C0A" w:rsidRDefault="009D5197" w:rsidP="00E65C0A">
      <w:pPr>
        <w:spacing w:after="0"/>
        <w:jc w:val="both"/>
        <w:rPr>
          <w:rFonts w:ascii="Times New Roman" w:hAnsi="Times New Roman" w:cs="Times New Roman"/>
          <w:sz w:val="24"/>
          <w:szCs w:val="24"/>
        </w:rPr>
      </w:pPr>
      <w:r w:rsidRPr="00E65C0A">
        <w:rPr>
          <w:rFonts w:ascii="Times New Roman" w:hAnsi="Times New Roman" w:cs="Times New Roman"/>
          <w:sz w:val="24"/>
          <w:szCs w:val="24"/>
        </w:rPr>
        <w:t xml:space="preserve">- ocieplenie </w:t>
      </w:r>
      <w:r w:rsidR="007249CF" w:rsidRPr="00E65C0A">
        <w:rPr>
          <w:rFonts w:ascii="Times New Roman" w:hAnsi="Times New Roman" w:cs="Times New Roman"/>
          <w:sz w:val="24"/>
          <w:szCs w:val="24"/>
        </w:rPr>
        <w:t>(</w:t>
      </w:r>
      <w:r w:rsidRPr="00E65C0A">
        <w:rPr>
          <w:rFonts w:ascii="Times New Roman" w:hAnsi="Times New Roman" w:cs="Times New Roman"/>
          <w:sz w:val="24"/>
          <w:szCs w:val="24"/>
        </w:rPr>
        <w:t xml:space="preserve">jak </w:t>
      </w:r>
      <w:r w:rsidR="007249CF" w:rsidRPr="00E65C0A">
        <w:rPr>
          <w:rFonts w:ascii="Times New Roman" w:hAnsi="Times New Roman" w:cs="Times New Roman"/>
          <w:sz w:val="24"/>
          <w:szCs w:val="24"/>
        </w:rPr>
        <w:t>na części świetlicowej)</w:t>
      </w:r>
    </w:p>
    <w:p w14:paraId="7A4BAE13" w14:textId="755905A6" w:rsidR="009D5197" w:rsidRPr="00E65C0A" w:rsidRDefault="009D5197" w:rsidP="00E65C0A">
      <w:pPr>
        <w:spacing w:after="0"/>
        <w:jc w:val="both"/>
        <w:rPr>
          <w:rFonts w:ascii="Times New Roman" w:hAnsi="Times New Roman" w:cs="Times New Roman"/>
          <w:sz w:val="24"/>
          <w:szCs w:val="24"/>
        </w:rPr>
      </w:pPr>
      <w:r w:rsidRPr="00E65C0A">
        <w:rPr>
          <w:rFonts w:ascii="Times New Roman" w:hAnsi="Times New Roman" w:cs="Times New Roman"/>
          <w:sz w:val="24"/>
          <w:szCs w:val="24"/>
        </w:rPr>
        <w:t xml:space="preserve">- wykonanie instalacji c.o. – przewody + grzejniki + armatura (instalacja i grzejnik w garażu powinny posiadać odcięcia dopływu czynnika grzewczego ze względu na brak stropu </w:t>
      </w:r>
      <w:r w:rsidR="00E65C0A" w:rsidRPr="00E65C0A">
        <w:rPr>
          <w:rFonts w:ascii="Times New Roman" w:hAnsi="Times New Roman" w:cs="Times New Roman"/>
          <w:sz w:val="24"/>
          <w:szCs w:val="24"/>
        </w:rPr>
        <w:t xml:space="preserve">                             </w:t>
      </w:r>
      <w:r w:rsidRPr="00E65C0A">
        <w:rPr>
          <w:rFonts w:ascii="Times New Roman" w:hAnsi="Times New Roman" w:cs="Times New Roman"/>
          <w:sz w:val="24"/>
          <w:szCs w:val="24"/>
        </w:rPr>
        <w:t>i nieocieplony dach)</w:t>
      </w:r>
      <w:r w:rsidR="00E65C0A" w:rsidRPr="00E65C0A">
        <w:rPr>
          <w:rFonts w:ascii="Times New Roman" w:hAnsi="Times New Roman" w:cs="Times New Roman"/>
          <w:sz w:val="24"/>
          <w:szCs w:val="24"/>
        </w:rPr>
        <w:t>.</w:t>
      </w:r>
    </w:p>
    <w:p w14:paraId="3D8EFB5D" w14:textId="77777777" w:rsidR="009D5197" w:rsidRDefault="009D5197" w:rsidP="003E1340">
      <w:pPr>
        <w:spacing w:after="0"/>
        <w:jc w:val="both"/>
        <w:rPr>
          <w:rFonts w:ascii="Times New Roman" w:hAnsi="Times New Roman" w:cs="Times New Roman"/>
          <w:b/>
          <w:bCs/>
          <w:sz w:val="24"/>
          <w:szCs w:val="24"/>
          <w:u w:val="single"/>
        </w:rPr>
      </w:pPr>
    </w:p>
    <w:p w14:paraId="2A9D740A" w14:textId="09DEA5E5"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4. Szczegółowy zakres przedmiotu zamówienia określa:</w:t>
      </w:r>
    </w:p>
    <w:p w14:paraId="757974C7"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 Przedmiar robót – </w:t>
      </w:r>
      <w:r w:rsidRPr="003E1340">
        <w:rPr>
          <w:rFonts w:ascii="Times New Roman" w:hAnsi="Times New Roman" w:cs="Times New Roman"/>
          <w:b/>
          <w:sz w:val="24"/>
          <w:szCs w:val="24"/>
        </w:rPr>
        <w:t>załącznik nr 9 do SWZ,</w:t>
      </w:r>
    </w:p>
    <w:p w14:paraId="4F81EBA1" w14:textId="77777777" w:rsidR="003E1340" w:rsidRPr="003E1340" w:rsidRDefault="003E1340" w:rsidP="003E1340">
      <w:pPr>
        <w:spacing w:after="0"/>
        <w:jc w:val="both"/>
        <w:rPr>
          <w:rFonts w:ascii="Times New Roman" w:hAnsi="Times New Roman" w:cs="Times New Roman"/>
          <w:b/>
          <w:sz w:val="24"/>
          <w:szCs w:val="24"/>
        </w:rPr>
      </w:pPr>
    </w:p>
    <w:p w14:paraId="46396AB6" w14:textId="77777777" w:rsidR="003E1340" w:rsidRPr="003E1340" w:rsidRDefault="003E1340" w:rsidP="003E1340">
      <w:pPr>
        <w:jc w:val="both"/>
        <w:rPr>
          <w:rFonts w:ascii="Times New Roman" w:hAnsi="Times New Roman" w:cs="Times New Roman"/>
          <w:sz w:val="24"/>
          <w:szCs w:val="24"/>
        </w:rPr>
      </w:pPr>
      <w:r w:rsidRPr="003E1340">
        <w:rPr>
          <w:rFonts w:ascii="Times New Roman" w:hAnsi="Times New Roman" w:cs="Times New Roman"/>
          <w:sz w:val="24"/>
          <w:szCs w:val="24"/>
        </w:rPr>
        <w:t xml:space="preserve">Wszystkie wymagania określone w dokumentach wskazanych powyżej stanowią wymagania minimalne, a ich spełnienie jest obligatoryjne. Niespełnienie tych minimalnych wymagań będzie skutkować odrzuceniem oferty jako niezgodnej z warunkami zamówienia na podstawie art. 226 ust. 1 pkt 5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23BF9F30" w14:textId="77777777" w:rsidR="003E1340" w:rsidRPr="003E1340" w:rsidRDefault="003E1340" w:rsidP="003E1340">
      <w:pPr>
        <w:spacing w:after="0"/>
        <w:jc w:val="both"/>
        <w:rPr>
          <w:rFonts w:ascii="Times New Roman" w:hAnsi="Times New Roman" w:cs="Times New Roman"/>
        </w:rPr>
      </w:pPr>
    </w:p>
    <w:p w14:paraId="094AAA77"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5. Obowiązki Wykonawcy przy wykonywaniu przedmiotu zamówienia:</w:t>
      </w:r>
    </w:p>
    <w:p w14:paraId="107A494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 Roboty budowlane należy wykonać zgodnie z załączoną dokumentacją, wytycznymi określonymi w SWZ wraz z załącznikami, wiedzą techniczną i sztuką budowlaną, przepisami BHP i ppoż., przepisami i wytycznymi odnoszącymi się do zapobiegania epidemii COWID-19 oraz zgodnie z zaleceniami inspektora nadzoru.</w:t>
      </w:r>
    </w:p>
    <w:p w14:paraId="3E5A35E2" w14:textId="17B5A999"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 xml:space="preserve">2) Do wykonania zamówienia Wykonawca zobowiązany jest użyć materiałów gwarantujących odpowiednią jakość, o parametrach technicznych i jakościowych odpowiadających właściwościom materiałów </w:t>
      </w:r>
      <w:r w:rsidR="00B63905">
        <w:rPr>
          <w:rFonts w:ascii="Times New Roman" w:hAnsi="Times New Roman" w:cs="Times New Roman"/>
          <w:sz w:val="24"/>
          <w:szCs w:val="24"/>
        </w:rPr>
        <w:t>dopuszczonych do stosowania w budownictwie.</w:t>
      </w:r>
    </w:p>
    <w:p w14:paraId="25D1FA11"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 Wykonawca ma obowiązek posiadać w stosunku do użytych materiałów/urządzeń odpowiednie certyfikaty, aprobaty techniczne, atesty, świadectwa jakości. </w:t>
      </w:r>
    </w:p>
    <w:p w14:paraId="0373254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4) Wykonawca ponosi odpowiedzialność za szkody wyrządzone podczas realizacji przedmiotu zamówienia.</w:t>
      </w:r>
    </w:p>
    <w:p w14:paraId="736A237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 Wykonawca, którego oferta zostanie wybrana jako najkorzystniejsza, opracuje harmonogram rzeczowo-finansowy oraz uproszczony kosztorys robót,  uwzględniający zakres  przewidziany do realizacji i dostarczy  Zmawiającemu przed podpisaniem umowy.</w:t>
      </w:r>
    </w:p>
    <w:p w14:paraId="49DF135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 Wymagana będzie współpraca i uzgodnienia z Zamawiającym w zakresie ustaleń dotyczących harmonogramu i realizacji robót.</w:t>
      </w:r>
    </w:p>
    <w:p w14:paraId="0DF62111"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7) Zakres prac, oraz odpowiedzialność Wykonawcy w zakresie objętym proponowaną ceną oferowaną obejmuje także: organizację i zagospodarowanie zaplecza budowy, ubezpieczenie budowy, dozorowanie placu budowy, po zakończeniu robót doprowadzenie otoczenia budowy do stanu pierwotnego – ewentualny demontaż obiektów tymczasowych oraz uporządkowanie terenu, przygotowanie dokumentacji powykonawczej. </w:t>
      </w:r>
    </w:p>
    <w:p w14:paraId="365F3396" w14:textId="77777777" w:rsidR="003E1340" w:rsidRPr="003E1340" w:rsidRDefault="003E1340" w:rsidP="003E1340">
      <w:pPr>
        <w:spacing w:after="240"/>
        <w:jc w:val="both"/>
        <w:rPr>
          <w:rFonts w:ascii="Times New Roman" w:hAnsi="Times New Roman"/>
          <w:b/>
          <w:sz w:val="24"/>
          <w:szCs w:val="24"/>
        </w:rPr>
      </w:pPr>
      <w:r w:rsidRPr="003E1340">
        <w:rPr>
          <w:rFonts w:ascii="Times New Roman" w:hAnsi="Times New Roman"/>
          <w:b/>
          <w:sz w:val="24"/>
          <w:szCs w:val="24"/>
        </w:rPr>
        <w:t>8) Wykonawca zapewni obecność na budowie Kierownika Budowy – min. 4 godziny każdego roboczego dnia przez cały okres realizacji zamówienia, oraz obecność kierowników robót branży sanitarnej i elektrycznej – min. 4 godziny każdego roboczego</w:t>
      </w:r>
      <w:r w:rsidRPr="003E1340">
        <w:rPr>
          <w:rFonts w:ascii="Times New Roman" w:hAnsi="Times New Roman"/>
          <w:b/>
          <w:color w:val="FF0000"/>
          <w:sz w:val="24"/>
          <w:szCs w:val="24"/>
        </w:rPr>
        <w:t xml:space="preserve"> </w:t>
      </w:r>
      <w:r w:rsidRPr="003E1340">
        <w:rPr>
          <w:rFonts w:ascii="Times New Roman" w:hAnsi="Times New Roman"/>
          <w:b/>
          <w:sz w:val="24"/>
          <w:szCs w:val="24"/>
        </w:rPr>
        <w:t>dnia w okresie wykonywania robót, odpowiednio – sanitarnych czy elektrycznych.</w:t>
      </w:r>
    </w:p>
    <w:p w14:paraId="7D4AD3FC"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6. Warunki gwarancji jakości i rękojmi za wady</w:t>
      </w:r>
    </w:p>
    <w:p w14:paraId="3AB36A3A" w14:textId="77777777" w:rsidR="003E1340" w:rsidRPr="003E1340" w:rsidRDefault="003E1340" w:rsidP="003E1340">
      <w:pPr>
        <w:spacing w:after="120"/>
        <w:ind w:left="708"/>
        <w:jc w:val="both"/>
        <w:rPr>
          <w:rFonts w:ascii="Times New Roman" w:hAnsi="Times New Roman" w:cs="Times New Roman"/>
          <w:sz w:val="24"/>
          <w:szCs w:val="24"/>
        </w:rPr>
      </w:pPr>
      <w:r w:rsidRPr="003E1340">
        <w:rPr>
          <w:rFonts w:ascii="Times New Roman" w:hAnsi="Times New Roman" w:cs="Times New Roman"/>
          <w:sz w:val="24"/>
          <w:szCs w:val="24"/>
        </w:rPr>
        <w:t>1) Wykonawca zobowiązuje się do udzielenia gwarancji na cały zakres zamówienia.</w:t>
      </w:r>
    </w:p>
    <w:p w14:paraId="0FFEFA55" w14:textId="77777777" w:rsidR="003E1340" w:rsidRPr="003E1340" w:rsidRDefault="003E1340" w:rsidP="003E1340">
      <w:pPr>
        <w:spacing w:after="120"/>
        <w:ind w:left="708"/>
        <w:jc w:val="both"/>
        <w:rPr>
          <w:rFonts w:ascii="Times New Roman" w:hAnsi="Times New Roman" w:cs="Times New Roman"/>
          <w:sz w:val="24"/>
          <w:szCs w:val="24"/>
        </w:rPr>
      </w:pPr>
      <w:r w:rsidRPr="003E1340">
        <w:rPr>
          <w:rFonts w:ascii="Times New Roman" w:hAnsi="Times New Roman" w:cs="Times New Roman"/>
          <w:sz w:val="24"/>
          <w:szCs w:val="24"/>
        </w:rPr>
        <w:t>2) Wykonawca udzieli zamawiającemu gwarancji na wykonany przedmiot zamówienia i wbudowane materiały/zamontowane urządzenia poprzez wskazany przez siebie okres – nie krótszy niż 36 miesięcy. Okres gwarancji stanowi jedno  z kryteriów oceny ofert.</w:t>
      </w:r>
    </w:p>
    <w:p w14:paraId="43D63864" w14:textId="77777777" w:rsidR="003E1340" w:rsidRPr="003E1340" w:rsidRDefault="003E1340" w:rsidP="003E1340">
      <w:pPr>
        <w:spacing w:after="120"/>
        <w:ind w:left="708"/>
        <w:jc w:val="both"/>
        <w:rPr>
          <w:rFonts w:ascii="Times New Roman" w:hAnsi="Times New Roman" w:cs="Times New Roman"/>
          <w:sz w:val="24"/>
          <w:szCs w:val="24"/>
        </w:rPr>
      </w:pPr>
      <w:r w:rsidRPr="003E1340">
        <w:rPr>
          <w:rFonts w:ascii="Times New Roman" w:hAnsi="Times New Roman" w:cs="Times New Roman"/>
          <w:sz w:val="24"/>
          <w:szCs w:val="24"/>
        </w:rPr>
        <w:t>3) Okres udzielonej przez wykonawcę rękojmi na wykonany przedmiot zamówienia będzie równy udzielonej przez wykonawcę gwarancji.</w:t>
      </w:r>
    </w:p>
    <w:p w14:paraId="0C3E1FEF" w14:textId="77777777" w:rsidR="003E1340" w:rsidRPr="003E1340" w:rsidRDefault="003E1340" w:rsidP="003E1340">
      <w:pPr>
        <w:spacing w:after="240"/>
        <w:ind w:left="708"/>
        <w:jc w:val="both"/>
        <w:rPr>
          <w:rFonts w:ascii="Times New Roman" w:hAnsi="Times New Roman" w:cs="Times New Roman"/>
          <w:sz w:val="24"/>
          <w:szCs w:val="24"/>
        </w:rPr>
      </w:pPr>
      <w:r w:rsidRPr="003E1340">
        <w:rPr>
          <w:rFonts w:ascii="Times New Roman" w:hAnsi="Times New Roman" w:cs="Times New Roman"/>
          <w:sz w:val="24"/>
          <w:szCs w:val="24"/>
        </w:rPr>
        <w:t>4) W okresie rękojmi i gwarancji koszty związane z wszelkimi naprawami oraz usuwaniem usterek ponosić będzie wykonawca.</w:t>
      </w:r>
    </w:p>
    <w:p w14:paraId="465BD1DD"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b/>
          <w:sz w:val="24"/>
          <w:szCs w:val="24"/>
        </w:rPr>
        <w:t>7. Rozwiązania równoważne</w:t>
      </w:r>
      <w:r w:rsidRPr="003E1340">
        <w:rPr>
          <w:rFonts w:ascii="Times New Roman" w:hAnsi="Times New Roman" w:cs="Times New Roman"/>
          <w:sz w:val="24"/>
          <w:szCs w:val="24"/>
        </w:rPr>
        <w:t>.</w:t>
      </w:r>
    </w:p>
    <w:p w14:paraId="4B8EF46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Wykonawca, który powołuje się na rozwiązania równoważne jest zobowiązany wykazać, że oferowane przez niego rozwiązanie spełnia wymogi określone przez zamawiającego. W takim przypadku wykonawca załącza do oferty wykaz rozwiązań równoważnych wraz z jego opisem lub normami.</w:t>
      </w:r>
    </w:p>
    <w:p w14:paraId="464333EA" w14:textId="77777777" w:rsidR="003E1340" w:rsidRPr="003E1340" w:rsidRDefault="003E1340" w:rsidP="003E1340">
      <w:pPr>
        <w:jc w:val="both"/>
        <w:rPr>
          <w:rFonts w:ascii="Times New Roman" w:hAnsi="Times New Roman" w:cs="Times New Roman"/>
          <w:sz w:val="24"/>
          <w:szCs w:val="24"/>
        </w:rPr>
      </w:pPr>
      <w:r w:rsidRPr="003E1340">
        <w:rPr>
          <w:rFonts w:ascii="Times New Roman" w:hAnsi="Times New Roman" w:cs="Times New Roman"/>
          <w:sz w:val="24"/>
          <w:szCs w:val="24"/>
        </w:rPr>
        <w:t xml:space="preserve">Wszelkie użyte w dokumentacji - wskazania pochodzenia wyrobów, nazwy własne producentów lub nazwy konkretnych marek lub produktów, nie oznaczają obowiązku ich </w:t>
      </w:r>
      <w:r w:rsidRPr="003E1340">
        <w:rPr>
          <w:rFonts w:ascii="Times New Roman" w:hAnsi="Times New Roman" w:cs="Times New Roman"/>
          <w:sz w:val="24"/>
          <w:szCs w:val="24"/>
        </w:rPr>
        <w:lastRenderedPageBreak/>
        <w:t>stosowania, a zamawiający dopuszcza w każdym przypadku użycie materiałów lub produktów równoważnych – innych wyrobów spełniających te same wymagania jakościowe, funkcjonalne i techniczne (materiałów lub produktów o właściwościach nie gorszych niż wskazane).</w:t>
      </w:r>
    </w:p>
    <w:p w14:paraId="1B2B74B2" w14:textId="77777777" w:rsidR="003E1340" w:rsidRPr="003E1340" w:rsidRDefault="003E1340" w:rsidP="003E1340">
      <w:pPr>
        <w:spacing w:after="120" w:line="240" w:lineRule="auto"/>
        <w:jc w:val="both"/>
        <w:rPr>
          <w:rFonts w:ascii="Times New Roman" w:hAnsi="Times New Roman" w:cs="Times New Roman"/>
          <w:b/>
          <w:sz w:val="24"/>
          <w:szCs w:val="24"/>
        </w:rPr>
      </w:pPr>
      <w:r w:rsidRPr="003E1340">
        <w:rPr>
          <w:rFonts w:ascii="Times New Roman" w:hAnsi="Times New Roman" w:cs="Times New Roman"/>
          <w:b/>
          <w:sz w:val="24"/>
          <w:szCs w:val="24"/>
        </w:rPr>
        <w:t>8. Wymagania w zakresie zatrudniania przez wykonawcę lub podwykonawcę osób na podstawie stosunku pracy</w:t>
      </w:r>
    </w:p>
    <w:p w14:paraId="6D289E9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Zamawiający stawia wymóg w zakresie zatrudnienia przez wykonawcę lub podwykonawcę na podstawie stosunku pracy, osób wykonujących niżej wskazane czynności w zakresie realizacji zamówienia, polegające na wykonywaniu pracy w sposób określony w art. 22§ 1 ustawy z dnia 26 czerwca 1974r. – Kodeks pracy. </w:t>
      </w:r>
    </w:p>
    <w:p w14:paraId="4A58DD1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i/>
          <w:sz w:val="24"/>
          <w:szCs w:val="24"/>
        </w:rPr>
        <w:t>(Zgodnie z art. 22 § 1 ustawy z dnia 26 czerwca 1976r. – Kodeks prac – przez nawiązanie stosunku pracy pracownik zobowiązuje się do wykonywania pracy określonego rodzaju na rzecz pracodawcy i pod jego kierownictwem oraz w miejscu i czasie wyznaczonym przez pracodawcę, a pracodawca  - do zatrudnienia pracownika za wynagrodzeniem).</w:t>
      </w:r>
    </w:p>
    <w:p w14:paraId="4E26E49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Wykonawca zatrudni w/w osoby na okres realizacji zamówienia.</w:t>
      </w:r>
    </w:p>
    <w:p w14:paraId="451D67C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W przypadku rozwiązania stosunku pracy przed zakończeniem tego okresu, zobowiązuje się do niezwłocznego zatrudnienia na to miejsce innej osoby.</w:t>
      </w:r>
    </w:p>
    <w:p w14:paraId="14220F3D" w14:textId="68E927F0" w:rsidR="003E1340" w:rsidRDefault="003E1340" w:rsidP="003E1340">
      <w:pPr>
        <w:numPr>
          <w:ilvl w:val="0"/>
          <w:numId w:val="3"/>
        </w:numPr>
        <w:spacing w:after="0" w:line="276"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Rodzaj czynności niezbędnych do realizacji zamówienia, których dotyczą wymagania zatrudnienia na podstawie umowy o pracę przez wykonawcę osób wykonujących czynności  w trakcie realizacji zamówienia: </w:t>
      </w:r>
    </w:p>
    <w:p w14:paraId="375D5C2B" w14:textId="77777777" w:rsidR="00C87F5B" w:rsidRPr="00C87F5B" w:rsidRDefault="00C87F5B" w:rsidP="00C87F5B">
      <w:pPr>
        <w:pStyle w:val="Akapitzlist"/>
        <w:spacing w:after="0" w:line="276" w:lineRule="auto"/>
        <w:jc w:val="both"/>
        <w:rPr>
          <w:rFonts w:ascii="Times New Roman" w:hAnsi="Times New Roman" w:cs="Times New Roman"/>
          <w:sz w:val="24"/>
          <w:szCs w:val="24"/>
        </w:rPr>
      </w:pPr>
      <w:r w:rsidRPr="00C87F5B">
        <w:rPr>
          <w:rFonts w:ascii="Times New Roman" w:hAnsi="Times New Roman" w:cs="Times New Roman"/>
          <w:sz w:val="24"/>
          <w:szCs w:val="24"/>
        </w:rPr>
        <w:t>- Wykonanie instalacji c.o.</w:t>
      </w:r>
    </w:p>
    <w:p w14:paraId="13A59E83" w14:textId="77777777" w:rsidR="00C87F5B" w:rsidRPr="00C87F5B" w:rsidRDefault="00C87F5B" w:rsidP="00C87F5B">
      <w:pPr>
        <w:pStyle w:val="Akapitzlist"/>
        <w:spacing w:after="0" w:line="276" w:lineRule="auto"/>
        <w:jc w:val="both"/>
        <w:rPr>
          <w:rFonts w:ascii="Times New Roman" w:hAnsi="Times New Roman" w:cs="Times New Roman"/>
          <w:sz w:val="24"/>
          <w:szCs w:val="24"/>
        </w:rPr>
      </w:pPr>
      <w:r w:rsidRPr="00C87F5B">
        <w:rPr>
          <w:rFonts w:ascii="Times New Roman" w:hAnsi="Times New Roman" w:cs="Times New Roman"/>
          <w:sz w:val="24"/>
          <w:szCs w:val="24"/>
        </w:rPr>
        <w:t>- Montaż pompy ciepła</w:t>
      </w:r>
    </w:p>
    <w:p w14:paraId="53BEC69B" w14:textId="77777777" w:rsidR="00C87F5B" w:rsidRPr="00C87F5B" w:rsidRDefault="00C87F5B" w:rsidP="00C87F5B">
      <w:pPr>
        <w:pStyle w:val="Akapitzlist"/>
        <w:spacing w:after="0" w:line="276" w:lineRule="auto"/>
        <w:jc w:val="both"/>
        <w:rPr>
          <w:rFonts w:ascii="Times New Roman" w:hAnsi="Times New Roman" w:cs="Times New Roman"/>
          <w:sz w:val="24"/>
          <w:szCs w:val="24"/>
        </w:rPr>
      </w:pPr>
      <w:r w:rsidRPr="00C87F5B">
        <w:rPr>
          <w:rFonts w:ascii="Times New Roman" w:hAnsi="Times New Roman" w:cs="Times New Roman"/>
          <w:sz w:val="24"/>
          <w:szCs w:val="24"/>
        </w:rPr>
        <w:t>- Wymiana instalacji elektrycznej i opraw oświetleniowych</w:t>
      </w:r>
    </w:p>
    <w:p w14:paraId="58D5F8EE" w14:textId="77777777" w:rsidR="00C87F5B" w:rsidRPr="00C87F5B" w:rsidRDefault="00C87F5B" w:rsidP="00C87F5B">
      <w:pPr>
        <w:pStyle w:val="Akapitzlist"/>
        <w:spacing w:after="0" w:line="276" w:lineRule="auto"/>
        <w:jc w:val="both"/>
        <w:rPr>
          <w:rFonts w:ascii="Times New Roman" w:hAnsi="Times New Roman" w:cs="Times New Roman"/>
          <w:sz w:val="24"/>
          <w:szCs w:val="24"/>
        </w:rPr>
      </w:pPr>
      <w:r w:rsidRPr="00C87F5B">
        <w:rPr>
          <w:rFonts w:ascii="Times New Roman" w:hAnsi="Times New Roman" w:cs="Times New Roman"/>
          <w:sz w:val="24"/>
          <w:szCs w:val="24"/>
        </w:rPr>
        <w:t>- Wykonanie instalacji fotowoltaicznej z osprzętem,</w:t>
      </w:r>
    </w:p>
    <w:p w14:paraId="76D1A099" w14:textId="637C0136" w:rsidR="00C87F5B" w:rsidRDefault="00C87F5B" w:rsidP="00C87F5B">
      <w:pPr>
        <w:pStyle w:val="Akapitzlist"/>
        <w:spacing w:after="0" w:line="276" w:lineRule="auto"/>
        <w:jc w:val="both"/>
        <w:rPr>
          <w:rFonts w:ascii="Times New Roman" w:hAnsi="Times New Roman" w:cs="Times New Roman"/>
          <w:sz w:val="24"/>
          <w:szCs w:val="24"/>
        </w:rPr>
      </w:pPr>
      <w:r w:rsidRPr="00C87F5B">
        <w:rPr>
          <w:rFonts w:ascii="Times New Roman" w:hAnsi="Times New Roman" w:cs="Times New Roman"/>
          <w:sz w:val="24"/>
          <w:szCs w:val="24"/>
        </w:rPr>
        <w:t>-</w:t>
      </w:r>
      <w:r w:rsidR="00D6399F">
        <w:rPr>
          <w:rFonts w:ascii="Times New Roman" w:hAnsi="Times New Roman" w:cs="Times New Roman"/>
          <w:sz w:val="24"/>
          <w:szCs w:val="24"/>
        </w:rPr>
        <w:t xml:space="preserve"> </w:t>
      </w:r>
      <w:r w:rsidRPr="00C87F5B">
        <w:rPr>
          <w:rFonts w:ascii="Times New Roman" w:hAnsi="Times New Roman" w:cs="Times New Roman"/>
          <w:sz w:val="24"/>
          <w:szCs w:val="24"/>
        </w:rPr>
        <w:t>Prace malarskie i montażowe</w:t>
      </w:r>
      <w:r>
        <w:rPr>
          <w:rFonts w:ascii="Times New Roman" w:hAnsi="Times New Roman" w:cs="Times New Roman"/>
          <w:sz w:val="24"/>
          <w:szCs w:val="24"/>
        </w:rPr>
        <w:t xml:space="preserve"> (biały montaż, montaż: paneli, drzwi, bojlera, podokienników, płytek)</w:t>
      </w:r>
    </w:p>
    <w:p w14:paraId="0D79312E" w14:textId="0E75F424" w:rsidR="003E1340" w:rsidRPr="00C87F5B" w:rsidRDefault="003E1340" w:rsidP="00C87F5B">
      <w:pPr>
        <w:numPr>
          <w:ilvl w:val="0"/>
          <w:numId w:val="3"/>
        </w:numPr>
        <w:spacing w:after="0" w:line="276" w:lineRule="auto"/>
        <w:contextualSpacing/>
        <w:jc w:val="both"/>
        <w:rPr>
          <w:rFonts w:ascii="Times New Roman" w:hAnsi="Times New Roman" w:cs="Times New Roman"/>
          <w:sz w:val="24"/>
          <w:szCs w:val="24"/>
        </w:rPr>
      </w:pPr>
      <w:r w:rsidRPr="00C87F5B">
        <w:rPr>
          <w:rFonts w:ascii="Times New Roman" w:hAnsi="Times New Roman" w:cs="Times New Roman"/>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C87F5B">
        <w:rPr>
          <w:rFonts w:ascii="Times New Roman" w:hAnsi="Times New Roman" w:cs="Times New Roman"/>
          <w:sz w:val="24"/>
          <w:szCs w:val="24"/>
        </w:rPr>
        <w:t>ppk</w:t>
      </w:r>
      <w:proofErr w:type="spellEnd"/>
      <w:r w:rsidRPr="00C87F5B">
        <w:rPr>
          <w:rFonts w:ascii="Times New Roman" w:hAnsi="Times New Roman" w:cs="Times New Roman"/>
          <w:sz w:val="24"/>
          <w:szCs w:val="24"/>
        </w:rPr>
        <w:t xml:space="preserve"> a) czynności. Zamawiający uprawniony jest  w szczególności do:</w:t>
      </w:r>
    </w:p>
    <w:p w14:paraId="7D606BC7" w14:textId="77777777" w:rsidR="003E1340" w:rsidRPr="003E1340" w:rsidRDefault="003E1340" w:rsidP="003E1340">
      <w:pPr>
        <w:spacing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żądania wykazu osób, które będą wyznaczone do wykonywania konkretnych czynności w ramach realizacji zamówienia,</w:t>
      </w:r>
    </w:p>
    <w:p w14:paraId="7713A8BA" w14:textId="77777777" w:rsidR="003E1340" w:rsidRPr="003E1340" w:rsidRDefault="003E1340" w:rsidP="003E1340">
      <w:pPr>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żądania oświadczeń i dokumentów w zakresie potwierdzenia spełniania w/w wymogów,</w:t>
      </w:r>
    </w:p>
    <w:p w14:paraId="483CD617" w14:textId="77777777" w:rsidR="003E1340" w:rsidRPr="003E1340" w:rsidRDefault="003E1340" w:rsidP="003E1340">
      <w:pPr>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żądania wyjaśnień w przypadku wątpliwości w zakresie potwierdzenia spełniania w/w wymogów,</w:t>
      </w:r>
    </w:p>
    <w:p w14:paraId="60EE0732" w14:textId="77777777" w:rsidR="003E1340" w:rsidRPr="003E1340" w:rsidRDefault="003E1340" w:rsidP="003E1340">
      <w:pPr>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przeprowadzania kontroli na miejscu wykonywania świadczenia.</w:t>
      </w:r>
    </w:p>
    <w:p w14:paraId="2696F703" w14:textId="77777777" w:rsidR="003E1340" w:rsidRPr="003E1340" w:rsidRDefault="003E1340" w:rsidP="003E1340">
      <w:pPr>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W trakcie realizacji zamówienia, na każde wezwanie zamawiającego w wyznaczonym                w tym wezwaniu terminie, wykonawca przedłoży zamawiającemu wskazane poniżej dowody w celu potwierdzenia spełnienia wymogu zatrudnienia na podstawie umowy                </w:t>
      </w:r>
      <w:r w:rsidRPr="003E1340">
        <w:rPr>
          <w:rFonts w:ascii="Times New Roman" w:hAnsi="Times New Roman" w:cs="Times New Roman"/>
          <w:sz w:val="24"/>
          <w:szCs w:val="24"/>
        </w:rPr>
        <w:lastRenderedPageBreak/>
        <w:t xml:space="preserve">o pracę przez wykonawcę lub podwykonawcę osób wykonujących wskazane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a)  - czynności w trakcie realizacji zamówienia:</w:t>
      </w:r>
    </w:p>
    <w:p w14:paraId="088EEC82" w14:textId="77777777" w:rsidR="003E1340" w:rsidRPr="003E1340" w:rsidRDefault="003E1340" w:rsidP="003E1340">
      <w:pPr>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wykaz osób</w:t>
      </w:r>
      <w:r w:rsidRPr="003E1340">
        <w:rPr>
          <w:rFonts w:ascii="Times New Roman" w:hAnsi="Times New Roman" w:cs="Times New Roman"/>
          <w:sz w:val="24"/>
          <w:szCs w:val="24"/>
        </w:rPr>
        <w:t>, które będą wyznaczone do wykonywania konkretnych czynności                    w ramach realizacji zamówienia (imiona i nazwiska osób oraz rodzaj wykonywanej czynności);</w:t>
      </w:r>
    </w:p>
    <w:p w14:paraId="6E13F677" w14:textId="77777777" w:rsidR="003E1340" w:rsidRPr="003E1340" w:rsidRDefault="003E1340" w:rsidP="003E1340">
      <w:pPr>
        <w:spacing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 </w:t>
      </w:r>
      <w:r w:rsidRPr="003E1340">
        <w:rPr>
          <w:rFonts w:ascii="Times New Roman" w:hAnsi="Times New Roman" w:cs="Times New Roman"/>
          <w:b/>
          <w:sz w:val="24"/>
          <w:szCs w:val="24"/>
        </w:rPr>
        <w:t>oświadczenie</w:t>
      </w:r>
      <w:r w:rsidRPr="003E1340">
        <w:rPr>
          <w:rFonts w:ascii="Times New Roman" w:hAnsi="Times New Roman" w:cs="Times New Roman"/>
          <w:sz w:val="24"/>
          <w:szCs w:val="24"/>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wymiaru etatu oraz podpis osoby uprawnionej do złożenia oświadczenia w imieniu wykonawcy lub podwykonawcy;</w:t>
      </w:r>
    </w:p>
    <w:p w14:paraId="0EE318C3" w14:textId="77777777" w:rsidR="003E1340" w:rsidRPr="003E1340" w:rsidRDefault="003E1340" w:rsidP="003E1340">
      <w:pPr>
        <w:spacing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 poświadczoną za zgodność z oryginałem odpowiednio przez wykonawcę lub podwykonawcę </w:t>
      </w:r>
      <w:r w:rsidRPr="003E1340">
        <w:rPr>
          <w:rFonts w:ascii="Times New Roman" w:hAnsi="Times New Roman" w:cs="Times New Roman"/>
          <w:b/>
          <w:sz w:val="24"/>
          <w:szCs w:val="24"/>
        </w:rPr>
        <w:t>kopię umowy/umów o pracę</w:t>
      </w:r>
      <w:r w:rsidRPr="003E1340">
        <w:rPr>
          <w:rFonts w:ascii="Times New Roman" w:hAnsi="Times New Roman" w:cs="Times New Roman"/>
          <w:sz w:val="24"/>
          <w:szCs w:val="24"/>
        </w:rPr>
        <w:t xml:space="preserve"> osób wykonujących w takcie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 szczególności bez adresów, nr PESEL pracowników). Imię i nazwisko pracownika nie podlega </w:t>
      </w:r>
      <w:proofErr w:type="spellStart"/>
      <w:r w:rsidRPr="003E1340">
        <w:rPr>
          <w:rFonts w:ascii="Times New Roman" w:hAnsi="Times New Roman" w:cs="Times New Roman"/>
          <w:sz w:val="24"/>
          <w:szCs w:val="24"/>
        </w:rPr>
        <w:t>anonimizacji</w:t>
      </w:r>
      <w:proofErr w:type="spellEnd"/>
      <w:r w:rsidRPr="003E1340">
        <w:rPr>
          <w:rFonts w:ascii="Times New Roman" w:hAnsi="Times New Roman" w:cs="Times New Roman"/>
          <w:sz w:val="24"/>
          <w:szCs w:val="24"/>
        </w:rPr>
        <w:t>. Informacje takie jak: data zawarcia umowy, rodzaj umowy o pracę i wymiar etatu – powinny być możliwe do zidentyfikowania.</w:t>
      </w:r>
    </w:p>
    <w:p w14:paraId="3939A91D" w14:textId="77777777" w:rsidR="003E1340" w:rsidRPr="003E1340" w:rsidRDefault="003E1340" w:rsidP="003E1340">
      <w:pPr>
        <w:numPr>
          <w:ilvl w:val="0"/>
          <w:numId w:val="3"/>
        </w:numPr>
        <w:spacing w:after="0" w:line="276" w:lineRule="auto"/>
        <w:contextualSpacing/>
        <w:jc w:val="both"/>
        <w:rPr>
          <w:rFonts w:ascii="Times New Roman" w:hAnsi="Times New Roman" w:cs="Times New Roman"/>
          <w:sz w:val="24"/>
          <w:szCs w:val="24"/>
        </w:rPr>
      </w:pPr>
      <w:r w:rsidRPr="003E1340">
        <w:rPr>
          <w:rFonts w:ascii="Times New Roman" w:hAnsi="Times New Roman" w:cs="Times New Roman"/>
          <w:sz w:val="24"/>
          <w:szCs w:val="24"/>
        </w:rPr>
        <w:t xml:space="preserve">Z tytułu niespełnienia przez wykonawcę lub podwykonawcę wymogu zatrudnienia na podstawie umowy o pracę osób wykonujących wskazane w podpunkcie a) czynności, zamawiający przewiduje sankcję w postaci obowiązku zapłaty przez wykonawcę kary umownej w wysokości określonej w projekcie umowy. Niezłożenie przez wykonawcę w wyznaczonym przez Zamawiającego terminie żądanych przez Zamawiającego dokumentów w celu potwierdzenia spełnienia przez Wykonawcę lub Podwykonawcę wymogu zatrudnienia na podstawie umowy o pracę - traktowane będzie jako niespełnienie przez Wykonawcę lub Podwykonawcę wymogu zatrudnienia na podstawie umowy o pracę osób wykonujących wskazane w </w:t>
      </w:r>
      <w:proofErr w:type="spellStart"/>
      <w:r w:rsidRPr="003E1340">
        <w:rPr>
          <w:rFonts w:ascii="Times New Roman" w:hAnsi="Times New Roman" w:cs="Times New Roman"/>
          <w:sz w:val="24"/>
          <w:szCs w:val="24"/>
        </w:rPr>
        <w:t>ppkt</w:t>
      </w:r>
      <w:proofErr w:type="spellEnd"/>
      <w:r w:rsidRPr="003E1340">
        <w:rPr>
          <w:rFonts w:ascii="Times New Roman" w:hAnsi="Times New Roman" w:cs="Times New Roman"/>
          <w:sz w:val="24"/>
          <w:szCs w:val="24"/>
        </w:rPr>
        <w:t xml:space="preserve"> a) czynności.</w:t>
      </w:r>
    </w:p>
    <w:p w14:paraId="741980D1" w14:textId="77777777" w:rsidR="003E1340" w:rsidRPr="003E1340" w:rsidRDefault="003E1340" w:rsidP="00B63905">
      <w:pPr>
        <w:spacing w:after="0" w:line="276" w:lineRule="auto"/>
        <w:ind w:left="720"/>
        <w:contextualSpacing/>
        <w:jc w:val="both"/>
        <w:rPr>
          <w:rFonts w:ascii="Times New Roman" w:hAnsi="Times New Roman" w:cs="Times New Roman"/>
          <w:sz w:val="24"/>
          <w:szCs w:val="24"/>
        </w:rPr>
      </w:pPr>
      <w:r w:rsidRPr="003E1340">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116FD67A"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9. Wykonawcy wspólnie ubiegający się o udzielenie zamówienia</w:t>
      </w:r>
    </w:p>
    <w:p w14:paraId="0A83C63D" w14:textId="77777777" w:rsidR="003E1340" w:rsidRPr="003E1340" w:rsidRDefault="003E1340" w:rsidP="003E1340">
      <w:pPr>
        <w:autoSpaceDE w:val="0"/>
        <w:autoSpaceDN w:val="0"/>
        <w:adjustRightInd w:val="0"/>
        <w:spacing w:after="120" w:line="276" w:lineRule="auto"/>
        <w:ind w:left="284" w:hanging="284"/>
        <w:jc w:val="both"/>
        <w:rPr>
          <w:rFonts w:ascii="Times New Roman" w:eastAsia="Calibri" w:hAnsi="Times New Roman" w:cs="Times New Roman"/>
          <w:color w:val="000000"/>
          <w:sz w:val="24"/>
          <w:szCs w:val="24"/>
          <w:lang w:eastAsia="pl-PL"/>
        </w:rPr>
      </w:pPr>
      <w:r w:rsidRPr="003E1340">
        <w:rPr>
          <w:rFonts w:ascii="Times New Roman" w:eastAsia="Calibri" w:hAnsi="Times New Roman" w:cs="Times New Roman"/>
          <w:color w:val="000000"/>
          <w:sz w:val="24"/>
          <w:szCs w:val="24"/>
          <w:lang w:eastAsia="pl-PL"/>
        </w:rPr>
        <w:t>1) Wykonawcy występujący wspólnie są zobowiązani do ustanowienia pełnomocnika do reprezentowania ich w postępowaniu albo do reprezentowania ich w postępowaniu                             i zawarcia umowy w sprawie przedmiotowego zamówienia publicznego. Pełnomocnictwo winno być załączone do oferty.</w:t>
      </w:r>
      <w:r w:rsidRPr="003E1340">
        <w:rPr>
          <w:rFonts w:ascii="Times New Roman" w:eastAsia="Calibri" w:hAnsi="Times New Roman" w:cs="Times New Roman"/>
          <w:bCs/>
          <w:iCs/>
          <w:sz w:val="24"/>
          <w:szCs w:val="24"/>
          <w:lang w:eastAsia="pl-PL"/>
        </w:rPr>
        <w:t xml:space="preserve"> Z treści pełnomocnictwa powinno wynikać umocowanie do reprezentowania w postępowaniu o udzielenie zamówienia tych wykonawców. </w:t>
      </w:r>
      <w:r w:rsidRPr="003E1340">
        <w:rPr>
          <w:rFonts w:ascii="Times New Roman" w:eastAsia="Calibri" w:hAnsi="Times New Roman" w:cs="Times New Roman"/>
          <w:bCs/>
          <w:iCs/>
          <w:sz w:val="24"/>
          <w:szCs w:val="24"/>
          <w:lang w:eastAsia="pl-PL"/>
        </w:rPr>
        <w:lastRenderedPageBreak/>
        <w:t>Pełnomocnictwo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7C58C34F" w14:textId="77777777" w:rsidR="003E1340" w:rsidRPr="003E1340" w:rsidRDefault="003E1340" w:rsidP="003E1340">
      <w:pPr>
        <w:spacing w:after="120" w:line="276" w:lineRule="auto"/>
        <w:jc w:val="both"/>
        <w:rPr>
          <w:rFonts w:ascii="Times New Roman" w:hAnsi="Times New Roman" w:cs="Times New Roman"/>
          <w:color w:val="FF0000"/>
          <w:sz w:val="24"/>
          <w:szCs w:val="24"/>
        </w:rPr>
      </w:pPr>
      <w:r w:rsidRPr="003E1340">
        <w:rPr>
          <w:rFonts w:ascii="Times New Roman" w:hAnsi="Times New Roman" w:cs="Times New Roman"/>
          <w:sz w:val="24"/>
          <w:szCs w:val="24"/>
        </w:rPr>
        <w:t>2) W przypadku wykonawców wspólnie ubiegających się o udzielenie zamówienia, oświadczenie o braku podstaw do wykluczenia – składa każdy z wykonawców</w:t>
      </w:r>
      <w:r w:rsidRPr="003E1340">
        <w:rPr>
          <w:rFonts w:ascii="Times New Roman" w:hAnsi="Times New Roman" w:cs="Times New Roman"/>
          <w:color w:val="FF0000"/>
          <w:sz w:val="24"/>
          <w:szCs w:val="24"/>
        </w:rPr>
        <w:t>.</w:t>
      </w:r>
    </w:p>
    <w:p w14:paraId="7449B3E5"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3) Dokumenty potwierdzające brak podstaw do wykluczenia z postępowania – składa każdy                 z Wykonawców wspólnie ubiegających się o zamówienie.</w:t>
      </w:r>
    </w:p>
    <w:p w14:paraId="4A873E51"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4) W przypadku wykonawców wspólnie ubiegających się o udzielenie zamówienia, oświadczenie o spełnianiu warunków udziału  w postępowaniu – Wspólnicy składają wspólnie.</w:t>
      </w:r>
    </w:p>
    <w:p w14:paraId="416E9972"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5) Dokumenty potwierdzające spełnianie warunków udziału w postępowaniu – Wspólnicy składają wspólnie.</w:t>
      </w:r>
    </w:p>
    <w:p w14:paraId="4B017318"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6) Wszelka korespondencja będzie prowadzona przez zamawiającego wyłącznie                                 z pełnomocnikiem.</w:t>
      </w:r>
    </w:p>
    <w:p w14:paraId="11A940E7"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7) W przypadku oferty złożonej przez wykonawców wspólnie ubiegających się o zamówienie, zamawiający zastrzega sobie prawo żądania przed zawarciem umowy w sprawie zamówienia publicznego, umowy regulującej współpracę tych wykonawców.</w:t>
      </w:r>
    </w:p>
    <w:p w14:paraId="252BA7F3" w14:textId="77777777" w:rsidR="003E1340" w:rsidRPr="003E1340" w:rsidRDefault="003E1340" w:rsidP="003E1340">
      <w:pPr>
        <w:spacing w:after="240"/>
        <w:jc w:val="both"/>
        <w:rPr>
          <w:rFonts w:ascii="Times New Roman" w:hAnsi="Times New Roman" w:cs="Times New Roman"/>
          <w:sz w:val="24"/>
          <w:szCs w:val="24"/>
        </w:rPr>
      </w:pPr>
      <w:r w:rsidRPr="003E1340">
        <w:rPr>
          <w:rFonts w:ascii="Times New Roman" w:hAnsi="Times New Roman" w:cs="Times New Roman"/>
          <w:sz w:val="24"/>
          <w:szCs w:val="24"/>
        </w:rPr>
        <w:t>8) Wykonawcy wspólnie ubiegający się o udzielenie zamówienia ponoszą solidarną odpowiedzialność za wykonanie umowy.</w:t>
      </w:r>
    </w:p>
    <w:p w14:paraId="16D6DA70"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
          <w:sz w:val="24"/>
          <w:szCs w:val="24"/>
        </w:rPr>
        <w:t>10. Podwykonawstwo</w:t>
      </w:r>
    </w:p>
    <w:p w14:paraId="4B86C74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 Zamawiający może powierzyć wykonanie części zamówienia podwykonawcy (podwykonawcom).</w:t>
      </w:r>
    </w:p>
    <w:p w14:paraId="0C97479C"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 Zamawiający nie zastrzega obowiązku osobistego wykonania przez Wykonawcę kluczowych części zamówienia/kluczowych zadań.</w:t>
      </w:r>
    </w:p>
    <w:p w14:paraId="22A2DF3A" w14:textId="77777777" w:rsidR="003E1340" w:rsidRPr="003E1340" w:rsidRDefault="003E1340" w:rsidP="00E66625">
      <w:pPr>
        <w:spacing w:after="240"/>
        <w:jc w:val="both"/>
        <w:rPr>
          <w:rFonts w:ascii="Times New Roman" w:hAnsi="Times New Roman" w:cs="Times New Roman"/>
          <w:sz w:val="24"/>
          <w:szCs w:val="24"/>
        </w:rPr>
      </w:pPr>
      <w:r w:rsidRPr="003E1340">
        <w:rPr>
          <w:rFonts w:ascii="Times New Roman" w:hAnsi="Times New Roman" w:cs="Times New Roman"/>
          <w:sz w:val="24"/>
          <w:szCs w:val="24"/>
        </w:rPr>
        <w:t>3) Zamawiający wymaga, aby w przypadku powierzenia części zamówienia podwykonawcy (podwykonawcom), Wykonawca wskazał w ofercie części zamówienia, których wykonanie zamierza powierzyć podwykonawcom oraz podał (o ile są mu wiadome na tym etapie postępowania) nazwy tych podwykonawców.</w:t>
      </w:r>
    </w:p>
    <w:p w14:paraId="5D5A6659" w14:textId="77777777" w:rsidR="003E1340" w:rsidRPr="003E1340" w:rsidRDefault="003E1340" w:rsidP="003E1340">
      <w:pPr>
        <w:jc w:val="both"/>
        <w:rPr>
          <w:rFonts w:ascii="Times New Roman" w:hAnsi="Times New Roman" w:cs="Times New Roman"/>
          <w:b/>
          <w:sz w:val="24"/>
          <w:szCs w:val="24"/>
        </w:rPr>
      </w:pPr>
      <w:r w:rsidRPr="003E1340">
        <w:rPr>
          <w:rFonts w:ascii="Times New Roman" w:hAnsi="Times New Roman" w:cs="Times New Roman"/>
          <w:b/>
          <w:sz w:val="24"/>
          <w:szCs w:val="24"/>
        </w:rPr>
        <w:t>11. Poleganie na zasobach innych podmiotów.</w:t>
      </w:r>
    </w:p>
    <w:p w14:paraId="7015399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794F978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 W odniesieniu do warunków dotyczących doświadczenia, wykonawcy mogą polegać na zdolnościach podmiotów udostępniających zasoby, jeśli podmioty te wykonają świadczenie do realizacji którego te zdolności są wymagane.</w:t>
      </w:r>
    </w:p>
    <w:p w14:paraId="7D759E2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41960A"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4) Zamawiający ocenia, czy udostępniane Wykonawcy przez podmioty udostępniające zasoby, zdolności techniczne lub zawodowe – pozwalają na wykazanie przez wykonawcę spełniania warunków udziału w postępowaniu, a także bada czy nie zachodzą wobec tego podmiotu podstawy wykluczenia, które zostały przewidziane względem wykonawcy.</w:t>
      </w:r>
    </w:p>
    <w:p w14:paraId="0325BCF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9CE7C6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 Wykonawca nie może, po terminie składania ofert, powoływać się na zdolności lub sytuację podmiotów udostępniających zasoby, jeżeli na etapie składania ofert nie polegał on w danym zakresie na zdolnościach lub sytuacji podmiotów udostępniających zasoby.</w:t>
      </w:r>
    </w:p>
    <w:p w14:paraId="6187A295"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7) Wykonawca, w przypadku polegania na zdolnościach lub sytuacji podmiotów udostępniających zasoby, przedstawia wraz ze swoim oświadczeniem, także oświadczenie podmiotu udostępniającego zasoby, potwierdzające brak podstaw wykluczenia tego podmiotu oraz odpowiednio spełnianie warunków udziału w postępowaniu, w zakresie, w jakim wykonawca powołuje się na jego zasoby.</w:t>
      </w:r>
    </w:p>
    <w:p w14:paraId="2B752830" w14:textId="77777777" w:rsidR="003E1340" w:rsidRPr="003E1340" w:rsidRDefault="003E1340" w:rsidP="003E1340">
      <w:pPr>
        <w:spacing w:after="120"/>
        <w:jc w:val="both"/>
        <w:rPr>
          <w:rFonts w:ascii="Times New Roman" w:hAnsi="Times New Roman" w:cs="Times New Roman"/>
          <w:sz w:val="24"/>
          <w:szCs w:val="24"/>
        </w:rPr>
      </w:pPr>
    </w:p>
    <w:p w14:paraId="48938F28" w14:textId="77777777" w:rsidR="003E1340" w:rsidRPr="003E1340" w:rsidRDefault="003E1340" w:rsidP="003E1340">
      <w:pPr>
        <w:spacing w:after="120"/>
        <w:jc w:val="both"/>
        <w:rPr>
          <w:rFonts w:ascii="Times New Roman" w:hAnsi="Times New Roman" w:cs="Times New Roman"/>
          <w:b/>
          <w:sz w:val="28"/>
          <w:szCs w:val="28"/>
        </w:rPr>
      </w:pPr>
      <w:r w:rsidRPr="003E1340">
        <w:rPr>
          <w:rFonts w:ascii="Times New Roman" w:hAnsi="Times New Roman" w:cs="Times New Roman"/>
          <w:b/>
          <w:sz w:val="28"/>
          <w:szCs w:val="28"/>
        </w:rPr>
        <w:t>VI.  Terminy</w:t>
      </w:r>
    </w:p>
    <w:p w14:paraId="5FE7C393" w14:textId="6FB222F9"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 Termin realizacji zamówienia wynosi  </w:t>
      </w:r>
      <w:r w:rsidR="00324A5B">
        <w:rPr>
          <w:rFonts w:ascii="Times New Roman" w:hAnsi="Times New Roman" w:cs="Times New Roman"/>
          <w:b/>
          <w:sz w:val="24"/>
          <w:szCs w:val="24"/>
        </w:rPr>
        <w:t>5</w:t>
      </w:r>
      <w:r w:rsidR="00DE1618">
        <w:rPr>
          <w:rFonts w:ascii="Times New Roman" w:hAnsi="Times New Roman" w:cs="Times New Roman"/>
          <w:b/>
          <w:sz w:val="24"/>
          <w:szCs w:val="24"/>
        </w:rPr>
        <w:t xml:space="preserve"> miesięcy od dnia podpisania umowy                                     z Wykonawcą.</w:t>
      </w:r>
      <w:r w:rsidRPr="003E1340">
        <w:rPr>
          <w:rFonts w:ascii="Times New Roman" w:hAnsi="Times New Roman" w:cs="Times New Roman"/>
          <w:sz w:val="24"/>
          <w:szCs w:val="24"/>
        </w:rPr>
        <w:t xml:space="preserve"> </w:t>
      </w:r>
    </w:p>
    <w:p w14:paraId="5946DAA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 Termin związania ofertą wynosi 30 dni i rozpoczyna się od dnia upływu terminu składania ofert określonego zapisami SWZ.</w:t>
      </w:r>
    </w:p>
    <w:p w14:paraId="0E3E58D7" w14:textId="7CD8C6F6"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3. Termin składania ofert – </w:t>
      </w:r>
      <w:r w:rsidRPr="003E1340">
        <w:rPr>
          <w:rFonts w:ascii="Times New Roman" w:hAnsi="Times New Roman" w:cs="Times New Roman"/>
          <w:b/>
          <w:sz w:val="24"/>
          <w:szCs w:val="24"/>
        </w:rPr>
        <w:t xml:space="preserve">do dnia </w:t>
      </w:r>
      <w:r w:rsidR="006C2F3B">
        <w:rPr>
          <w:rFonts w:ascii="Times New Roman" w:hAnsi="Times New Roman" w:cs="Times New Roman"/>
          <w:b/>
          <w:sz w:val="24"/>
          <w:szCs w:val="24"/>
        </w:rPr>
        <w:t>2</w:t>
      </w:r>
      <w:r w:rsidR="008F1D8D">
        <w:rPr>
          <w:rFonts w:ascii="Times New Roman" w:hAnsi="Times New Roman" w:cs="Times New Roman"/>
          <w:b/>
          <w:sz w:val="24"/>
          <w:szCs w:val="24"/>
        </w:rPr>
        <w:t>5</w:t>
      </w:r>
      <w:r w:rsidRPr="003E1340">
        <w:rPr>
          <w:rFonts w:ascii="Times New Roman" w:hAnsi="Times New Roman" w:cs="Times New Roman"/>
          <w:b/>
          <w:sz w:val="24"/>
          <w:szCs w:val="24"/>
        </w:rPr>
        <w:t>.0</w:t>
      </w:r>
      <w:r w:rsidR="008F1D8D">
        <w:rPr>
          <w:rFonts w:ascii="Times New Roman" w:hAnsi="Times New Roman" w:cs="Times New Roman"/>
          <w:b/>
          <w:sz w:val="24"/>
          <w:szCs w:val="24"/>
        </w:rPr>
        <w:t>7</w:t>
      </w:r>
      <w:r w:rsidRPr="003E1340">
        <w:rPr>
          <w:rFonts w:ascii="Times New Roman" w:hAnsi="Times New Roman" w:cs="Times New Roman"/>
          <w:b/>
          <w:sz w:val="24"/>
          <w:szCs w:val="24"/>
        </w:rPr>
        <w:t>.2022r.  do godz. 10:00</w:t>
      </w:r>
    </w:p>
    <w:p w14:paraId="08E2D75F" w14:textId="67546E56"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4. Otwarcie ofert nastąpi </w:t>
      </w:r>
      <w:r w:rsidRPr="003E1340">
        <w:rPr>
          <w:rFonts w:ascii="Times New Roman" w:hAnsi="Times New Roman" w:cs="Times New Roman"/>
          <w:b/>
          <w:sz w:val="24"/>
          <w:szCs w:val="24"/>
        </w:rPr>
        <w:t xml:space="preserve">w dniu </w:t>
      </w:r>
      <w:r w:rsidR="006C2F3B">
        <w:rPr>
          <w:rFonts w:ascii="Times New Roman" w:hAnsi="Times New Roman" w:cs="Times New Roman"/>
          <w:b/>
          <w:sz w:val="24"/>
          <w:szCs w:val="24"/>
        </w:rPr>
        <w:t>2</w:t>
      </w:r>
      <w:r w:rsidR="008F1D8D">
        <w:rPr>
          <w:rFonts w:ascii="Times New Roman" w:hAnsi="Times New Roman" w:cs="Times New Roman"/>
          <w:b/>
          <w:sz w:val="24"/>
          <w:szCs w:val="24"/>
        </w:rPr>
        <w:t>5</w:t>
      </w:r>
      <w:r w:rsidRPr="003E1340">
        <w:rPr>
          <w:rFonts w:ascii="Times New Roman" w:hAnsi="Times New Roman" w:cs="Times New Roman"/>
          <w:b/>
          <w:sz w:val="24"/>
          <w:szCs w:val="24"/>
        </w:rPr>
        <w:t>.0</w:t>
      </w:r>
      <w:r w:rsidR="008F1D8D">
        <w:rPr>
          <w:rFonts w:ascii="Times New Roman" w:hAnsi="Times New Roman" w:cs="Times New Roman"/>
          <w:b/>
          <w:sz w:val="24"/>
          <w:szCs w:val="24"/>
        </w:rPr>
        <w:t>7</w:t>
      </w:r>
      <w:r w:rsidRPr="003E1340">
        <w:rPr>
          <w:rFonts w:ascii="Times New Roman" w:hAnsi="Times New Roman" w:cs="Times New Roman"/>
          <w:b/>
          <w:sz w:val="24"/>
          <w:szCs w:val="24"/>
        </w:rPr>
        <w:t>.2022. o godz. 10:30</w:t>
      </w:r>
      <w:r w:rsidRPr="003E1340">
        <w:rPr>
          <w:rFonts w:ascii="Times New Roman" w:hAnsi="Times New Roman" w:cs="Times New Roman"/>
          <w:sz w:val="24"/>
          <w:szCs w:val="24"/>
        </w:rPr>
        <w:t xml:space="preserve"> – poprzez odszyfrowanie ofert.</w:t>
      </w:r>
    </w:p>
    <w:p w14:paraId="016D11E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 W związku z zastosowaniem obowiązkowych środków komunikacji elektronicznej zarówno w odniesieniu do składania ofert, jaki i komunikacji zamawiających z wykonawcami – otwarcie ofert nie będzie publiczne.</w:t>
      </w:r>
    </w:p>
    <w:p w14:paraId="5053D1AF" w14:textId="2D19D3E7" w:rsidR="003E1340" w:rsidRDefault="003E1340" w:rsidP="003E1340">
      <w:pPr>
        <w:spacing w:after="120"/>
        <w:jc w:val="both"/>
        <w:rPr>
          <w:rFonts w:ascii="Times New Roman" w:hAnsi="Times New Roman" w:cs="Times New Roman"/>
        </w:rPr>
      </w:pPr>
    </w:p>
    <w:p w14:paraId="52E305A8" w14:textId="6A5CD578" w:rsidR="008F1D8D" w:rsidRDefault="008F1D8D" w:rsidP="003E1340">
      <w:pPr>
        <w:spacing w:after="120"/>
        <w:jc w:val="both"/>
        <w:rPr>
          <w:rFonts w:ascii="Times New Roman" w:hAnsi="Times New Roman" w:cs="Times New Roman"/>
        </w:rPr>
      </w:pPr>
    </w:p>
    <w:p w14:paraId="06765BD3" w14:textId="05AD7177" w:rsidR="008F1D8D" w:rsidRDefault="008F1D8D" w:rsidP="003E1340">
      <w:pPr>
        <w:spacing w:after="120"/>
        <w:jc w:val="both"/>
        <w:rPr>
          <w:rFonts w:ascii="Times New Roman" w:hAnsi="Times New Roman" w:cs="Times New Roman"/>
        </w:rPr>
      </w:pPr>
    </w:p>
    <w:p w14:paraId="69E6A477" w14:textId="77777777" w:rsidR="008F1D8D" w:rsidRPr="003E1340" w:rsidRDefault="008F1D8D" w:rsidP="003E1340">
      <w:pPr>
        <w:spacing w:after="120"/>
        <w:jc w:val="both"/>
        <w:rPr>
          <w:rFonts w:ascii="Times New Roman" w:hAnsi="Times New Roman" w:cs="Times New Roman"/>
        </w:rPr>
      </w:pPr>
    </w:p>
    <w:p w14:paraId="3AA00476" w14:textId="77777777" w:rsidR="003E1340" w:rsidRPr="003E1340" w:rsidRDefault="003E1340" w:rsidP="003E1340">
      <w:pPr>
        <w:spacing w:after="120"/>
        <w:jc w:val="both"/>
        <w:rPr>
          <w:rFonts w:ascii="Times New Roman" w:hAnsi="Times New Roman" w:cs="Times New Roman"/>
          <w:b/>
          <w:sz w:val="28"/>
          <w:szCs w:val="28"/>
        </w:rPr>
      </w:pPr>
      <w:r w:rsidRPr="003E1340">
        <w:rPr>
          <w:rFonts w:ascii="Times New Roman" w:hAnsi="Times New Roman" w:cs="Times New Roman"/>
          <w:b/>
          <w:sz w:val="28"/>
          <w:szCs w:val="28"/>
        </w:rPr>
        <w:lastRenderedPageBreak/>
        <w:t>VII. Warunki udziału w postępowaniu</w:t>
      </w:r>
    </w:p>
    <w:p w14:paraId="27D7F8A9"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 O udzielenie zamówienia mogą ubiegać się Wykonawcy, którzy nie podlegają wykluczeniu na zasadach określonych w rozdziale VIII oraz spełniają określone przez Zamawiającego warunki udziału w postępowaniu dotyczące:</w:t>
      </w:r>
    </w:p>
    <w:p w14:paraId="236B4469" w14:textId="77777777" w:rsidR="003E1340" w:rsidRPr="003E1340" w:rsidRDefault="003E1340" w:rsidP="003E1340">
      <w:pPr>
        <w:spacing w:after="0"/>
        <w:jc w:val="both"/>
        <w:rPr>
          <w:rFonts w:ascii="Times New Roman" w:hAnsi="Times New Roman" w:cs="Times New Roman"/>
          <w:sz w:val="24"/>
          <w:szCs w:val="24"/>
          <w:u w:val="single"/>
        </w:rPr>
      </w:pPr>
      <w:r w:rsidRPr="003E1340">
        <w:rPr>
          <w:rFonts w:ascii="Times New Roman" w:hAnsi="Times New Roman" w:cs="Times New Roman"/>
          <w:sz w:val="24"/>
          <w:szCs w:val="24"/>
        </w:rPr>
        <w:t>1</w:t>
      </w:r>
      <w:r w:rsidRPr="003E1340">
        <w:rPr>
          <w:rFonts w:ascii="Times New Roman" w:hAnsi="Times New Roman" w:cs="Times New Roman"/>
          <w:sz w:val="24"/>
          <w:szCs w:val="24"/>
          <w:u w:val="single"/>
        </w:rPr>
        <w:t>) Zdolności do występowania w obrocie gospodarczym.</w:t>
      </w:r>
    </w:p>
    <w:p w14:paraId="652C41E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Zamawiający nie stawia warunku w powyższym zakresie.</w:t>
      </w:r>
    </w:p>
    <w:p w14:paraId="6DE8A82F" w14:textId="77777777" w:rsidR="003E1340" w:rsidRPr="003E1340" w:rsidRDefault="003E1340" w:rsidP="003E1340">
      <w:pPr>
        <w:spacing w:after="0"/>
        <w:jc w:val="both"/>
        <w:rPr>
          <w:rFonts w:ascii="Times New Roman" w:hAnsi="Times New Roman" w:cs="Times New Roman"/>
          <w:sz w:val="24"/>
          <w:szCs w:val="24"/>
          <w:u w:val="single"/>
        </w:rPr>
      </w:pPr>
      <w:r w:rsidRPr="003E1340">
        <w:rPr>
          <w:rFonts w:ascii="Times New Roman" w:hAnsi="Times New Roman" w:cs="Times New Roman"/>
          <w:sz w:val="24"/>
          <w:szCs w:val="24"/>
          <w:u w:val="single"/>
        </w:rPr>
        <w:t>2) Uprawnień do prowadzenia określonej działalności gospodarczej lub zawodowej, o ile wynika to z odrębnych przepisów.</w:t>
      </w:r>
    </w:p>
    <w:p w14:paraId="1189038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Zamawiający nie stawia warunku w powyższym zakresie.</w:t>
      </w:r>
    </w:p>
    <w:p w14:paraId="5059B7B3" w14:textId="77777777" w:rsidR="003E1340" w:rsidRPr="003E1340" w:rsidRDefault="003E1340" w:rsidP="003E1340">
      <w:pPr>
        <w:spacing w:after="0"/>
        <w:jc w:val="both"/>
        <w:rPr>
          <w:rFonts w:ascii="Times New Roman" w:hAnsi="Times New Roman" w:cs="Times New Roman"/>
          <w:sz w:val="24"/>
          <w:szCs w:val="24"/>
          <w:u w:val="single"/>
        </w:rPr>
      </w:pPr>
      <w:r w:rsidRPr="003E1340">
        <w:rPr>
          <w:rFonts w:ascii="Times New Roman" w:hAnsi="Times New Roman" w:cs="Times New Roman"/>
          <w:sz w:val="24"/>
          <w:szCs w:val="24"/>
          <w:u w:val="single"/>
        </w:rPr>
        <w:t>3) Sytuacji ekonomicznej lub finansowej.</w:t>
      </w:r>
    </w:p>
    <w:p w14:paraId="1CE91D7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Zamawiający nie stawia warunku w powyższym zakresie.</w:t>
      </w:r>
    </w:p>
    <w:p w14:paraId="361BB34C"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u w:val="single"/>
        </w:rPr>
        <w:t>4) Zdolności technicznej lub zawodowej</w:t>
      </w:r>
      <w:r w:rsidRPr="003E1340">
        <w:rPr>
          <w:rFonts w:ascii="Times New Roman" w:hAnsi="Times New Roman" w:cs="Times New Roman"/>
          <w:sz w:val="24"/>
          <w:szCs w:val="24"/>
        </w:rPr>
        <w:t>.</w:t>
      </w:r>
    </w:p>
    <w:p w14:paraId="5FBA4160"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Wykonawca spełni warunek, jeżeli wykaże, że: </w:t>
      </w:r>
    </w:p>
    <w:p w14:paraId="076AE6C1" w14:textId="1BB2429F"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xml:space="preserve">a) w ostatnich 5 latach przed upływem terminu składania ofert, a jeżeli okres prowadzenia działalności jest krótszy – w tym okresie, wykonał należycie co najmniej 2 roboty budowlane w zakresie budowy lub przebudowy lub remontu budynku wraz z wykonaniem instalacji elektrycznej oraz wodno-kanalizacyjnej, o wartości nie mniejszej niż </w:t>
      </w:r>
      <w:r w:rsidR="00D6399F">
        <w:rPr>
          <w:rFonts w:ascii="Times New Roman" w:hAnsi="Times New Roman" w:cs="Times New Roman"/>
          <w:sz w:val="24"/>
          <w:szCs w:val="24"/>
        </w:rPr>
        <w:t>2</w:t>
      </w:r>
      <w:r w:rsidRPr="003E1340">
        <w:rPr>
          <w:rFonts w:ascii="Times New Roman" w:hAnsi="Times New Roman" w:cs="Times New Roman"/>
          <w:sz w:val="24"/>
          <w:szCs w:val="24"/>
        </w:rPr>
        <w:t>00 000 zł. brutto każda z robót.</w:t>
      </w:r>
    </w:p>
    <w:p w14:paraId="2B233CA7" w14:textId="77777777" w:rsidR="003E1340" w:rsidRPr="003E1340" w:rsidRDefault="003E1340" w:rsidP="003E1340">
      <w:pPr>
        <w:spacing w:after="0"/>
        <w:jc w:val="both"/>
        <w:rPr>
          <w:rFonts w:ascii="Times New Roman" w:hAnsi="Times New Roman" w:cs="Times New Roman"/>
          <w:bCs/>
          <w:sz w:val="24"/>
          <w:szCs w:val="24"/>
        </w:rPr>
      </w:pPr>
      <w:r w:rsidRPr="003E1340">
        <w:rPr>
          <w:rFonts w:ascii="Times New Roman" w:hAnsi="Times New Roman" w:cs="Times New Roman"/>
          <w:sz w:val="24"/>
          <w:szCs w:val="24"/>
        </w:rPr>
        <w:t xml:space="preserve">b) dysponuje </w:t>
      </w:r>
      <w:r w:rsidRPr="003E1340">
        <w:rPr>
          <w:rFonts w:ascii="Times New Roman" w:hAnsi="Times New Roman" w:cs="Times New Roman"/>
          <w:bCs/>
          <w:sz w:val="24"/>
          <w:szCs w:val="24"/>
        </w:rPr>
        <w:t xml:space="preserve">lub będzie dysponował osobami, które będą uczestniczyć w realizacji zamówienia, tj.:  </w:t>
      </w:r>
    </w:p>
    <w:p w14:paraId="01DA9189" w14:textId="77777777" w:rsidR="003E1340" w:rsidRPr="003E1340" w:rsidRDefault="003E1340" w:rsidP="003E1340">
      <w:pPr>
        <w:spacing w:after="0"/>
        <w:jc w:val="both"/>
        <w:rPr>
          <w:rFonts w:ascii="Times New Roman" w:hAnsi="Times New Roman" w:cs="Times New Roman"/>
          <w:bCs/>
          <w:sz w:val="24"/>
          <w:szCs w:val="24"/>
        </w:rPr>
      </w:pPr>
      <w:r w:rsidRPr="003E1340">
        <w:rPr>
          <w:rFonts w:ascii="Times New Roman" w:hAnsi="Times New Roman" w:cs="Times New Roman"/>
          <w:bCs/>
          <w:sz w:val="24"/>
          <w:szCs w:val="24"/>
        </w:rPr>
        <w:t>- kierownikiem budowy, który posiada kwalifikacje zawodowe, uprawniające do kierowania robotami budowlanymi, pozwalające na wykonywanie samodzielnych funkcji technicznych                w budownictwie w branży konstrukcyjno-budowlanej,</w:t>
      </w:r>
    </w:p>
    <w:p w14:paraId="390DF775" w14:textId="77777777" w:rsidR="003E1340" w:rsidRPr="003E1340" w:rsidRDefault="003E1340" w:rsidP="003E1340">
      <w:pPr>
        <w:spacing w:after="0"/>
        <w:jc w:val="both"/>
        <w:rPr>
          <w:rFonts w:ascii="Times New Roman" w:hAnsi="Times New Roman" w:cs="Times New Roman"/>
          <w:bCs/>
          <w:sz w:val="24"/>
          <w:szCs w:val="24"/>
        </w:rPr>
      </w:pPr>
      <w:r w:rsidRPr="003E1340">
        <w:rPr>
          <w:rFonts w:ascii="Times New Roman" w:hAnsi="Times New Roman" w:cs="Times New Roman"/>
          <w:bCs/>
          <w:sz w:val="24"/>
          <w:szCs w:val="24"/>
        </w:rPr>
        <w:t>oraz</w:t>
      </w:r>
    </w:p>
    <w:p w14:paraId="67DB104E" w14:textId="77777777" w:rsidR="003E1340" w:rsidRPr="003E1340" w:rsidRDefault="003E1340" w:rsidP="003E1340">
      <w:pPr>
        <w:spacing w:after="0"/>
        <w:jc w:val="both"/>
        <w:rPr>
          <w:rFonts w:ascii="Times New Roman" w:hAnsi="Times New Roman" w:cs="Times New Roman"/>
          <w:bCs/>
          <w:sz w:val="24"/>
          <w:szCs w:val="24"/>
        </w:rPr>
      </w:pPr>
      <w:r w:rsidRPr="003E1340">
        <w:rPr>
          <w:rFonts w:ascii="Times New Roman" w:hAnsi="Times New Roman" w:cs="Times New Roman"/>
          <w:bCs/>
          <w:sz w:val="24"/>
          <w:szCs w:val="24"/>
        </w:rPr>
        <w:t>- kierownikami robót, którzy będą posiadać odpowiednie uprawnienia w branżach: sanitarnej              i elektrycznej.</w:t>
      </w:r>
    </w:p>
    <w:p w14:paraId="5A0D7825" w14:textId="77777777" w:rsidR="003E1340" w:rsidRPr="003E1340" w:rsidRDefault="003E1340" w:rsidP="003E1340">
      <w:pPr>
        <w:spacing w:after="0"/>
        <w:jc w:val="both"/>
        <w:rPr>
          <w:rFonts w:ascii="Times New Roman" w:hAnsi="Times New Roman" w:cs="Times New Roman"/>
          <w:bCs/>
          <w:sz w:val="24"/>
          <w:szCs w:val="24"/>
        </w:rPr>
      </w:pPr>
      <w:r w:rsidRPr="003E1340">
        <w:rPr>
          <w:rFonts w:ascii="Times New Roman" w:hAnsi="Times New Roman" w:cs="Times New Roman"/>
          <w:bCs/>
          <w:sz w:val="24"/>
          <w:szCs w:val="24"/>
        </w:rPr>
        <w:t>Zamawiający dopuszcza połączenie wyżej wskazanych funkcji pod warunkiem spełnienia przez osobę łączącą te funkcje wszystkich warunków wymaganych dla poszczególnych funkcji.</w:t>
      </w:r>
    </w:p>
    <w:p w14:paraId="51C70E4A" w14:textId="77777777" w:rsidR="003E1340" w:rsidRPr="003E1340" w:rsidRDefault="003E1340" w:rsidP="003E1340">
      <w:pPr>
        <w:spacing w:after="120"/>
        <w:jc w:val="both"/>
        <w:rPr>
          <w:rFonts w:ascii="Times New Roman" w:hAnsi="Times New Roman" w:cs="Times New Roman"/>
          <w:bCs/>
          <w:sz w:val="24"/>
          <w:szCs w:val="24"/>
        </w:rPr>
      </w:pPr>
      <w:r w:rsidRPr="003E1340">
        <w:rPr>
          <w:rFonts w:ascii="Times New Roman" w:hAnsi="Times New Roman" w:cs="Times New Roman"/>
          <w:bCs/>
          <w:sz w:val="24"/>
          <w:szCs w:val="24"/>
        </w:rPr>
        <w:t>Samodzielne funkcje techniczne w budownictwie, określone w art. 12 ust 1 ustawy Prawo budowlane, mogą również wykonywać osoby, których odpowiednie kwalifikacje zawodowe zostały uznane na zasadach określonych w przepisach odrębnych, tj. m. in. w ustawie                        o zasadach uznawania kwalifikacji zawodowych nabytych w państwach członkowskich Unii Europejskiej z dnia 22 grudnia 2015r. (Dz. U. z 2021r. poz. 1646) oraz w rozumieniu art. 20a ust. 1 ustawy z dnia 15 grudnia 2000r. o samorządach zawodowych architektów oraz inżynierów budownictwa  (Dz. U. z 2019r., poz. 1117).</w:t>
      </w:r>
    </w:p>
    <w:p w14:paraId="5C7C077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 Zamawiający, w stosunku do Wykonawców wspólnie ubiegających się o udzielenie zamówienia, w odniesieniu do warunku dotyczącego zdolności technicznej lub zawodowej dopuszcza łączne spełnianie warunku przez Wykonawców.</w:t>
      </w:r>
    </w:p>
    <w:p w14:paraId="1D37779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 Zamawiający może na każdym etapie postępowania uznać, że Wykonawca nie posiada wymaganych zdolności, jeżeli posiadanie przez Wykonawcę sprzecznych interesów,                         </w:t>
      </w:r>
      <w:r w:rsidRPr="003E1340">
        <w:rPr>
          <w:rFonts w:ascii="Times New Roman" w:hAnsi="Times New Roman" w:cs="Times New Roman"/>
          <w:sz w:val="24"/>
          <w:szCs w:val="24"/>
        </w:rPr>
        <w:lastRenderedPageBreak/>
        <w:t>w szczególności zaangażowanie zasobów technicznych lub zawodowych wykonawcy w inne przedsięwzięcia gospodarcze wykonawcy, może mieć negatywny wpływ na realizację przedmiotowego zamówienia.</w:t>
      </w:r>
    </w:p>
    <w:p w14:paraId="73F38C08" w14:textId="77777777" w:rsidR="003E1340" w:rsidRPr="003E1340" w:rsidRDefault="003E1340" w:rsidP="003E1340">
      <w:pPr>
        <w:spacing w:after="120"/>
        <w:jc w:val="both"/>
        <w:rPr>
          <w:rFonts w:ascii="Times New Roman" w:hAnsi="Times New Roman" w:cs="Times New Roman"/>
          <w:sz w:val="24"/>
          <w:szCs w:val="24"/>
        </w:rPr>
      </w:pPr>
    </w:p>
    <w:p w14:paraId="6150073D" w14:textId="77777777" w:rsidR="003E1340" w:rsidRPr="003E1340" w:rsidRDefault="003E1340" w:rsidP="003E1340">
      <w:pPr>
        <w:spacing w:after="120"/>
        <w:jc w:val="both"/>
        <w:rPr>
          <w:rFonts w:ascii="Times New Roman" w:hAnsi="Times New Roman" w:cs="Times New Roman"/>
          <w:b/>
          <w:sz w:val="28"/>
          <w:szCs w:val="28"/>
        </w:rPr>
      </w:pPr>
      <w:r w:rsidRPr="003E1340">
        <w:rPr>
          <w:rFonts w:ascii="Times New Roman" w:hAnsi="Times New Roman" w:cs="Times New Roman"/>
          <w:b/>
          <w:sz w:val="28"/>
          <w:szCs w:val="28"/>
        </w:rPr>
        <w:t>VIII.  Podstawy wykluczenia z postępowania</w:t>
      </w:r>
    </w:p>
    <w:p w14:paraId="5632A492"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 Z postępowania o udzielenie zamówienia wyklucza się Wykonawców, w stosunku do których zachodzi którakolwiek z </w:t>
      </w:r>
      <w:r w:rsidRPr="003E1340">
        <w:rPr>
          <w:rFonts w:ascii="Times New Roman" w:hAnsi="Times New Roman" w:cs="Times New Roman"/>
          <w:sz w:val="24"/>
          <w:szCs w:val="24"/>
          <w:u w:val="single"/>
        </w:rPr>
        <w:t>okoliczności wskazanych w art. 108 ust. 1</w:t>
      </w:r>
      <w:r w:rsidRPr="003E1340">
        <w:rPr>
          <w:rFonts w:ascii="Times New Roman" w:hAnsi="Times New Roman" w:cs="Times New Roman"/>
          <w:sz w:val="24"/>
          <w:szCs w:val="24"/>
        </w:rPr>
        <w:t xml:space="preserve">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6FE06714" w14:textId="77777777" w:rsidR="003E1340" w:rsidRPr="003E1340" w:rsidRDefault="003E1340" w:rsidP="003E1340">
      <w:pPr>
        <w:autoSpaceDE w:val="0"/>
        <w:autoSpaceDN w:val="0"/>
        <w:adjustRightInd w:val="0"/>
        <w:spacing w:after="0" w:line="240" w:lineRule="auto"/>
        <w:jc w:val="both"/>
        <w:rPr>
          <w:rFonts w:ascii="Times New Roman" w:eastAsia="Calibri" w:hAnsi="Times New Roman" w:cs="Times New Roman"/>
          <w:bCs/>
          <w:i/>
          <w:iCs/>
          <w:sz w:val="24"/>
          <w:szCs w:val="24"/>
          <w:lang w:eastAsia="pl-PL"/>
        </w:rPr>
      </w:pPr>
      <w:r w:rsidRPr="003E1340">
        <w:rPr>
          <w:rFonts w:ascii="Times New Roman" w:eastAsia="Times New Roman" w:hAnsi="Times New Roman" w:cs="Times New Roman"/>
          <w:sz w:val="24"/>
          <w:szCs w:val="24"/>
          <w:lang w:eastAsia="pl-PL"/>
        </w:rPr>
        <w:t>„</w:t>
      </w:r>
      <w:r w:rsidRPr="003E1340">
        <w:rPr>
          <w:rFonts w:ascii="Times New Roman" w:eastAsia="Calibri" w:hAnsi="Times New Roman" w:cs="Times New Roman"/>
          <w:bCs/>
          <w:i/>
          <w:iCs/>
          <w:sz w:val="24"/>
          <w:szCs w:val="24"/>
          <w:lang w:eastAsia="pl-PL"/>
        </w:rPr>
        <w:t>Art. 108 ust 1.</w:t>
      </w:r>
    </w:p>
    <w:p w14:paraId="0EDF55A4" w14:textId="77777777" w:rsidR="003E1340" w:rsidRPr="003E1340" w:rsidRDefault="003E1340" w:rsidP="003E1340">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1)</w:t>
      </w:r>
      <w:r w:rsidRPr="003E1340">
        <w:rPr>
          <w:rFonts w:ascii="Times New Roman" w:eastAsia="Calibri" w:hAnsi="Times New Roman" w:cs="Times New Roman"/>
          <w:bCs/>
          <w:i/>
          <w:iCs/>
          <w:sz w:val="24"/>
          <w:szCs w:val="24"/>
          <w:lang w:eastAsia="pl-PL"/>
        </w:rPr>
        <w:tab/>
        <w:t>będącego osobą fizyczną, którego prawomocnie skazano za przestępstwo:</w:t>
      </w:r>
    </w:p>
    <w:p w14:paraId="28E5334B"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a)</w:t>
      </w:r>
      <w:r w:rsidRPr="003E1340">
        <w:rPr>
          <w:rFonts w:ascii="Times New Roman" w:eastAsia="Calibri" w:hAnsi="Times New Roman" w:cs="Times New Roman"/>
          <w:bCs/>
          <w:i/>
          <w:iCs/>
          <w:sz w:val="24"/>
          <w:szCs w:val="24"/>
          <w:lang w:eastAsia="pl-PL"/>
        </w:rPr>
        <w:tab/>
        <w:t>udziału w zorganizowanej grupie przestępczej albo związku mającym na celu popełnienie przestępstwa lub przestępstwa skarbowego, o którym mowa w art. 258 Kodeksu karnego,</w:t>
      </w:r>
    </w:p>
    <w:p w14:paraId="7BED9F5B"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b)</w:t>
      </w:r>
      <w:r w:rsidRPr="003E1340">
        <w:rPr>
          <w:rFonts w:ascii="Times New Roman" w:eastAsia="Calibri" w:hAnsi="Times New Roman" w:cs="Times New Roman"/>
          <w:bCs/>
          <w:i/>
          <w:iCs/>
          <w:sz w:val="24"/>
          <w:szCs w:val="24"/>
          <w:lang w:eastAsia="pl-PL"/>
        </w:rPr>
        <w:tab/>
        <w:t>handlu ludźmi, o którym mowa w art. 189a Kodeksu karnego,</w:t>
      </w:r>
    </w:p>
    <w:p w14:paraId="66076177"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c)</w:t>
      </w:r>
      <w:r w:rsidRPr="003E1340">
        <w:rPr>
          <w:rFonts w:ascii="Times New Roman" w:eastAsia="Calibri" w:hAnsi="Times New Roman" w:cs="Times New Roman"/>
          <w:bCs/>
          <w:i/>
          <w:iCs/>
          <w:sz w:val="24"/>
          <w:szCs w:val="24"/>
          <w:lang w:eastAsia="pl-PL"/>
        </w:rPr>
        <w:tab/>
        <w:t>o którym mowa w art. 228-230a, art. 250a Kodeksu karnego lub w art. 46 lub art. 48 ustawy z dnia 25 czerwca 2010 r. o sporcie lub art. 54 ust. 1-4 ustawy z dnia 12 maja 2011r. refundacji leków, środków spożywczych specjalnego przeznaczenia żywieniowego oraz wyrobów medycznych,</w:t>
      </w:r>
    </w:p>
    <w:p w14:paraId="4432F25D"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d)</w:t>
      </w:r>
      <w:r w:rsidRPr="003E1340">
        <w:rPr>
          <w:rFonts w:ascii="Times New Roman" w:eastAsia="Calibri" w:hAnsi="Times New Roman" w:cs="Times New Roman"/>
          <w:bCs/>
          <w:i/>
          <w:iCs/>
          <w:sz w:val="24"/>
          <w:szCs w:val="24"/>
          <w:lang w:eastAsia="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188B558"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e)</w:t>
      </w:r>
      <w:r w:rsidRPr="003E1340">
        <w:rPr>
          <w:rFonts w:ascii="Times New Roman" w:eastAsia="Calibri" w:hAnsi="Times New Roman" w:cs="Times New Roman"/>
          <w:bCs/>
          <w:i/>
          <w:iCs/>
          <w:sz w:val="24"/>
          <w:szCs w:val="24"/>
          <w:lang w:eastAsia="pl-PL"/>
        </w:rPr>
        <w:tab/>
        <w:t>o charakterze terrorystycznym, o którym mowa w art. 115 § 20 Kodeksu karnego, lub mające na celu popełnienie tego przestępstwa,</w:t>
      </w:r>
    </w:p>
    <w:p w14:paraId="24A1EFD3"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f)</w:t>
      </w:r>
      <w:r w:rsidRPr="003E1340">
        <w:rPr>
          <w:rFonts w:ascii="Times New Roman" w:eastAsia="Calibri" w:hAnsi="Times New Roman" w:cs="Times New Roman"/>
          <w:bCs/>
          <w:i/>
          <w:iCs/>
          <w:sz w:val="24"/>
          <w:szCs w:val="24"/>
          <w:lang w:eastAsia="pl-PL"/>
        </w:rPr>
        <w:tab/>
        <w:t>powierzenia wykonywania pracy małoletnich cudzoziemców, o którym mowa w art. 9 ust. 2 ustawy z dnia 15 czerwca 2012 r. o skutkach powierzania wykonywania pracy cudzoziemcom przebywającym wbrew przepisom na terytorium Rzeczypospolitej Polskiej (Dz. U. poz. 769),</w:t>
      </w:r>
    </w:p>
    <w:p w14:paraId="737A390E"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g)</w:t>
      </w:r>
      <w:r w:rsidRPr="003E1340">
        <w:rPr>
          <w:rFonts w:ascii="Times New Roman" w:eastAsia="Calibri" w:hAnsi="Times New Roman" w:cs="Times New Roman"/>
          <w:bCs/>
          <w:i/>
          <w:iCs/>
          <w:sz w:val="24"/>
          <w:szCs w:val="24"/>
          <w:lang w:eastAsia="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EBD243"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h)</w:t>
      </w:r>
      <w:r w:rsidRPr="003E1340">
        <w:rPr>
          <w:rFonts w:ascii="Times New Roman" w:eastAsia="Calibri" w:hAnsi="Times New Roman" w:cs="Times New Roman"/>
          <w:bCs/>
          <w:i/>
          <w:iCs/>
          <w:sz w:val="24"/>
          <w:szCs w:val="24"/>
          <w:lang w:eastAsia="pl-PL"/>
        </w:rPr>
        <w:tab/>
        <w:t>o którym mowa w art. 9 ust. 1 i 3 lub art. 10 ustawy z dnia 15 czerwca 2012 r.                           o skutkach powierzania wykonywania pracy cudzoziemcom przebywającym wbrew przepisom na terytorium Rzeczypospolitej Polskiej</w:t>
      </w:r>
    </w:p>
    <w:p w14:paraId="1BEE17B4" w14:textId="77777777" w:rsidR="003E1340" w:rsidRPr="003E1340" w:rsidRDefault="003E1340" w:rsidP="003E1340">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 lub za odpowiedni czyn zabroniony określony w przepisach prawa obcego;</w:t>
      </w:r>
    </w:p>
    <w:p w14:paraId="1810132F" w14:textId="77777777" w:rsidR="003E1340" w:rsidRPr="003E1340" w:rsidRDefault="003E1340" w:rsidP="003E1340">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p>
    <w:p w14:paraId="3BBCADCB" w14:textId="77777777" w:rsidR="003E1340" w:rsidRPr="003E1340" w:rsidRDefault="003E1340" w:rsidP="003E1340">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2)</w:t>
      </w:r>
      <w:r w:rsidRPr="003E1340">
        <w:rPr>
          <w:rFonts w:ascii="Times New Roman" w:eastAsia="Calibri" w:hAnsi="Times New Roman" w:cs="Times New Roman"/>
          <w:bCs/>
          <w:i/>
          <w:iCs/>
          <w:sz w:val="24"/>
          <w:szCs w:val="24"/>
          <w:lang w:eastAsia="pl-PL"/>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06415AB" w14:textId="77777777" w:rsidR="003E1340" w:rsidRPr="003E1340" w:rsidRDefault="003E1340" w:rsidP="003E1340">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3)</w:t>
      </w:r>
      <w:r w:rsidRPr="003E1340">
        <w:rPr>
          <w:rFonts w:ascii="Times New Roman" w:eastAsia="Calibri" w:hAnsi="Times New Roman" w:cs="Times New Roman"/>
          <w:bCs/>
          <w:i/>
          <w:iCs/>
          <w:sz w:val="24"/>
          <w:szCs w:val="24"/>
          <w:lang w:eastAsia="pl-PL"/>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w:t>
      </w:r>
      <w:r w:rsidRPr="003E1340">
        <w:rPr>
          <w:rFonts w:ascii="Times New Roman" w:eastAsia="Calibri" w:hAnsi="Times New Roman" w:cs="Times New Roman"/>
          <w:bCs/>
          <w:i/>
          <w:iCs/>
          <w:sz w:val="24"/>
          <w:szCs w:val="24"/>
          <w:lang w:eastAsia="pl-PL"/>
        </w:rPr>
        <w:lastRenderedPageBreak/>
        <w:t>składania ofert dokonał płatności należnych podatków, opłat lub składek na ubezpieczenie społeczne lub zdrowotne wraz z odsetkami lub grzywnami lub zawarł wiążące porozumienie w sprawie spłaty tych należności;</w:t>
      </w:r>
    </w:p>
    <w:p w14:paraId="2AA0218E" w14:textId="77777777" w:rsidR="003E1340" w:rsidRPr="003E1340" w:rsidRDefault="003E1340" w:rsidP="003E1340">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4) wobec którego prawomocnie orzeczono zakaz ubiegania się o zamówienia publiczne;</w:t>
      </w:r>
    </w:p>
    <w:p w14:paraId="5C3415A8" w14:textId="77777777" w:rsidR="003E1340" w:rsidRPr="003E1340" w:rsidRDefault="003E1340" w:rsidP="003E1340">
      <w:pPr>
        <w:autoSpaceDE w:val="0"/>
        <w:autoSpaceDN w:val="0"/>
        <w:adjustRightInd w:val="0"/>
        <w:spacing w:after="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5)</w:t>
      </w:r>
      <w:r w:rsidRPr="003E1340">
        <w:rPr>
          <w:rFonts w:ascii="Times New Roman" w:eastAsia="Calibri" w:hAnsi="Times New Roman" w:cs="Times New Roman"/>
          <w:bCs/>
          <w:i/>
          <w:iCs/>
          <w:sz w:val="24"/>
          <w:szCs w:val="24"/>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52FBC66" w14:textId="77777777" w:rsidR="003E1340" w:rsidRPr="003E1340" w:rsidRDefault="003E1340" w:rsidP="003E1340">
      <w:pPr>
        <w:autoSpaceDE w:val="0"/>
        <w:autoSpaceDN w:val="0"/>
        <w:adjustRightInd w:val="0"/>
        <w:spacing w:after="12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6)</w:t>
      </w:r>
      <w:r w:rsidRPr="003E1340">
        <w:rPr>
          <w:rFonts w:ascii="Times New Roman" w:eastAsia="Calibri" w:hAnsi="Times New Roman" w:cs="Times New Roman"/>
          <w:bCs/>
          <w:i/>
          <w:iCs/>
          <w:sz w:val="24"/>
          <w:szCs w:val="24"/>
          <w:lang w:eastAsia="pl-PL"/>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35B8440" w14:textId="77777777" w:rsidR="003E1340" w:rsidRPr="003E1340" w:rsidRDefault="003E1340" w:rsidP="003E1340">
      <w:pPr>
        <w:autoSpaceDE w:val="0"/>
        <w:autoSpaceDN w:val="0"/>
        <w:adjustRightInd w:val="0"/>
        <w:spacing w:after="0" w:line="240" w:lineRule="auto"/>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2. Z postępowania o udzielenie zamówienia Zamawiający wykluczy również Wykonawców                w stosunku do których zachodzą </w:t>
      </w:r>
      <w:r w:rsidRPr="003E1340">
        <w:rPr>
          <w:rFonts w:ascii="Times New Roman" w:eastAsia="Calibri" w:hAnsi="Times New Roman" w:cs="Times New Roman"/>
          <w:bCs/>
          <w:iCs/>
          <w:sz w:val="24"/>
          <w:szCs w:val="24"/>
          <w:u w:val="single"/>
          <w:lang w:eastAsia="pl-PL"/>
        </w:rPr>
        <w:t xml:space="preserve">okoliczności wskazane w art. 109 ust. 1 pkt. 4, 5, 7 </w:t>
      </w:r>
      <w:r w:rsidRPr="003E1340">
        <w:rPr>
          <w:rFonts w:ascii="Times New Roman" w:eastAsia="Calibri" w:hAnsi="Times New Roman" w:cs="Times New Roman"/>
          <w:bCs/>
          <w:iCs/>
          <w:sz w:val="24"/>
          <w:szCs w:val="24"/>
          <w:lang w:eastAsia="pl-PL"/>
        </w:rPr>
        <w:t xml:space="preserve">ustawy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w:t>
      </w:r>
    </w:p>
    <w:p w14:paraId="08ED5402" w14:textId="77777777" w:rsidR="003E1340" w:rsidRPr="003E1340" w:rsidRDefault="003E1340" w:rsidP="003E1340">
      <w:pPr>
        <w:autoSpaceDE w:val="0"/>
        <w:autoSpaceDN w:val="0"/>
        <w:adjustRightInd w:val="0"/>
        <w:spacing w:after="0" w:line="240" w:lineRule="auto"/>
        <w:ind w:left="708"/>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BC9284" w14:textId="77777777" w:rsidR="003E1340" w:rsidRPr="003E1340" w:rsidRDefault="003E1340" w:rsidP="003E1340">
      <w:pPr>
        <w:autoSpaceDE w:val="0"/>
        <w:autoSpaceDN w:val="0"/>
        <w:adjustRightInd w:val="0"/>
        <w:spacing w:after="0" w:line="240" w:lineRule="auto"/>
        <w:ind w:left="708"/>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44D97DC" w14:textId="77777777" w:rsidR="003E1340" w:rsidRPr="003E1340" w:rsidRDefault="003E1340" w:rsidP="003E1340">
      <w:pPr>
        <w:autoSpaceDE w:val="0"/>
        <w:autoSpaceDN w:val="0"/>
        <w:adjustRightInd w:val="0"/>
        <w:spacing w:after="120" w:line="240" w:lineRule="auto"/>
        <w:ind w:left="708"/>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FC7BED1" w14:textId="77777777" w:rsidR="003E1340" w:rsidRPr="003E1340" w:rsidRDefault="003E1340" w:rsidP="003E1340">
      <w:pPr>
        <w:autoSpaceDE w:val="0"/>
        <w:autoSpaceDN w:val="0"/>
        <w:adjustRightInd w:val="0"/>
        <w:spacing w:after="120" w:line="240" w:lineRule="auto"/>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3. Wykluczenie Wykonawcy następuje zgodnie z art. 111 ustawy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w:t>
      </w:r>
    </w:p>
    <w:p w14:paraId="5CF04758" w14:textId="77777777" w:rsidR="003E1340" w:rsidRPr="003E1340" w:rsidRDefault="003E1340" w:rsidP="003E1340">
      <w:pPr>
        <w:autoSpaceDE w:val="0"/>
        <w:autoSpaceDN w:val="0"/>
        <w:adjustRightInd w:val="0"/>
        <w:spacing w:after="120" w:line="240" w:lineRule="auto"/>
        <w:jc w:val="both"/>
        <w:rPr>
          <w:rFonts w:ascii="Times New Roman" w:eastAsia="Calibri" w:hAnsi="Times New Roman" w:cs="Times New Roman"/>
          <w:b/>
          <w:bCs/>
          <w:iCs/>
          <w:sz w:val="24"/>
          <w:szCs w:val="24"/>
          <w:lang w:eastAsia="pl-PL"/>
        </w:rPr>
      </w:pPr>
      <w:r w:rsidRPr="003E1340">
        <w:rPr>
          <w:rFonts w:ascii="Times New Roman" w:eastAsia="Calibri" w:hAnsi="Times New Roman" w:cs="Times New Roman"/>
          <w:bCs/>
          <w:iCs/>
          <w:sz w:val="24"/>
          <w:szCs w:val="24"/>
          <w:lang w:eastAsia="pl-PL"/>
        </w:rPr>
        <w:t xml:space="preserve">„ </w:t>
      </w:r>
      <w:r w:rsidRPr="003E1340">
        <w:rPr>
          <w:rFonts w:ascii="Times New Roman" w:eastAsia="Calibri" w:hAnsi="Times New Roman" w:cs="Times New Roman"/>
          <w:b/>
          <w:bCs/>
          <w:i/>
          <w:iCs/>
          <w:sz w:val="24"/>
          <w:szCs w:val="24"/>
          <w:lang w:eastAsia="pl-PL"/>
        </w:rPr>
        <w:t>Art. 111.</w:t>
      </w:r>
    </w:p>
    <w:p w14:paraId="08EDD8B5" w14:textId="77777777" w:rsidR="003E1340" w:rsidRPr="003E1340" w:rsidRDefault="003E1340" w:rsidP="003E1340">
      <w:pPr>
        <w:autoSpaceDE w:val="0"/>
        <w:autoSpaceDN w:val="0"/>
        <w:adjustRightInd w:val="0"/>
        <w:ind w:left="426" w:hanging="426"/>
        <w:jc w:val="both"/>
        <w:rPr>
          <w:rFonts w:ascii="Times New Roman" w:hAnsi="Times New Roman" w:cs="Times New Roman"/>
          <w:i/>
          <w:iCs/>
          <w:color w:val="333333"/>
          <w:sz w:val="24"/>
          <w:szCs w:val="24"/>
          <w:shd w:val="clear" w:color="auto" w:fill="FFFFFF"/>
        </w:rPr>
      </w:pPr>
      <w:r w:rsidRPr="003E1340">
        <w:rPr>
          <w:rFonts w:ascii="Times New Roman" w:hAnsi="Times New Roman" w:cs="Times New Roman"/>
          <w:i/>
          <w:iCs/>
          <w:color w:val="333333"/>
          <w:sz w:val="24"/>
          <w:szCs w:val="24"/>
          <w:shd w:val="clear" w:color="auto" w:fill="FFFFFF"/>
        </w:rPr>
        <w:t>Wykluczenie wykonawcy następuje:</w:t>
      </w:r>
    </w:p>
    <w:p w14:paraId="279F5426" w14:textId="77777777" w:rsidR="003E1340" w:rsidRPr="003E1340" w:rsidRDefault="003E1340" w:rsidP="003E1340">
      <w:pPr>
        <w:autoSpaceDE w:val="0"/>
        <w:autoSpaceDN w:val="0"/>
        <w:adjustRightInd w:val="0"/>
        <w:ind w:left="426" w:hanging="426"/>
        <w:jc w:val="both"/>
        <w:rPr>
          <w:rFonts w:ascii="Times New Roman" w:hAnsi="Times New Roman" w:cs="Times New Roman"/>
          <w:bCs/>
          <w:i/>
          <w:iCs/>
          <w:sz w:val="24"/>
          <w:szCs w:val="24"/>
        </w:rPr>
      </w:pPr>
      <w:r w:rsidRPr="003E1340">
        <w:rPr>
          <w:rFonts w:ascii="Times New Roman" w:hAnsi="Times New Roman" w:cs="Times New Roman"/>
          <w:bCs/>
          <w:i/>
          <w:iCs/>
          <w:sz w:val="24"/>
          <w:szCs w:val="24"/>
        </w:rPr>
        <w:t>1)</w:t>
      </w:r>
      <w:r w:rsidRPr="003E1340">
        <w:rPr>
          <w:rFonts w:ascii="Times New Roman" w:hAnsi="Times New Roman" w:cs="Times New Roman"/>
          <w:bCs/>
          <w:i/>
          <w:iCs/>
          <w:sz w:val="24"/>
          <w:szCs w:val="24"/>
        </w:rPr>
        <w:tab/>
        <w:t>w przypadkach, o których mowa w art. 108 ust. 1 pkt 1 lit. a-g i pkt 2, na okres 5 lat od dnia uprawomocnienia się wyroku potwierdzającego zaistnienie jednej z podstaw wykluczenia, chyba że w tym wyroku został określony inny okres wykluczenia;</w:t>
      </w:r>
    </w:p>
    <w:p w14:paraId="266BF8B8" w14:textId="77777777" w:rsidR="003E1340" w:rsidRPr="003E1340" w:rsidRDefault="003E1340" w:rsidP="003E1340">
      <w:pPr>
        <w:autoSpaceDE w:val="0"/>
        <w:autoSpaceDN w:val="0"/>
        <w:adjustRightInd w:val="0"/>
        <w:ind w:left="426" w:hanging="426"/>
        <w:jc w:val="both"/>
        <w:rPr>
          <w:rFonts w:ascii="Times New Roman" w:hAnsi="Times New Roman" w:cs="Times New Roman"/>
          <w:bCs/>
          <w:i/>
          <w:iCs/>
          <w:sz w:val="24"/>
          <w:szCs w:val="24"/>
        </w:rPr>
      </w:pPr>
      <w:r w:rsidRPr="003E1340">
        <w:rPr>
          <w:rFonts w:ascii="Times New Roman" w:hAnsi="Times New Roman" w:cs="Times New Roman"/>
          <w:bCs/>
          <w:i/>
          <w:iCs/>
          <w:sz w:val="24"/>
          <w:szCs w:val="24"/>
        </w:rPr>
        <w:t>2)</w:t>
      </w:r>
      <w:r w:rsidRPr="003E1340">
        <w:rPr>
          <w:rFonts w:ascii="Times New Roman" w:hAnsi="Times New Roman" w:cs="Times New Roman"/>
          <w:bCs/>
          <w:i/>
          <w:iCs/>
          <w:sz w:val="24"/>
          <w:szCs w:val="24"/>
        </w:rPr>
        <w:tab/>
        <w:t>w przypadkach, o których mowa w:</w:t>
      </w:r>
    </w:p>
    <w:p w14:paraId="17316631" w14:textId="77777777" w:rsidR="003E1340" w:rsidRPr="003E1340" w:rsidRDefault="003E1340" w:rsidP="003E1340">
      <w:pPr>
        <w:autoSpaceDE w:val="0"/>
        <w:autoSpaceDN w:val="0"/>
        <w:adjustRightInd w:val="0"/>
        <w:ind w:left="851" w:hanging="426"/>
        <w:jc w:val="both"/>
        <w:rPr>
          <w:rFonts w:ascii="Times New Roman" w:hAnsi="Times New Roman" w:cs="Times New Roman"/>
          <w:bCs/>
          <w:i/>
          <w:iCs/>
          <w:sz w:val="24"/>
          <w:szCs w:val="24"/>
        </w:rPr>
      </w:pPr>
      <w:r w:rsidRPr="003E1340">
        <w:rPr>
          <w:rFonts w:ascii="Times New Roman" w:hAnsi="Times New Roman" w:cs="Times New Roman"/>
          <w:bCs/>
          <w:i/>
          <w:iCs/>
          <w:sz w:val="24"/>
          <w:szCs w:val="24"/>
        </w:rPr>
        <w:lastRenderedPageBreak/>
        <w:t>a)</w:t>
      </w:r>
      <w:r w:rsidRPr="003E1340">
        <w:rPr>
          <w:rFonts w:ascii="Times New Roman" w:hAnsi="Times New Roman" w:cs="Times New Roman"/>
          <w:bCs/>
          <w:i/>
          <w:iCs/>
          <w:sz w:val="24"/>
          <w:szCs w:val="24"/>
        </w:rPr>
        <w:tab/>
        <w:t>art. 108 ust. 1 pkt 1 lit. h i pkt 2, gdy osoba, o której mowa w tych przepisach, została skazana za przestępstwo wymienione w art. 108 ust. 1 pkt 1 lit. h,</w:t>
      </w:r>
    </w:p>
    <w:p w14:paraId="5D2A13E1" w14:textId="77777777" w:rsidR="003E1340" w:rsidRPr="003E1340" w:rsidRDefault="003E1340" w:rsidP="003E1340">
      <w:pPr>
        <w:autoSpaceDE w:val="0"/>
        <w:autoSpaceDN w:val="0"/>
        <w:adjustRightInd w:val="0"/>
        <w:ind w:left="426" w:hanging="426"/>
        <w:jc w:val="both"/>
        <w:rPr>
          <w:rFonts w:ascii="Times New Roman" w:hAnsi="Times New Roman" w:cs="Times New Roman"/>
          <w:bCs/>
          <w:i/>
          <w:iCs/>
          <w:sz w:val="24"/>
          <w:szCs w:val="24"/>
        </w:rPr>
      </w:pPr>
      <w:r w:rsidRPr="003E1340">
        <w:rPr>
          <w:rFonts w:ascii="Times New Roman" w:hAnsi="Times New Roman" w:cs="Times New Roman"/>
          <w:bCs/>
          <w:i/>
          <w:iCs/>
          <w:sz w:val="24"/>
          <w:szCs w:val="24"/>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24993C7" w14:textId="77777777" w:rsidR="003E1340" w:rsidRPr="003E1340" w:rsidRDefault="003E1340" w:rsidP="003E1340">
      <w:pPr>
        <w:autoSpaceDE w:val="0"/>
        <w:autoSpaceDN w:val="0"/>
        <w:adjustRightInd w:val="0"/>
        <w:ind w:left="426" w:hanging="426"/>
        <w:jc w:val="both"/>
        <w:rPr>
          <w:rFonts w:ascii="Times New Roman" w:hAnsi="Times New Roman" w:cs="Times New Roman"/>
          <w:bCs/>
          <w:i/>
          <w:iCs/>
          <w:sz w:val="24"/>
          <w:szCs w:val="24"/>
        </w:rPr>
      </w:pPr>
      <w:r w:rsidRPr="003E1340">
        <w:rPr>
          <w:rFonts w:ascii="Times New Roman" w:hAnsi="Times New Roman" w:cs="Times New Roman"/>
          <w:bCs/>
          <w:i/>
          <w:iCs/>
          <w:sz w:val="24"/>
          <w:szCs w:val="24"/>
        </w:rPr>
        <w:t>3) w przypadku, o którym mowa w art. 108 ust. 1 pkt 4, na kres, na jaki został prawomocnie orzeczony zakaz ubiegania się o zamówienia publiczne;</w:t>
      </w:r>
    </w:p>
    <w:p w14:paraId="4BB7087E" w14:textId="77777777" w:rsidR="003E1340" w:rsidRPr="003E1340" w:rsidRDefault="003E1340" w:rsidP="003E1340">
      <w:pPr>
        <w:autoSpaceDE w:val="0"/>
        <w:autoSpaceDN w:val="0"/>
        <w:adjustRightInd w:val="0"/>
        <w:ind w:left="426" w:hanging="426"/>
        <w:jc w:val="both"/>
        <w:rPr>
          <w:rFonts w:ascii="Times New Roman" w:hAnsi="Times New Roman" w:cs="Times New Roman"/>
          <w:bCs/>
          <w:i/>
          <w:iCs/>
          <w:sz w:val="24"/>
          <w:szCs w:val="24"/>
        </w:rPr>
      </w:pPr>
      <w:r w:rsidRPr="003E1340">
        <w:rPr>
          <w:rFonts w:ascii="Times New Roman" w:hAnsi="Times New Roman" w:cs="Times New Roman"/>
          <w:bCs/>
          <w:i/>
          <w:iCs/>
          <w:sz w:val="24"/>
          <w:szCs w:val="24"/>
        </w:rPr>
        <w:t>4) w przypadkach, o których mowa w art. 108 ust. 1 pkt 5, na okres 3 lat od zaistnienia zdarzenia będącego podstawą wykluczenia;</w:t>
      </w:r>
    </w:p>
    <w:p w14:paraId="47CDA363" w14:textId="77777777" w:rsidR="003E1340" w:rsidRPr="003E1340" w:rsidRDefault="003E1340" w:rsidP="003E1340">
      <w:pPr>
        <w:autoSpaceDE w:val="0"/>
        <w:autoSpaceDN w:val="0"/>
        <w:adjustRightInd w:val="0"/>
        <w:spacing w:after="120"/>
        <w:ind w:left="426" w:hanging="426"/>
        <w:jc w:val="both"/>
        <w:rPr>
          <w:rFonts w:ascii="Times New Roman" w:hAnsi="Times New Roman" w:cs="Times New Roman"/>
          <w:bCs/>
          <w:i/>
          <w:iCs/>
          <w:sz w:val="24"/>
          <w:szCs w:val="24"/>
        </w:rPr>
      </w:pPr>
      <w:r w:rsidRPr="003E1340">
        <w:rPr>
          <w:rFonts w:ascii="Times New Roman" w:hAnsi="Times New Roman" w:cs="Times New Roman"/>
          <w:bCs/>
          <w:i/>
          <w:iCs/>
          <w:sz w:val="24"/>
          <w:szCs w:val="24"/>
        </w:rPr>
        <w:t>5) w przypadkach, o których mowa w art. 108 ust. 1 pkt 6, w postępowaniu o udzielenie zamówienia, w którym zaistniało zdarzenie będące podstawą wykluczenia.”</w:t>
      </w:r>
    </w:p>
    <w:p w14:paraId="3701F019" w14:textId="77777777" w:rsidR="003E1340" w:rsidRPr="003E1340" w:rsidRDefault="003E1340" w:rsidP="003E1340">
      <w:pPr>
        <w:autoSpaceDE w:val="0"/>
        <w:autoSpaceDN w:val="0"/>
        <w:adjustRightInd w:val="0"/>
        <w:spacing w:after="120"/>
        <w:ind w:left="426" w:hanging="426"/>
        <w:jc w:val="both"/>
        <w:rPr>
          <w:rFonts w:ascii="Times New Roman" w:hAnsi="Times New Roman" w:cs="Times New Roman"/>
          <w:bCs/>
          <w:sz w:val="24"/>
          <w:szCs w:val="24"/>
        </w:rPr>
      </w:pPr>
      <w:r w:rsidRPr="003E1340">
        <w:rPr>
          <w:rFonts w:ascii="Times New Roman" w:hAnsi="Times New Roman" w:cs="Times New Roman"/>
          <w:bCs/>
          <w:i/>
          <w:iCs/>
          <w:sz w:val="24"/>
          <w:szCs w:val="24"/>
        </w:rPr>
        <w:t xml:space="preserve">„ </w:t>
      </w:r>
      <w:r w:rsidRPr="003E1340">
        <w:rPr>
          <w:rFonts w:ascii="Times New Roman" w:hAnsi="Times New Roman" w:cs="Times New Roman"/>
          <w:b/>
          <w:i/>
          <w:iCs/>
          <w:sz w:val="24"/>
          <w:szCs w:val="24"/>
        </w:rPr>
        <w:t xml:space="preserve">Art.  110. </w:t>
      </w:r>
    </w:p>
    <w:p w14:paraId="6064AE78"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 xml:space="preserve">1. </w:t>
      </w:r>
      <w:r w:rsidRPr="003E1340">
        <w:rPr>
          <w:rFonts w:ascii="Times New Roman" w:eastAsia="Calibri" w:hAnsi="Times New Roman" w:cs="Times New Roman"/>
          <w:bCs/>
          <w:i/>
          <w:iCs/>
          <w:sz w:val="24"/>
          <w:szCs w:val="24"/>
          <w:lang w:eastAsia="pl-PL"/>
        </w:rPr>
        <w:tab/>
        <w:t>Wykonawca może zostać wykluczony przez zamawiającego na każdym etapie postępowania o udzielenie zamówienia.</w:t>
      </w:r>
    </w:p>
    <w:p w14:paraId="11862510"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2.  Wykonawca nie podlega wykluczeniu w okolicznościach określonych w art. 108 ust. 1 pkt 1, 2 i 5, jeżeli udowodni zamawiającemu, że spełnił łącznie następujące przesłanki:</w:t>
      </w:r>
    </w:p>
    <w:p w14:paraId="624886C4" w14:textId="77777777" w:rsidR="003E1340" w:rsidRPr="003E1340" w:rsidRDefault="003E1340" w:rsidP="003E1340">
      <w:pPr>
        <w:autoSpaceDE w:val="0"/>
        <w:autoSpaceDN w:val="0"/>
        <w:adjustRightInd w:val="0"/>
        <w:spacing w:after="12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1)</w:t>
      </w:r>
      <w:r w:rsidRPr="003E1340">
        <w:rPr>
          <w:rFonts w:ascii="Times New Roman" w:eastAsia="Calibri" w:hAnsi="Times New Roman" w:cs="Times New Roman"/>
          <w:bCs/>
          <w:i/>
          <w:iCs/>
          <w:sz w:val="24"/>
          <w:szCs w:val="24"/>
          <w:lang w:eastAsia="pl-PL"/>
        </w:rPr>
        <w:tab/>
        <w:t>naprawił lub zobowiązał się do naprawienia szkody wyrządzonej przestępstwem, wykroczeniem lub swoim nieprawidłowym postępowaniem, w tym poprzez zadośćuczynienie pieniężne;</w:t>
      </w:r>
    </w:p>
    <w:p w14:paraId="1366F0A3" w14:textId="77777777" w:rsidR="003E1340" w:rsidRPr="003E1340" w:rsidRDefault="003E1340" w:rsidP="003E1340">
      <w:pPr>
        <w:autoSpaceDE w:val="0"/>
        <w:autoSpaceDN w:val="0"/>
        <w:adjustRightInd w:val="0"/>
        <w:spacing w:after="12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2)</w:t>
      </w:r>
      <w:r w:rsidRPr="003E1340">
        <w:rPr>
          <w:rFonts w:ascii="Times New Roman" w:eastAsia="Calibri" w:hAnsi="Times New Roman" w:cs="Times New Roman"/>
          <w:bCs/>
          <w:i/>
          <w:iCs/>
          <w:sz w:val="24"/>
          <w:szCs w:val="24"/>
          <w:lang w:eastAsia="pl-PL"/>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F2A521D" w14:textId="77777777" w:rsidR="003E1340" w:rsidRPr="003E1340" w:rsidRDefault="003E1340" w:rsidP="003E1340">
      <w:pPr>
        <w:autoSpaceDE w:val="0"/>
        <w:autoSpaceDN w:val="0"/>
        <w:adjustRightInd w:val="0"/>
        <w:spacing w:after="120" w:line="240" w:lineRule="auto"/>
        <w:ind w:left="567"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3)</w:t>
      </w:r>
      <w:r w:rsidRPr="003E1340">
        <w:rPr>
          <w:rFonts w:ascii="Times New Roman" w:eastAsia="Calibri" w:hAnsi="Times New Roman" w:cs="Times New Roman"/>
          <w:bCs/>
          <w:i/>
          <w:iCs/>
          <w:sz w:val="24"/>
          <w:szCs w:val="24"/>
          <w:lang w:eastAsia="pl-PL"/>
        </w:rPr>
        <w:tab/>
        <w:t>podjął konkretne środki techniczne, organizacyjne i kadrowe, odpowiednie dla zapobiegania dalszym przestępstwom, wykroczeniom lub nieprawidłowemu postępowaniu, w szczególności:</w:t>
      </w:r>
    </w:p>
    <w:p w14:paraId="459D0584"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a)</w:t>
      </w:r>
      <w:r w:rsidRPr="003E1340">
        <w:rPr>
          <w:rFonts w:ascii="Times New Roman" w:eastAsia="Calibri" w:hAnsi="Times New Roman" w:cs="Times New Roman"/>
          <w:bCs/>
          <w:i/>
          <w:iCs/>
          <w:sz w:val="24"/>
          <w:szCs w:val="24"/>
          <w:lang w:eastAsia="pl-PL"/>
        </w:rPr>
        <w:tab/>
        <w:t>zerwał wszelkie powiązania z osobami lub podmiotami odpowiedzialnymi za nieprawidłowe postępowanie wykonawcy,</w:t>
      </w:r>
    </w:p>
    <w:p w14:paraId="33E970D8"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b)</w:t>
      </w:r>
      <w:r w:rsidRPr="003E1340">
        <w:rPr>
          <w:rFonts w:ascii="Times New Roman" w:eastAsia="Calibri" w:hAnsi="Times New Roman" w:cs="Times New Roman"/>
          <w:bCs/>
          <w:i/>
          <w:iCs/>
          <w:sz w:val="24"/>
          <w:szCs w:val="24"/>
          <w:lang w:eastAsia="pl-PL"/>
        </w:rPr>
        <w:tab/>
        <w:t>zreorganizował personel,</w:t>
      </w:r>
    </w:p>
    <w:p w14:paraId="1D9AEAC8"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c)</w:t>
      </w:r>
      <w:r w:rsidRPr="003E1340">
        <w:rPr>
          <w:rFonts w:ascii="Times New Roman" w:eastAsia="Calibri" w:hAnsi="Times New Roman" w:cs="Times New Roman"/>
          <w:bCs/>
          <w:i/>
          <w:iCs/>
          <w:sz w:val="24"/>
          <w:szCs w:val="24"/>
          <w:lang w:eastAsia="pl-PL"/>
        </w:rPr>
        <w:tab/>
        <w:t>wdrożył system sprawozdawczości i kontroli,</w:t>
      </w:r>
    </w:p>
    <w:p w14:paraId="5B2DCC1A" w14:textId="77777777" w:rsidR="003E1340" w:rsidRPr="003E1340" w:rsidRDefault="003E1340" w:rsidP="003E1340">
      <w:pPr>
        <w:autoSpaceDE w:val="0"/>
        <w:autoSpaceDN w:val="0"/>
        <w:adjustRightInd w:val="0"/>
        <w:spacing w:after="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d)</w:t>
      </w:r>
      <w:r w:rsidRPr="003E1340">
        <w:rPr>
          <w:rFonts w:ascii="Times New Roman" w:eastAsia="Calibri" w:hAnsi="Times New Roman" w:cs="Times New Roman"/>
          <w:bCs/>
          <w:i/>
          <w:iCs/>
          <w:sz w:val="24"/>
          <w:szCs w:val="24"/>
          <w:lang w:eastAsia="pl-PL"/>
        </w:rPr>
        <w:tab/>
        <w:t>utworzył struktury audytu wewnętrznego do monitorowania przestrzegania przepisów, wewnętrznych regulacji lub standardów,</w:t>
      </w:r>
    </w:p>
    <w:p w14:paraId="06FBEC4C" w14:textId="77777777" w:rsidR="003E1340" w:rsidRPr="003E1340" w:rsidRDefault="003E1340" w:rsidP="003E1340">
      <w:pPr>
        <w:autoSpaceDE w:val="0"/>
        <w:autoSpaceDN w:val="0"/>
        <w:adjustRightInd w:val="0"/>
        <w:spacing w:after="120" w:line="240" w:lineRule="auto"/>
        <w:ind w:left="851"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e)</w:t>
      </w:r>
      <w:r w:rsidRPr="003E1340">
        <w:rPr>
          <w:rFonts w:ascii="Times New Roman" w:eastAsia="Calibri" w:hAnsi="Times New Roman" w:cs="Times New Roman"/>
          <w:bCs/>
          <w:i/>
          <w:iCs/>
          <w:sz w:val="24"/>
          <w:szCs w:val="24"/>
          <w:lang w:eastAsia="pl-PL"/>
        </w:rPr>
        <w:tab/>
        <w:t>wprowadził wewnętrzne regulacje dotyczące odpowiedzialności i odszkodowań za nieprzestrzeganie przepisów, wewnętrznych regulacji lub standardów.</w:t>
      </w:r>
    </w:p>
    <w:p w14:paraId="09A4D3D7"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 xml:space="preserve">3. </w:t>
      </w:r>
      <w:r w:rsidRPr="003E1340">
        <w:rPr>
          <w:rFonts w:ascii="Times New Roman" w:eastAsia="Calibri" w:hAnsi="Times New Roman" w:cs="Times New Roman"/>
          <w:bCs/>
          <w:i/>
          <w:iCs/>
          <w:sz w:val="24"/>
          <w:szCs w:val="24"/>
          <w:lang w:eastAsia="pl-PL"/>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135F8360"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lastRenderedPageBreak/>
        <w:t xml:space="preserve">4. Zamawiający w niniejszym postępowaniu wymaga, aby wykonawcy wykazując brak podstaw do wykluczenia złożyli wymagane oświadczenie do oferty. Na podstawie art. 125 ust. 1 ustawy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 xml:space="preserve">. </w:t>
      </w:r>
      <w:r w:rsidRPr="003E1340">
        <w:rPr>
          <w:rFonts w:ascii="Times New Roman" w:eastAsia="Calibri" w:hAnsi="Times New Roman" w:cs="Times New Roman"/>
          <w:b/>
          <w:bCs/>
          <w:iCs/>
          <w:sz w:val="24"/>
          <w:szCs w:val="24"/>
          <w:lang w:eastAsia="pl-PL"/>
        </w:rPr>
        <w:t>w terminie składania ofert</w:t>
      </w:r>
      <w:r w:rsidRPr="003E1340">
        <w:rPr>
          <w:rFonts w:ascii="Times New Roman" w:eastAsia="Calibri" w:hAnsi="Times New Roman" w:cs="Times New Roman"/>
          <w:bCs/>
          <w:iCs/>
          <w:sz w:val="24"/>
          <w:szCs w:val="24"/>
          <w:lang w:eastAsia="pl-PL"/>
        </w:rPr>
        <w:t xml:space="preserve"> każdy z wykonawców składa oświadczenie o braku podstaw do wykluczenia z postępowania (wzór oświadczenia – </w:t>
      </w:r>
      <w:r w:rsidRPr="003E1340">
        <w:rPr>
          <w:rFonts w:ascii="Times New Roman" w:eastAsia="Calibri" w:hAnsi="Times New Roman" w:cs="Times New Roman"/>
          <w:b/>
          <w:bCs/>
          <w:iCs/>
          <w:sz w:val="24"/>
          <w:szCs w:val="24"/>
          <w:lang w:eastAsia="pl-PL"/>
        </w:rPr>
        <w:t>załącznik nr 3 do SWZ</w:t>
      </w:r>
      <w:r w:rsidRPr="003E1340">
        <w:rPr>
          <w:rFonts w:ascii="Times New Roman" w:eastAsia="Calibri" w:hAnsi="Times New Roman" w:cs="Times New Roman"/>
          <w:bCs/>
          <w:iCs/>
          <w:sz w:val="24"/>
          <w:szCs w:val="24"/>
          <w:lang w:eastAsia="pl-PL"/>
        </w:rPr>
        <w:t>).</w:t>
      </w:r>
    </w:p>
    <w:p w14:paraId="523FAA0E"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5. W przypadku wspólnego ubiegania się o zamówienie przez wykonawców, oświadczenie               o którym mowa w pkt 4 składa każdy z wykonawców. Oświadczenia te potwierdzają brak podstaw wykluczenia z postępowania każdego z wykonawców wspólnie ubiegających się                  o zamówienie.</w:t>
      </w:r>
    </w:p>
    <w:p w14:paraId="6F6BAD0E"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bCs/>
          <w:iCs/>
          <w:sz w:val="24"/>
          <w:szCs w:val="24"/>
        </w:rPr>
        <w:t>6. Oświadczenia, o których mowa powyżej, pod rygorem nieważności muszą być złożone                          w formie elektronicznej lub w postaci elektronicznej podpisane podpisem zaufanym lub podpisem osobistym. Szczegóły i wymagania określono w rozdziale IV pkt 17 niniejszej SWZ</w:t>
      </w:r>
    </w:p>
    <w:p w14:paraId="10DAE75A" w14:textId="77777777" w:rsidR="003E1340" w:rsidRPr="003E1340" w:rsidRDefault="003E1340" w:rsidP="003E1340">
      <w:pPr>
        <w:autoSpaceDE w:val="0"/>
        <w:autoSpaceDN w:val="0"/>
        <w:adjustRightInd w:val="0"/>
        <w:spacing w:after="120" w:line="240" w:lineRule="auto"/>
        <w:jc w:val="both"/>
        <w:rPr>
          <w:rFonts w:ascii="Times New Roman" w:eastAsia="Calibri" w:hAnsi="Times New Roman" w:cs="Times New Roman"/>
          <w:bCs/>
          <w:iCs/>
          <w:sz w:val="24"/>
          <w:szCs w:val="24"/>
          <w:lang w:eastAsia="pl-PL"/>
        </w:rPr>
      </w:pPr>
    </w:p>
    <w:p w14:paraId="38EA2583"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3E1340">
        <w:rPr>
          <w:rFonts w:ascii="Times New Roman" w:eastAsia="Calibri" w:hAnsi="Times New Roman" w:cs="Times New Roman"/>
          <w:b/>
          <w:bCs/>
          <w:iCs/>
          <w:sz w:val="28"/>
          <w:szCs w:val="28"/>
          <w:lang w:eastAsia="pl-PL"/>
        </w:rPr>
        <w:t>IX. Oświadczenia i dokumenty jakie zobowiązani są dostarczyć Wykonawcy</w:t>
      </w:r>
    </w:p>
    <w:p w14:paraId="09ADE6D0"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u w:val="single"/>
          <w:lang w:eastAsia="pl-PL"/>
        </w:rPr>
      </w:pPr>
      <w:r w:rsidRPr="003E1340">
        <w:rPr>
          <w:rFonts w:ascii="Times New Roman" w:eastAsia="Calibri" w:hAnsi="Times New Roman" w:cs="Times New Roman"/>
          <w:b/>
          <w:bCs/>
          <w:iCs/>
          <w:sz w:val="24"/>
          <w:szCs w:val="24"/>
          <w:u w:val="single"/>
          <w:lang w:eastAsia="pl-PL"/>
        </w:rPr>
        <w:t>W dniu składania oferty Wykonawca przedkłada</w:t>
      </w:r>
      <w:r w:rsidRPr="003E1340">
        <w:rPr>
          <w:rFonts w:ascii="Times New Roman" w:eastAsia="Calibri" w:hAnsi="Times New Roman" w:cs="Times New Roman"/>
          <w:bCs/>
          <w:iCs/>
          <w:sz w:val="24"/>
          <w:szCs w:val="24"/>
          <w:u w:val="single"/>
          <w:lang w:eastAsia="pl-PL"/>
        </w:rPr>
        <w:t>:</w:t>
      </w:r>
    </w:p>
    <w:p w14:paraId="6F7C7354"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1. Wypełniony formularz ofertowy </w:t>
      </w:r>
      <w:r w:rsidRPr="003E1340">
        <w:rPr>
          <w:rFonts w:ascii="Times New Roman" w:eastAsia="Calibri" w:hAnsi="Times New Roman" w:cs="Times New Roman"/>
          <w:b/>
          <w:bCs/>
          <w:iCs/>
          <w:sz w:val="24"/>
          <w:szCs w:val="24"/>
          <w:lang w:eastAsia="pl-PL"/>
        </w:rPr>
        <w:t>(wzór – załącznik nr 1 do SWZ</w:t>
      </w:r>
      <w:r w:rsidRPr="003E1340">
        <w:rPr>
          <w:rFonts w:ascii="Times New Roman" w:eastAsia="Calibri" w:hAnsi="Times New Roman" w:cs="Times New Roman"/>
          <w:bCs/>
          <w:iCs/>
          <w:sz w:val="24"/>
          <w:szCs w:val="24"/>
          <w:lang w:eastAsia="pl-PL"/>
        </w:rPr>
        <w:t xml:space="preserve">). Ofertę składa się pod rygorem nieważności w formie elektronicznej lub w postaci elektronicznej opatrzonej podpisem zaufanym lub osobistym (art. 63 ust. 2 ustawy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w:t>
      </w:r>
    </w:p>
    <w:p w14:paraId="14615F72"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2. Oświadczenie o spełnianiu warunków udziału w postępowaniu – aktualne na dzień składania ofert </w:t>
      </w:r>
      <w:r w:rsidRPr="003E1340">
        <w:rPr>
          <w:rFonts w:ascii="Times New Roman" w:eastAsia="Calibri" w:hAnsi="Times New Roman" w:cs="Times New Roman"/>
          <w:b/>
          <w:bCs/>
          <w:iCs/>
          <w:sz w:val="24"/>
          <w:szCs w:val="24"/>
          <w:lang w:eastAsia="pl-PL"/>
        </w:rPr>
        <w:t>(wzór – załącznik Nr 2 do SIWZ</w:t>
      </w:r>
      <w:r w:rsidRPr="003E1340">
        <w:rPr>
          <w:rFonts w:ascii="Times New Roman" w:eastAsia="Calibri" w:hAnsi="Times New Roman" w:cs="Times New Roman"/>
          <w:bCs/>
          <w:iCs/>
          <w:sz w:val="24"/>
          <w:szCs w:val="24"/>
          <w:lang w:eastAsia="pl-PL"/>
        </w:rPr>
        <w:t>). Oświadczenie składa się pod rygorem nieważności w formie elektronicznej lub w postaci elektronicznej opatrzonej podpisem zaufanym lub osobistym.</w:t>
      </w:r>
    </w:p>
    <w:p w14:paraId="76974AB0"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3. Oświadczenie o braku podstaw do wykluczenia z postępowania – aktualne na dzień składania ofert </w:t>
      </w:r>
      <w:r w:rsidRPr="003E1340">
        <w:rPr>
          <w:rFonts w:ascii="Times New Roman" w:eastAsia="Calibri" w:hAnsi="Times New Roman" w:cs="Times New Roman"/>
          <w:b/>
          <w:bCs/>
          <w:iCs/>
          <w:sz w:val="24"/>
          <w:szCs w:val="24"/>
          <w:lang w:eastAsia="pl-PL"/>
        </w:rPr>
        <w:t xml:space="preserve">(wzór – załącznik nr 3 do SWZ). </w:t>
      </w:r>
      <w:r w:rsidRPr="003E1340">
        <w:rPr>
          <w:rFonts w:ascii="Times New Roman" w:eastAsia="Calibri" w:hAnsi="Times New Roman" w:cs="Times New Roman"/>
          <w:bCs/>
          <w:iCs/>
          <w:sz w:val="24"/>
          <w:szCs w:val="24"/>
          <w:lang w:eastAsia="pl-PL"/>
        </w:rPr>
        <w:t>Oświadczenie składa się pod rygorem nieważności w formie elektronicznej lub w postaci elektronicznej opatrzonej podpisem zaufanym lub osobistym. W przypadku składania oferty wspólnej składanej np. przez konsorcjum – oświadczenie składają wszyscy wykonawcy.</w:t>
      </w:r>
    </w:p>
    <w:p w14:paraId="25193D92"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4. Pełnomocnictwo </w:t>
      </w:r>
    </w:p>
    <w:p w14:paraId="545BD8CA"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 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298938C"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 W przypadku wykonawców ubiegających się wspólnie o udzielenie zamówienia, wykonawcy zobowiązani są do ustanowienia pełnomocnika. Z treści pełnomocnictwa powinno wynikać umocowanie do reprezentowania w postępowaniu o udzielenie zamówienia tych wykonawców. </w:t>
      </w:r>
    </w:p>
    <w:p w14:paraId="12615DB8"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     Pełnomocnictwo powinno być załączone do oferty i powinno zawierać w szczególności wskazanie: postępowania o zamówienie publiczne którego dotyczy, wszystkich wykonawców ubiegających się wspólnie o udzielenie zamówienia wymienionych z nazwy z określeniem adresu siedziby, ustanowionego pełnomocnika oraz zakresu jego umocowania.</w:t>
      </w:r>
    </w:p>
    <w:p w14:paraId="3C5518FC"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lastRenderedPageBreak/>
        <w:t xml:space="preserve">     Pełnomocnictwo powinno być złożone w formie elektronicznej lub w postaci elektronicznej opatrzonej podpisem zaufanym lub podpisem osobistym.</w:t>
      </w:r>
    </w:p>
    <w:p w14:paraId="27AC5DC8"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color w:val="000000"/>
          <w:sz w:val="24"/>
          <w:szCs w:val="24"/>
          <w:lang w:eastAsia="pl-PL"/>
        </w:rPr>
        <w:t xml:space="preserve">5. Zobowiązanie podmiotu udostępniającego zasoby – jeżeli dotyczy (wzór – </w:t>
      </w:r>
      <w:r w:rsidRPr="003E1340">
        <w:rPr>
          <w:rFonts w:ascii="Times New Roman" w:eastAsia="Calibri" w:hAnsi="Times New Roman" w:cs="Times New Roman"/>
          <w:b/>
          <w:color w:val="000000"/>
          <w:sz w:val="24"/>
          <w:szCs w:val="24"/>
          <w:lang w:eastAsia="pl-PL"/>
        </w:rPr>
        <w:t>załącznik Nr 7 do SWZ</w:t>
      </w:r>
      <w:r w:rsidRPr="003E1340">
        <w:rPr>
          <w:rFonts w:ascii="Times New Roman" w:eastAsia="Calibri" w:hAnsi="Times New Roman" w:cs="Times New Roman"/>
          <w:color w:val="000000"/>
          <w:sz w:val="24"/>
          <w:szCs w:val="24"/>
          <w:lang w:eastAsia="pl-PL"/>
        </w:rPr>
        <w:t xml:space="preserve">). Wykonawca, który polega na zdolnościach lub sytuacji podmiotów udostępniających zasoby, składa wraz z ofertą zobowiązanie podmiotu udostępniającego zasoby - do oddania mu do dyspozycji niezbędnych zasobów na potrzeby realizacji danego zamówienia lub inny podmiotowy środek dowodowy potwierdzający, że wykonawca realizując zamówienie, będzie dysponował niezbędnymi zasobami tego pomiotu/tych podmiotów. Zobowiązanie </w:t>
      </w:r>
      <w:r w:rsidRPr="003E1340">
        <w:rPr>
          <w:rFonts w:ascii="Times New Roman" w:eastAsia="Calibri" w:hAnsi="Times New Roman" w:cs="Times New Roman"/>
          <w:bCs/>
          <w:iCs/>
          <w:sz w:val="24"/>
          <w:szCs w:val="24"/>
          <w:lang w:eastAsia="pl-PL"/>
        </w:rPr>
        <w:t>składa się pod rygorem nieważności w formie elektronicznej lub w postaci elektronicznej opatrzonej podpisem zaufanym lub osobistym.</w:t>
      </w:r>
    </w:p>
    <w:p w14:paraId="1A967A28"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6. Oświadczenie wymienione w ustępie 3 składają odrębnie: </w:t>
      </w:r>
    </w:p>
    <w:p w14:paraId="19D9025C"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 wykonawcy wspólnie ubiegający się o udzielenie zamówienia (każdy składa odrębnie);  </w:t>
      </w:r>
    </w:p>
    <w:p w14:paraId="353C553F"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podmiot trzeci, na którego potencjał powołuje się wykonawca;</w:t>
      </w:r>
    </w:p>
    <w:p w14:paraId="669F12D9"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 podwykonawcy, w przypadkach wskazanych w art. 462 ust. 2, ust. 3 i ust. 4 pkt 1 ustawy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 xml:space="preserve">., o ile podwykonawcy są już znani wykonawcy.  </w:t>
      </w:r>
    </w:p>
    <w:p w14:paraId="7FA2FB2D"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p>
    <w:p w14:paraId="2A8AE037"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
          <w:bCs/>
          <w:iCs/>
          <w:sz w:val="24"/>
          <w:szCs w:val="24"/>
          <w:u w:val="single"/>
          <w:lang w:eastAsia="pl-PL"/>
        </w:rPr>
      </w:pPr>
      <w:r w:rsidRPr="003E1340">
        <w:rPr>
          <w:rFonts w:ascii="Times New Roman" w:eastAsia="Calibri" w:hAnsi="Times New Roman" w:cs="Times New Roman"/>
          <w:b/>
          <w:bCs/>
          <w:iCs/>
          <w:sz w:val="24"/>
          <w:szCs w:val="24"/>
          <w:u w:val="single"/>
          <w:lang w:eastAsia="pl-PL"/>
        </w:rPr>
        <w:t>Dokumenty na wezwanie:</w:t>
      </w:r>
    </w:p>
    <w:p w14:paraId="2CC862FE"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
          <w:bCs/>
          <w:iCs/>
          <w:sz w:val="24"/>
          <w:szCs w:val="24"/>
          <w:lang w:eastAsia="pl-PL"/>
        </w:rPr>
      </w:pPr>
      <w:r w:rsidRPr="003E1340">
        <w:rPr>
          <w:rFonts w:ascii="Times New Roman" w:eastAsia="Calibri" w:hAnsi="Times New Roman" w:cs="Times New Roman"/>
          <w:bCs/>
          <w:iCs/>
          <w:sz w:val="24"/>
          <w:szCs w:val="24"/>
          <w:lang w:eastAsia="pl-PL"/>
        </w:rPr>
        <w:t xml:space="preserve">1. Oświadczenie wykonawcy w zakresie art. 108 ust. 1 pkt 5 ustawy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 o braku przynależności do tej samej grupy kapitałowej, w rozumieniu ustawy z dnia 16 lutego 2007r. o ochronie konkurencji i konsumentów (Dz. U. z 2021r. ,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3E1340">
        <w:rPr>
          <w:rFonts w:ascii="Times New Roman" w:eastAsia="Calibri" w:hAnsi="Times New Roman" w:cs="Times New Roman"/>
          <w:b/>
          <w:bCs/>
          <w:iCs/>
          <w:sz w:val="24"/>
          <w:szCs w:val="24"/>
          <w:lang w:eastAsia="pl-PL"/>
        </w:rPr>
        <w:t>wzór oświadczenia – załącznik nr 4 do SWZ).</w:t>
      </w:r>
    </w:p>
    <w:p w14:paraId="1E8A68EA"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2. Odpis lub informacja z Krajowego Rejestru Sądowego lub z Centralnej Ewidencji                        i Informacji o Działalności Gospodarczej, w zakresie art. 109 ust. 1 pkt 4 ustawy, sporządzone nie wcześniej niż 3 miesiące przed jej złożeniem, jeżeli odrębne przepisy wymagają wpisu do rejestru lub ewidencji. </w:t>
      </w:r>
    </w:p>
    <w:p w14:paraId="3EE7AD27"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     Jeżeli wykonawca ma siedzibę lub miejsce zamieszkania poza granicami Rzeczypospolitej Polskiej, zamiast dokumentów o których mowa powyżej,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powinien być wystawiony nie wcześniej niż 3 miesiące przed jego złożeniem.</w:t>
      </w:r>
    </w:p>
    <w:p w14:paraId="58EA8A55"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     Jeżeli w kraju, w którym wykonawca ma siedzibę lub miejsce zamieszkania nie wydaje się dokumentów, o których mowa powyżej, zastępuje się je w całości lub  części dokumentem zawierającym odpowiednio oświadczenie wykonawcy, ze wskazaniem osoby albo osób uprawnionych do jego reprezentacji złożone przed notariuszem lub przed organem sądowy, </w:t>
      </w:r>
      <w:r w:rsidRPr="003E1340">
        <w:rPr>
          <w:rFonts w:ascii="Times New Roman" w:eastAsia="Calibri" w:hAnsi="Times New Roman" w:cs="Times New Roman"/>
          <w:bCs/>
          <w:iCs/>
          <w:sz w:val="24"/>
          <w:szCs w:val="24"/>
          <w:lang w:eastAsia="pl-PL"/>
        </w:rPr>
        <w:lastRenderedPageBreak/>
        <w:t>administracyjnym albo organem samorządu zawodowego lub gospodarczego właściwym ze względu na siedzibę lub miejsce zamieszkania wykonawcy.</w:t>
      </w:r>
    </w:p>
    <w:p w14:paraId="38C9BE90"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
          <w:bCs/>
          <w:iCs/>
          <w:sz w:val="24"/>
          <w:szCs w:val="24"/>
          <w:lang w:eastAsia="pl-PL"/>
        </w:rPr>
      </w:pPr>
      <w:r w:rsidRPr="003E1340">
        <w:rPr>
          <w:rFonts w:ascii="Times New Roman" w:eastAsia="Calibri" w:hAnsi="Times New Roman" w:cs="Times New Roman"/>
          <w:bCs/>
          <w:iCs/>
          <w:sz w:val="24"/>
          <w:szCs w:val="24"/>
          <w:lang w:eastAsia="pl-PL"/>
        </w:rPr>
        <w:t>3. Wykaz robót budowlanych wykonanych nie wcześniej niż w okresie ostatnich 5 lat, a jeżeli okres prowadzenia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wykonane, a jeżeli z uzasadnionej przyczyny o obiektywnym charakterze wykonawca nie jest w stanie uzyskać tych dokumentów – inne odpowiednie dokumenty (</w:t>
      </w:r>
      <w:r w:rsidRPr="003E1340">
        <w:rPr>
          <w:rFonts w:ascii="Times New Roman" w:eastAsia="Calibri" w:hAnsi="Times New Roman" w:cs="Times New Roman"/>
          <w:b/>
          <w:bCs/>
          <w:iCs/>
          <w:sz w:val="24"/>
          <w:szCs w:val="24"/>
          <w:lang w:eastAsia="pl-PL"/>
        </w:rPr>
        <w:t>wzór wykazu – załącznik nr 5 do SWZ).</w:t>
      </w:r>
    </w:p>
    <w:p w14:paraId="2EA0726E" w14:textId="77777777" w:rsidR="003E1340" w:rsidRPr="003E1340" w:rsidRDefault="003E1340" w:rsidP="003E1340">
      <w:pPr>
        <w:autoSpaceDE w:val="0"/>
        <w:autoSpaceDN w:val="0"/>
        <w:adjustRightInd w:val="0"/>
        <w:spacing w:after="240" w:line="240" w:lineRule="auto"/>
        <w:ind w:left="284" w:hanging="284"/>
        <w:jc w:val="both"/>
        <w:rPr>
          <w:rFonts w:ascii="Times New Roman" w:eastAsia="Calibri" w:hAnsi="Times New Roman" w:cs="Times New Roman"/>
          <w:b/>
          <w:bCs/>
          <w:iCs/>
          <w:sz w:val="24"/>
          <w:szCs w:val="24"/>
          <w:lang w:eastAsia="pl-PL"/>
        </w:rPr>
      </w:pPr>
      <w:r w:rsidRPr="003E1340">
        <w:rPr>
          <w:rFonts w:ascii="Times New Roman" w:eastAsia="Calibri" w:hAnsi="Times New Roman" w:cs="Times New Roman"/>
          <w:bCs/>
          <w:iCs/>
          <w:sz w:val="24"/>
          <w:szCs w:val="24"/>
          <w:lang w:eastAsia="pl-PL"/>
        </w:rPr>
        <w:t>4. Wykaz osób skierowanych przez wykonawcę do realizacji zamówienia publicznego,                              w szczególności odpowiedzialnych za kierowanie robotami budowlanymi, wraz                                z informacjami na temat ich kwalifikacji zawodowych, uprawnień, doświadczenia                           i wykształcenia – niezbędnych do wykonania zamówienia publicznego, a także zakresu wykonywanych przez nie czynności oraz informacja o podstawie do dysponowania tymi osobami (</w:t>
      </w:r>
      <w:r w:rsidRPr="003E1340">
        <w:rPr>
          <w:rFonts w:ascii="Times New Roman" w:eastAsia="Calibri" w:hAnsi="Times New Roman" w:cs="Times New Roman"/>
          <w:b/>
          <w:bCs/>
          <w:iCs/>
          <w:sz w:val="24"/>
          <w:szCs w:val="24"/>
          <w:lang w:eastAsia="pl-PL"/>
        </w:rPr>
        <w:t>wzór wykazu – załącznik nr 6 do SWZ).</w:t>
      </w:r>
    </w:p>
    <w:p w14:paraId="5C52B0D0"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5. Zamawiający nie wzywa do złożenia podmiotowych środków dowodowych jeżeli:</w:t>
      </w:r>
    </w:p>
    <w:p w14:paraId="6B560702"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 xml:space="preserve">- 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w:t>
      </w:r>
      <w:proofErr w:type="spellStart"/>
      <w:r w:rsidRPr="003E1340">
        <w:rPr>
          <w:rFonts w:ascii="Times New Roman" w:eastAsia="Calibri" w:hAnsi="Times New Roman" w:cs="Times New Roman"/>
          <w:bCs/>
          <w:i/>
          <w:iCs/>
          <w:sz w:val="24"/>
          <w:szCs w:val="24"/>
          <w:lang w:eastAsia="pl-PL"/>
        </w:rPr>
        <w:t>Pzp</w:t>
      </w:r>
      <w:proofErr w:type="spellEnd"/>
      <w:r w:rsidRPr="003E1340">
        <w:rPr>
          <w:rFonts w:ascii="Times New Roman" w:eastAsia="Calibri" w:hAnsi="Times New Roman" w:cs="Times New Roman"/>
          <w:bCs/>
          <w:i/>
          <w:iCs/>
          <w:sz w:val="24"/>
          <w:szCs w:val="24"/>
          <w:lang w:eastAsia="pl-PL"/>
        </w:rPr>
        <w:t>. dane umożliwiające dostęp do tych środków;</w:t>
      </w:r>
    </w:p>
    <w:p w14:paraId="5E57C3B2" w14:textId="77777777" w:rsidR="003E1340" w:rsidRPr="003E1340" w:rsidRDefault="003E1340" w:rsidP="003E1340">
      <w:pPr>
        <w:autoSpaceDE w:val="0"/>
        <w:autoSpaceDN w:val="0"/>
        <w:adjustRightInd w:val="0"/>
        <w:spacing w:after="0" w:line="240" w:lineRule="auto"/>
        <w:ind w:left="284"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 xml:space="preserve">- podmiotowym środkiem dowodowym jest oświadczenie, którego treść odpowiada zakresowi                o którym mowa w art. 125 ust. 1 </w:t>
      </w:r>
      <w:proofErr w:type="spellStart"/>
      <w:r w:rsidRPr="003E1340">
        <w:rPr>
          <w:rFonts w:ascii="Times New Roman" w:eastAsia="Calibri" w:hAnsi="Times New Roman" w:cs="Times New Roman"/>
          <w:bCs/>
          <w:i/>
          <w:iCs/>
          <w:sz w:val="24"/>
          <w:szCs w:val="24"/>
          <w:lang w:eastAsia="pl-PL"/>
        </w:rPr>
        <w:t>Pzp</w:t>
      </w:r>
      <w:proofErr w:type="spellEnd"/>
      <w:r w:rsidRPr="003E1340">
        <w:rPr>
          <w:rFonts w:ascii="Times New Roman" w:eastAsia="Calibri" w:hAnsi="Times New Roman" w:cs="Times New Roman"/>
          <w:bCs/>
          <w:i/>
          <w:iCs/>
          <w:sz w:val="24"/>
          <w:szCs w:val="24"/>
          <w:lang w:eastAsia="pl-PL"/>
        </w:rPr>
        <w:t>.</w:t>
      </w:r>
    </w:p>
    <w:p w14:paraId="67FB7A20" w14:textId="77777777" w:rsidR="003E1340" w:rsidRPr="003E1340" w:rsidRDefault="003E1340" w:rsidP="003E1340">
      <w:pPr>
        <w:autoSpaceDE w:val="0"/>
        <w:autoSpaceDN w:val="0"/>
        <w:adjustRightInd w:val="0"/>
        <w:spacing w:after="240" w:line="240" w:lineRule="auto"/>
        <w:ind w:left="284" w:hanging="284"/>
        <w:jc w:val="both"/>
        <w:rPr>
          <w:rFonts w:ascii="Times New Roman" w:eastAsia="Calibri" w:hAnsi="Times New Roman" w:cs="Times New Roman"/>
          <w:bCs/>
          <w:i/>
          <w:iCs/>
          <w:sz w:val="24"/>
          <w:szCs w:val="24"/>
          <w:lang w:eastAsia="pl-PL"/>
        </w:rPr>
      </w:pPr>
      <w:r w:rsidRPr="003E1340">
        <w:rPr>
          <w:rFonts w:ascii="Times New Roman" w:eastAsia="Calibri" w:hAnsi="Times New Roman" w:cs="Times New Roman"/>
          <w:bCs/>
          <w:i/>
          <w:iCs/>
          <w:sz w:val="24"/>
          <w:szCs w:val="24"/>
          <w:lang w:eastAsia="pl-PL"/>
        </w:rPr>
        <w:t>Wykonawca nie jest zobowiązany do złożenia podmiotowych środków dowodowych, które zamawiający posiada, jeżeli wykonawca wskaże te środki oraz potwierdzi ich prawidłowość i aktualność.</w:t>
      </w:r>
    </w:p>
    <w:p w14:paraId="3588FE22" w14:textId="77777777" w:rsidR="003E1340" w:rsidRPr="003E1340" w:rsidRDefault="003E1340" w:rsidP="003E1340">
      <w:pPr>
        <w:autoSpaceDE w:val="0"/>
        <w:autoSpaceDN w:val="0"/>
        <w:adjustRightInd w:val="0"/>
        <w:spacing w:after="24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6. W zakresie nieuregulowanym ustawą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 lub niniejszą specyfikacja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638A3664"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3E1340">
        <w:rPr>
          <w:rFonts w:ascii="Times New Roman" w:eastAsia="Calibri" w:hAnsi="Times New Roman" w:cs="Times New Roman"/>
          <w:b/>
          <w:bCs/>
          <w:iCs/>
          <w:sz w:val="28"/>
          <w:szCs w:val="28"/>
          <w:lang w:eastAsia="pl-PL"/>
        </w:rPr>
        <w:t xml:space="preserve">X. Opis sposobu przygotowania ofert </w:t>
      </w:r>
    </w:p>
    <w:p w14:paraId="48558494" w14:textId="77777777" w:rsidR="003E1340" w:rsidRPr="003E1340" w:rsidRDefault="003E1340" w:rsidP="00C959A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1. Wykonawca może złożyć tylko jedną ofertę.</w:t>
      </w:r>
    </w:p>
    <w:p w14:paraId="13CBEAF9" w14:textId="77777777" w:rsidR="003E1340" w:rsidRPr="003E1340" w:rsidRDefault="003E1340" w:rsidP="00C959A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lastRenderedPageBreak/>
        <w:t>2. Treść oferty musi odpowiadać treści SWZ.</w:t>
      </w:r>
    </w:p>
    <w:p w14:paraId="110217B2" w14:textId="77777777" w:rsidR="003E1340" w:rsidRPr="003E1340" w:rsidRDefault="003E1340" w:rsidP="00C959A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3. Ofertę składa się na formularzu ofertowym (wzór – </w:t>
      </w:r>
      <w:r w:rsidRPr="003E1340">
        <w:rPr>
          <w:rFonts w:ascii="Times New Roman" w:eastAsia="Calibri" w:hAnsi="Times New Roman" w:cs="Times New Roman"/>
          <w:b/>
          <w:bCs/>
          <w:iCs/>
          <w:sz w:val="24"/>
          <w:szCs w:val="24"/>
          <w:lang w:eastAsia="pl-PL"/>
        </w:rPr>
        <w:t>załącznik Nr 1 do SWZ</w:t>
      </w:r>
      <w:r w:rsidRPr="003E1340">
        <w:rPr>
          <w:rFonts w:ascii="Times New Roman" w:eastAsia="Calibri" w:hAnsi="Times New Roman" w:cs="Times New Roman"/>
          <w:bCs/>
          <w:iCs/>
          <w:sz w:val="24"/>
          <w:szCs w:val="24"/>
          <w:lang w:eastAsia="pl-PL"/>
        </w:rPr>
        <w:t>).</w:t>
      </w:r>
    </w:p>
    <w:p w14:paraId="1853B4D9" w14:textId="77777777" w:rsidR="003E1340" w:rsidRPr="003E1340" w:rsidRDefault="003E1340" w:rsidP="00C959A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4. Wraz z ofertą wykonawca zobowiązany jest złożyć dokumenty opisane w rozdziale IX SWZ.</w:t>
      </w:r>
    </w:p>
    <w:p w14:paraId="5E4DB09D" w14:textId="77777777" w:rsidR="003E1340" w:rsidRPr="003E1340" w:rsidRDefault="003E1340" w:rsidP="00C959A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5.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657D5152" w14:textId="77777777" w:rsidR="003E1340" w:rsidRPr="003E1340" w:rsidRDefault="003E1340" w:rsidP="00C959AC">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6. Oferta oraz pozostałe oświadczenia i dokumenty, dla których zamawiający określił wzory               w formie formularzy zamieszczonych w załącznikach do SWZ, powinny być sporządzone zgodnie z tymi wzorami, co do treści oraz opisu kolumn i wierszy.</w:t>
      </w:r>
    </w:p>
    <w:p w14:paraId="13A5B246"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7. Ofertę składa się pod rygorem nieważności w formie elektronicznej lub w postaci elektronicznej opatrzonej podpisem zaufanym lub osobistym.</w:t>
      </w:r>
    </w:p>
    <w:p w14:paraId="56B4E817"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8. Oferta powinna być sporządzona w języku polskim. Każdy dokument składający się na ofertę powinien być czytelny.</w:t>
      </w:r>
    </w:p>
    <w:p w14:paraId="7538B130"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9. Wymagania formalne dotyczące składania oferty, oświadczeń i dokumentów opisano                    w rozdziale IV pkt 17 (Komunikacja w postępowaniu) oraz w rozdziale IX SWZ.</w:t>
      </w:r>
    </w:p>
    <w:p w14:paraId="1AF281CA"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10.Wszystkie koszty związane z uczestnictwem w postępowaniu (przygotowaniem                           i złożeniem oferty, odbyciem wizji lokalnej) ponosi wykonawca składający ofertę.</w:t>
      </w:r>
    </w:p>
    <w:p w14:paraId="6469E5E4"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11. Termin składania ofert i termin otwarcia ofert określono w rozdziale VI.</w:t>
      </w:r>
    </w:p>
    <w:p w14:paraId="4DA54EEB"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12. Oferta złożona po terminie podlega odrzuceniu na podstawie art. 226 ust. 1 pkt 1 ustawy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w:t>
      </w:r>
    </w:p>
    <w:p w14:paraId="59D16735"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13. Wykonawca po upływie terminu do składania ofert nie może skutecznie dokonać zmiany ani wycofać złożonej oferty.</w:t>
      </w:r>
    </w:p>
    <w:p w14:paraId="5171544A"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14. Przed upływem składania ofert wykonawca może wycofać ofertę za pośrednictwem </w:t>
      </w:r>
      <w:r w:rsidRPr="003E1340">
        <w:rPr>
          <w:rFonts w:ascii="Times New Roman" w:eastAsia="Calibri" w:hAnsi="Times New Roman" w:cs="Times New Roman"/>
          <w:bCs/>
          <w:i/>
          <w:iCs/>
          <w:sz w:val="24"/>
          <w:szCs w:val="24"/>
          <w:lang w:eastAsia="pl-PL"/>
        </w:rPr>
        <w:t xml:space="preserve">„Formularza do złożenia, zmiany, wycofania oferty lub wniosku”, </w:t>
      </w:r>
      <w:r w:rsidRPr="003E1340">
        <w:rPr>
          <w:rFonts w:ascii="Times New Roman" w:eastAsia="Calibri" w:hAnsi="Times New Roman" w:cs="Times New Roman"/>
          <w:bCs/>
          <w:iCs/>
          <w:sz w:val="24"/>
          <w:szCs w:val="24"/>
          <w:lang w:eastAsia="pl-PL"/>
        </w:rPr>
        <w:t xml:space="preserve">dostępnego na </w:t>
      </w:r>
      <w:proofErr w:type="spellStart"/>
      <w:r w:rsidRPr="003E1340">
        <w:rPr>
          <w:rFonts w:ascii="Times New Roman" w:eastAsia="Calibri" w:hAnsi="Times New Roman" w:cs="Times New Roman"/>
          <w:bCs/>
          <w:iCs/>
          <w:sz w:val="24"/>
          <w:szCs w:val="24"/>
          <w:lang w:eastAsia="pl-PL"/>
        </w:rPr>
        <w:t>ePUAP</w:t>
      </w:r>
      <w:proofErr w:type="spellEnd"/>
      <w:r w:rsidRPr="003E1340">
        <w:rPr>
          <w:rFonts w:ascii="Times New Roman" w:eastAsia="Calibri" w:hAnsi="Times New Roman" w:cs="Times New Roman"/>
          <w:bCs/>
          <w:iCs/>
          <w:sz w:val="24"/>
          <w:szCs w:val="24"/>
          <w:lang w:eastAsia="pl-PL"/>
        </w:rPr>
        <w:t xml:space="preserve">                   i udostępnionego również na </w:t>
      </w:r>
      <w:proofErr w:type="spellStart"/>
      <w:r w:rsidRPr="003E1340">
        <w:rPr>
          <w:rFonts w:ascii="Times New Roman" w:eastAsia="Calibri" w:hAnsi="Times New Roman" w:cs="Times New Roman"/>
          <w:bCs/>
          <w:iCs/>
          <w:sz w:val="24"/>
          <w:szCs w:val="24"/>
          <w:lang w:eastAsia="pl-PL"/>
        </w:rPr>
        <w:t>miniPortlalu</w:t>
      </w:r>
      <w:proofErr w:type="spellEnd"/>
      <w:r w:rsidRPr="003E1340">
        <w:rPr>
          <w:rFonts w:ascii="Times New Roman" w:eastAsia="Calibri" w:hAnsi="Times New Roman" w:cs="Times New Roman"/>
          <w:bCs/>
          <w:iCs/>
          <w:sz w:val="24"/>
          <w:szCs w:val="24"/>
          <w:lang w:eastAsia="pl-PL"/>
        </w:rPr>
        <w:t xml:space="preserve">. Sposób wycofania oferty został opisany                          w </w:t>
      </w:r>
      <w:r w:rsidRPr="003E1340">
        <w:rPr>
          <w:rFonts w:ascii="Times New Roman" w:eastAsia="Calibri" w:hAnsi="Times New Roman" w:cs="Times New Roman"/>
          <w:bCs/>
          <w:i/>
          <w:iCs/>
          <w:sz w:val="24"/>
          <w:szCs w:val="24"/>
          <w:lang w:eastAsia="pl-PL"/>
        </w:rPr>
        <w:t xml:space="preserve">„Instrukcji użytkownika”, </w:t>
      </w:r>
      <w:r w:rsidRPr="003E1340">
        <w:rPr>
          <w:rFonts w:ascii="Times New Roman" w:eastAsia="Calibri" w:hAnsi="Times New Roman" w:cs="Times New Roman"/>
          <w:bCs/>
          <w:iCs/>
          <w:sz w:val="24"/>
          <w:szCs w:val="24"/>
          <w:lang w:eastAsia="pl-PL"/>
        </w:rPr>
        <w:t xml:space="preserve">dostępnej na </w:t>
      </w:r>
      <w:proofErr w:type="spellStart"/>
      <w:r w:rsidRPr="003E1340">
        <w:rPr>
          <w:rFonts w:ascii="Times New Roman" w:eastAsia="Calibri" w:hAnsi="Times New Roman" w:cs="Times New Roman"/>
          <w:bCs/>
          <w:iCs/>
          <w:sz w:val="24"/>
          <w:szCs w:val="24"/>
          <w:lang w:eastAsia="pl-PL"/>
        </w:rPr>
        <w:t>miniPortalu</w:t>
      </w:r>
      <w:proofErr w:type="spellEnd"/>
      <w:r w:rsidRPr="003E1340">
        <w:rPr>
          <w:rFonts w:ascii="Times New Roman" w:eastAsia="Calibri" w:hAnsi="Times New Roman" w:cs="Times New Roman"/>
          <w:bCs/>
          <w:iCs/>
          <w:sz w:val="24"/>
          <w:szCs w:val="24"/>
          <w:lang w:eastAsia="pl-PL"/>
        </w:rPr>
        <w:t>.</w:t>
      </w:r>
    </w:p>
    <w:p w14:paraId="03BB7447"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
          <w:bCs/>
          <w:iCs/>
          <w:sz w:val="24"/>
          <w:szCs w:val="24"/>
          <w:lang w:eastAsia="pl-PL"/>
        </w:rPr>
      </w:pPr>
      <w:r w:rsidRPr="003E1340">
        <w:rPr>
          <w:rFonts w:ascii="Times New Roman" w:eastAsia="Calibri" w:hAnsi="Times New Roman" w:cs="Times New Roman"/>
          <w:bCs/>
          <w:iCs/>
          <w:sz w:val="24"/>
          <w:szCs w:val="24"/>
          <w:lang w:eastAsia="pl-PL"/>
        </w:rPr>
        <w:t xml:space="preserve">14. Przed otwarciem ofert </w:t>
      </w:r>
      <w:r w:rsidRPr="003E1340">
        <w:rPr>
          <w:rFonts w:ascii="Times New Roman" w:eastAsia="Calibri" w:hAnsi="Times New Roman" w:cs="Times New Roman"/>
          <w:b/>
          <w:bCs/>
          <w:iCs/>
          <w:sz w:val="24"/>
          <w:szCs w:val="24"/>
          <w:lang w:eastAsia="pl-PL"/>
        </w:rPr>
        <w:t>zamawiający udostępni na stronie internetowej prowadzonego postępowania kwotę, jaką zamierza przeznaczyć na realizację zamówienia.</w:t>
      </w:r>
    </w:p>
    <w:p w14:paraId="49686FA8"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15. Zamawiający niezwłocznie po otwarciu ofert, udostępni na stronie internetowej prowadzonego postępowania informacje o:</w:t>
      </w:r>
    </w:p>
    <w:p w14:paraId="46904BC9"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nazwach albo imionach i nazwiskach oraz siedzibach lub miejscach prowadzonej działalności gospodarczej albo miejscach zamieszkania wykonawców, których oferty zostały otwarte;</w:t>
      </w:r>
    </w:p>
    <w:p w14:paraId="28B82A00"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cenach lub kosztach zawartych w ofertach.</w:t>
      </w:r>
    </w:p>
    <w:p w14:paraId="3C2FFC85"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Cs/>
          <w:iCs/>
          <w:sz w:val="24"/>
          <w:szCs w:val="24"/>
          <w:lang w:eastAsia="pl-PL"/>
        </w:rPr>
      </w:pPr>
    </w:p>
    <w:p w14:paraId="17F74ED7"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3E1340">
        <w:rPr>
          <w:rFonts w:ascii="Times New Roman" w:eastAsia="Calibri" w:hAnsi="Times New Roman" w:cs="Times New Roman"/>
          <w:b/>
          <w:bCs/>
          <w:iCs/>
          <w:sz w:val="28"/>
          <w:szCs w:val="28"/>
          <w:lang w:eastAsia="pl-PL"/>
        </w:rPr>
        <w:t>XI. Sposób obliczenia ceny oferty</w:t>
      </w:r>
    </w:p>
    <w:p w14:paraId="05983D64"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1. Wykonawca podaje cenę za realizację przedmiotu zamówienia w formularzu ofertowym (załącznik nr 1 d SWZ) – cena netto, podatek VAT, cena brutto.</w:t>
      </w:r>
    </w:p>
    <w:p w14:paraId="3C77CA0B"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2. Cena ofertowa brutto stanowić będzie wynagrodzenie ryczałtowe, musi uwzględniać wszystkie koszty związane z realizacją przedmiotu zamówienia zgodnie z opisem </w:t>
      </w:r>
      <w:r w:rsidRPr="003E1340">
        <w:rPr>
          <w:rFonts w:ascii="Times New Roman" w:eastAsia="Calibri" w:hAnsi="Times New Roman" w:cs="Times New Roman"/>
          <w:bCs/>
          <w:iCs/>
          <w:sz w:val="24"/>
          <w:szCs w:val="24"/>
          <w:lang w:eastAsia="pl-PL"/>
        </w:rPr>
        <w:lastRenderedPageBreak/>
        <w:t>przedmiotu zamówienia oraz istotnymi postanowieniami umowy (również wszystkie inne koszty, ewentualne upusty, rabaty, wszystkie potencjalne ryzyka ekonomiczne, jakie mogą wystąpić przy realizacji przedmiotu umowy, wynikające z okoliczności, których nie można było przewidzieć w chwili zawierania umowy.</w:t>
      </w:r>
    </w:p>
    <w:p w14:paraId="5A8EE1FC"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3. Cena podana w formularzu ofertowym jest ceną ostateczną, niepodlegającą negocjacji                       i wyczerpującą wszystkie należności Wykonawcy wobec Zamawiającego związane                         z realizacją przedmiotu zamówienia.</w:t>
      </w:r>
    </w:p>
    <w:p w14:paraId="36806028"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 xml:space="preserve">4. Cena oferty powinna być wyrażona w złotych polskich (PLN) z dokładnością do dwóch miejsc po przecinku. Jeżeli oferta będzie zawierała ceny jednostkowe wyrażone jako wielkości matematyczne znajdujące się na trzecim i kolejnym miejscu po przecinku, zostanie odrzucona na podstawie art. 226 ust. 1 pkt 4 i 5 stawy </w:t>
      </w:r>
      <w:proofErr w:type="spellStart"/>
      <w:r w:rsidRPr="003E1340">
        <w:rPr>
          <w:rFonts w:ascii="Times New Roman" w:eastAsia="Calibri" w:hAnsi="Times New Roman" w:cs="Times New Roman"/>
          <w:bCs/>
          <w:iCs/>
          <w:sz w:val="24"/>
          <w:szCs w:val="24"/>
          <w:lang w:eastAsia="pl-PL"/>
        </w:rPr>
        <w:t>Pzp</w:t>
      </w:r>
      <w:proofErr w:type="spellEnd"/>
      <w:r w:rsidRPr="003E1340">
        <w:rPr>
          <w:rFonts w:ascii="Times New Roman" w:eastAsia="Calibri" w:hAnsi="Times New Roman" w:cs="Times New Roman"/>
          <w:bCs/>
          <w:iCs/>
          <w:sz w:val="24"/>
          <w:szCs w:val="24"/>
          <w:lang w:eastAsia="pl-PL"/>
        </w:rPr>
        <w:t>.</w:t>
      </w:r>
    </w:p>
    <w:p w14:paraId="75F5AFAD"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
          <w:bCs/>
          <w:iCs/>
          <w:sz w:val="20"/>
          <w:szCs w:val="20"/>
          <w:lang w:eastAsia="pl-PL"/>
        </w:rPr>
      </w:pPr>
      <w:r w:rsidRPr="003E1340">
        <w:rPr>
          <w:rFonts w:ascii="Times New Roman" w:eastAsia="Calibri" w:hAnsi="Times New Roman" w:cs="Times New Roman"/>
          <w:bCs/>
          <w:iCs/>
          <w:sz w:val="24"/>
          <w:szCs w:val="24"/>
          <w:lang w:eastAsia="pl-PL"/>
        </w:rPr>
        <w:t xml:space="preserve">    </w:t>
      </w:r>
      <w:r w:rsidRPr="003E1340">
        <w:rPr>
          <w:rFonts w:ascii="Times New Roman" w:eastAsia="Calibri" w:hAnsi="Times New Roman" w:cs="Times New Roman"/>
          <w:b/>
          <w:bCs/>
          <w:iCs/>
          <w:sz w:val="20"/>
          <w:szCs w:val="20"/>
          <w:u w:val="single"/>
          <w:lang w:eastAsia="pl-PL"/>
        </w:rPr>
        <w:t>Uwaga:</w:t>
      </w:r>
      <w:r w:rsidRPr="003E1340">
        <w:rPr>
          <w:rFonts w:ascii="Times New Roman" w:eastAsia="Calibri" w:hAnsi="Times New Roman" w:cs="Times New Roman"/>
          <w:b/>
          <w:bCs/>
          <w:iCs/>
          <w:sz w:val="20"/>
          <w:szCs w:val="20"/>
          <w:lang w:eastAsia="pl-PL"/>
        </w:rPr>
        <w:t xml:space="preserve"> Jeden grosz jest najmniejszą jednostka monetarną w systemie pieniężnym RP i nie jest możliwe wyliczenie ceny końcowej, jeśli komponenty ceny (ceny jednostkowe) są określone za pomocą wielkości mniejszych niż 1 grosz. 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1 grosz.</w:t>
      </w:r>
    </w:p>
    <w:p w14:paraId="6D61752F"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5. Zamawiający nie przewiduje rozliczeń w walucie obcej.</w:t>
      </w:r>
    </w:p>
    <w:p w14:paraId="4ED9774C" w14:textId="77777777"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6. Wyliczona cena oferty brutto będzie służyć do porównania złożonych ofert i do rozliczenia              w trakcie realizacji zamówienia.</w:t>
      </w:r>
    </w:p>
    <w:p w14:paraId="07C275C1" w14:textId="28E54C23" w:rsidR="003E1340" w:rsidRPr="003E1340" w:rsidRDefault="003E1340" w:rsidP="003E1340">
      <w:pPr>
        <w:autoSpaceDE w:val="0"/>
        <w:autoSpaceDN w:val="0"/>
        <w:adjustRightInd w:val="0"/>
        <w:spacing w:after="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7. Jeżeli została złożona oferta, której wybór prowadziłby do powstania u zamawiającego obowiązku podatkowego zgodnie z ustawą z dnia 11 marca 2004r. o podatku od towarów               i usług (</w:t>
      </w:r>
      <w:proofErr w:type="spellStart"/>
      <w:r w:rsidR="0075497F">
        <w:rPr>
          <w:rFonts w:ascii="Times New Roman" w:eastAsia="Calibri" w:hAnsi="Times New Roman" w:cs="Times New Roman"/>
          <w:bCs/>
          <w:iCs/>
          <w:sz w:val="24"/>
          <w:szCs w:val="24"/>
          <w:lang w:eastAsia="pl-PL"/>
        </w:rPr>
        <w:t>t.j</w:t>
      </w:r>
      <w:proofErr w:type="spellEnd"/>
      <w:r w:rsidR="0075497F">
        <w:rPr>
          <w:rFonts w:ascii="Times New Roman" w:eastAsia="Calibri" w:hAnsi="Times New Roman" w:cs="Times New Roman"/>
          <w:bCs/>
          <w:iCs/>
          <w:sz w:val="24"/>
          <w:szCs w:val="24"/>
          <w:lang w:eastAsia="pl-PL"/>
        </w:rPr>
        <w:t xml:space="preserve">. </w:t>
      </w:r>
      <w:r w:rsidRPr="003E1340">
        <w:rPr>
          <w:rFonts w:ascii="Times New Roman" w:eastAsia="Calibri" w:hAnsi="Times New Roman" w:cs="Times New Roman"/>
          <w:bCs/>
          <w:iCs/>
          <w:sz w:val="24"/>
          <w:szCs w:val="24"/>
          <w:lang w:eastAsia="pl-PL"/>
        </w:rPr>
        <w:t>Dz. U. z 202</w:t>
      </w:r>
      <w:r w:rsidR="0075497F">
        <w:rPr>
          <w:rFonts w:ascii="Times New Roman" w:eastAsia="Calibri" w:hAnsi="Times New Roman" w:cs="Times New Roman"/>
          <w:bCs/>
          <w:iCs/>
          <w:sz w:val="24"/>
          <w:szCs w:val="24"/>
          <w:lang w:eastAsia="pl-PL"/>
        </w:rPr>
        <w:t>2</w:t>
      </w:r>
      <w:r w:rsidRPr="003E1340">
        <w:rPr>
          <w:rFonts w:ascii="Times New Roman" w:eastAsia="Calibri" w:hAnsi="Times New Roman" w:cs="Times New Roman"/>
          <w:bCs/>
          <w:iCs/>
          <w:sz w:val="24"/>
          <w:szCs w:val="24"/>
          <w:lang w:eastAsia="pl-PL"/>
        </w:rPr>
        <w:t xml:space="preserve">r. poz. </w:t>
      </w:r>
      <w:r w:rsidR="0075497F">
        <w:rPr>
          <w:rFonts w:ascii="Times New Roman" w:eastAsia="Calibri" w:hAnsi="Times New Roman" w:cs="Times New Roman"/>
          <w:bCs/>
          <w:iCs/>
          <w:sz w:val="24"/>
          <w:szCs w:val="24"/>
          <w:lang w:eastAsia="pl-PL"/>
        </w:rPr>
        <w:t>931</w:t>
      </w:r>
      <w:r w:rsidRPr="003E1340">
        <w:rPr>
          <w:rFonts w:ascii="Times New Roman" w:eastAsia="Calibri" w:hAnsi="Times New Roman" w:cs="Times New Roman"/>
          <w:bCs/>
          <w:iCs/>
          <w:sz w:val="24"/>
          <w:szCs w:val="24"/>
          <w:lang w:eastAsia="pl-PL"/>
        </w:rPr>
        <w:t>), dla celów zastosowania kryterium ceny lub kosztu, zamawiający dolicza do przedstawionej w tej ofercie ceny, kwotę podatku od towarów                  i usług, którą miałby obowiązek rozliczyć. W formularzu ofertowym wykonawca ma obowiązek:</w:t>
      </w:r>
    </w:p>
    <w:p w14:paraId="4A2C2A1B" w14:textId="77777777" w:rsidR="003E1340" w:rsidRPr="003E1340" w:rsidRDefault="003E1340" w:rsidP="003E1340">
      <w:pPr>
        <w:autoSpaceDE w:val="0"/>
        <w:autoSpaceDN w:val="0"/>
        <w:adjustRightInd w:val="0"/>
        <w:spacing w:after="0" w:line="276" w:lineRule="auto"/>
        <w:ind w:left="568"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1) poinformowania zamawiającego, że wybór jego oferty będzie prowadził do powstania                      u zamawiającego obowiązku podatkowego;</w:t>
      </w:r>
    </w:p>
    <w:p w14:paraId="1B58221B" w14:textId="77777777" w:rsidR="003E1340" w:rsidRPr="003E1340" w:rsidRDefault="003E1340" w:rsidP="003E1340">
      <w:pPr>
        <w:autoSpaceDE w:val="0"/>
        <w:autoSpaceDN w:val="0"/>
        <w:adjustRightInd w:val="0"/>
        <w:spacing w:after="0" w:line="276" w:lineRule="auto"/>
        <w:ind w:left="568"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2) wskazania nazwy (rodzaju) towaru lub usługi, których dostawa lub świadczenie będą prowadziły do powstania obowiązku podatkowego;</w:t>
      </w:r>
    </w:p>
    <w:p w14:paraId="1F21268D" w14:textId="77777777" w:rsidR="003E1340" w:rsidRPr="003E1340" w:rsidRDefault="003E1340" w:rsidP="003E1340">
      <w:pPr>
        <w:autoSpaceDE w:val="0"/>
        <w:autoSpaceDN w:val="0"/>
        <w:adjustRightInd w:val="0"/>
        <w:spacing w:after="0" w:line="276" w:lineRule="auto"/>
        <w:ind w:left="568"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3) wskazania wartości towaru lub usługi objętego obowiązkiem podatkowym zamawiającego, bez kwoty podatku;</w:t>
      </w:r>
    </w:p>
    <w:p w14:paraId="55D0A04D" w14:textId="77777777" w:rsidR="003E1340" w:rsidRPr="003E1340" w:rsidRDefault="003E1340" w:rsidP="003E1340">
      <w:pPr>
        <w:autoSpaceDE w:val="0"/>
        <w:autoSpaceDN w:val="0"/>
        <w:adjustRightInd w:val="0"/>
        <w:spacing w:after="0" w:line="276" w:lineRule="auto"/>
        <w:ind w:left="568"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4) wskazania stawki podatku od towarów i usług, która zgodnie z wiedzą wykonawcy będzie miała zastosowanie.</w:t>
      </w:r>
    </w:p>
    <w:p w14:paraId="3FA282D7" w14:textId="77777777" w:rsidR="003E1340" w:rsidRPr="003E1340" w:rsidRDefault="003E1340" w:rsidP="003E1340">
      <w:pPr>
        <w:autoSpaceDE w:val="0"/>
        <w:autoSpaceDN w:val="0"/>
        <w:adjustRightInd w:val="0"/>
        <w:spacing w:after="120" w:line="276" w:lineRule="auto"/>
        <w:ind w:left="284" w:hanging="284"/>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588235EA" w14:textId="77777777" w:rsidR="003E1340" w:rsidRPr="003E1340" w:rsidRDefault="003E1340" w:rsidP="003E1340">
      <w:pPr>
        <w:autoSpaceDE w:val="0"/>
        <w:autoSpaceDN w:val="0"/>
        <w:adjustRightInd w:val="0"/>
        <w:spacing w:after="120" w:line="240" w:lineRule="auto"/>
        <w:jc w:val="both"/>
        <w:rPr>
          <w:rFonts w:ascii="Times New Roman" w:eastAsia="Calibri" w:hAnsi="Times New Roman" w:cs="Times New Roman"/>
          <w:bCs/>
          <w:iCs/>
          <w:sz w:val="24"/>
          <w:szCs w:val="24"/>
          <w:lang w:eastAsia="pl-PL"/>
        </w:rPr>
      </w:pPr>
    </w:p>
    <w:p w14:paraId="165B3A9C"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3E1340">
        <w:rPr>
          <w:rFonts w:ascii="Times New Roman" w:eastAsia="Calibri" w:hAnsi="Times New Roman" w:cs="Times New Roman"/>
          <w:b/>
          <w:bCs/>
          <w:iCs/>
          <w:sz w:val="28"/>
          <w:szCs w:val="28"/>
          <w:lang w:eastAsia="pl-PL"/>
        </w:rPr>
        <w:lastRenderedPageBreak/>
        <w:t>XII. Wymagania dotyczące wadium</w:t>
      </w:r>
    </w:p>
    <w:p w14:paraId="44E43C07" w14:textId="77777777" w:rsidR="003E1340" w:rsidRPr="003E1340" w:rsidRDefault="003E1340" w:rsidP="003E1340">
      <w:pPr>
        <w:autoSpaceDE w:val="0"/>
        <w:autoSpaceDN w:val="0"/>
        <w:adjustRightInd w:val="0"/>
        <w:spacing w:after="0" w:line="276" w:lineRule="auto"/>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Zamawiający nie wymaga wniesienia wadium.</w:t>
      </w:r>
    </w:p>
    <w:p w14:paraId="02DFABB8" w14:textId="77777777" w:rsidR="003E1340" w:rsidRPr="003E1340" w:rsidRDefault="003E1340" w:rsidP="003E1340">
      <w:pPr>
        <w:autoSpaceDE w:val="0"/>
        <w:autoSpaceDN w:val="0"/>
        <w:adjustRightInd w:val="0"/>
        <w:spacing w:after="240" w:line="276" w:lineRule="auto"/>
        <w:jc w:val="both"/>
        <w:rPr>
          <w:rFonts w:ascii="Times New Roman" w:eastAsia="Calibri" w:hAnsi="Times New Roman" w:cs="Times New Roman"/>
          <w:bCs/>
          <w:iCs/>
          <w:sz w:val="24"/>
          <w:szCs w:val="24"/>
          <w:lang w:eastAsia="pl-PL"/>
        </w:rPr>
      </w:pPr>
    </w:p>
    <w:p w14:paraId="59CB56C8" w14:textId="77777777" w:rsidR="003E1340" w:rsidRPr="003E1340" w:rsidRDefault="003E1340" w:rsidP="003E1340">
      <w:pPr>
        <w:autoSpaceDE w:val="0"/>
        <w:autoSpaceDN w:val="0"/>
        <w:adjustRightInd w:val="0"/>
        <w:spacing w:after="120" w:line="240" w:lineRule="auto"/>
        <w:ind w:left="284" w:hanging="284"/>
        <w:jc w:val="both"/>
        <w:rPr>
          <w:rFonts w:ascii="Times New Roman" w:eastAsia="Calibri" w:hAnsi="Times New Roman" w:cs="Times New Roman"/>
          <w:b/>
          <w:bCs/>
          <w:iCs/>
          <w:sz w:val="28"/>
          <w:szCs w:val="28"/>
          <w:lang w:eastAsia="pl-PL"/>
        </w:rPr>
      </w:pPr>
      <w:r w:rsidRPr="003E1340">
        <w:rPr>
          <w:rFonts w:ascii="Times New Roman" w:eastAsia="Calibri" w:hAnsi="Times New Roman" w:cs="Times New Roman"/>
          <w:b/>
          <w:bCs/>
          <w:iCs/>
          <w:sz w:val="28"/>
          <w:szCs w:val="28"/>
          <w:lang w:eastAsia="pl-PL"/>
        </w:rPr>
        <w:t>XIII. Opis kryteriów oceny ofert wraz z podaniem wag tych kryteriów                     i sposobu oceny ofert</w:t>
      </w:r>
    </w:p>
    <w:p w14:paraId="68CD258D" w14:textId="61CC61AD" w:rsidR="003E1340" w:rsidRPr="00A55480" w:rsidRDefault="003E1340" w:rsidP="00A55480">
      <w:pPr>
        <w:pStyle w:val="Akapitzlist"/>
        <w:numPr>
          <w:ilvl w:val="0"/>
          <w:numId w:val="31"/>
        </w:numPr>
        <w:autoSpaceDE w:val="0"/>
        <w:autoSpaceDN w:val="0"/>
        <w:adjustRightInd w:val="0"/>
        <w:spacing w:after="0" w:line="240" w:lineRule="auto"/>
        <w:jc w:val="both"/>
        <w:rPr>
          <w:rFonts w:ascii="Times New Roman" w:eastAsia="Calibri" w:hAnsi="Times New Roman" w:cs="Times New Roman"/>
          <w:bCs/>
          <w:iCs/>
          <w:sz w:val="24"/>
          <w:szCs w:val="24"/>
          <w:lang w:eastAsia="pl-PL"/>
        </w:rPr>
      </w:pPr>
      <w:r w:rsidRPr="00A55480">
        <w:rPr>
          <w:rFonts w:ascii="Times New Roman" w:eastAsia="Calibri" w:hAnsi="Times New Roman" w:cs="Times New Roman"/>
          <w:bCs/>
          <w:iCs/>
          <w:sz w:val="24"/>
          <w:szCs w:val="24"/>
          <w:lang w:eastAsia="pl-PL"/>
        </w:rPr>
        <w:t>Przy wyborze najkorzystniejszej oferty zamawiający będzie się kierował następującymi kryteriami ofert:</w:t>
      </w:r>
    </w:p>
    <w:p w14:paraId="42EB8EA6" w14:textId="77777777" w:rsidR="00A55480" w:rsidRPr="00A55480" w:rsidRDefault="00A55480" w:rsidP="00A55480">
      <w:pPr>
        <w:pStyle w:val="Akapitzlist"/>
        <w:autoSpaceDE w:val="0"/>
        <w:autoSpaceDN w:val="0"/>
        <w:adjustRightInd w:val="0"/>
        <w:spacing w:after="0" w:line="240" w:lineRule="auto"/>
        <w:jc w:val="both"/>
        <w:rPr>
          <w:rFonts w:ascii="Times New Roman" w:eastAsia="Calibri" w:hAnsi="Times New Roman" w:cs="Times New Roman"/>
          <w:bCs/>
          <w:iCs/>
          <w:sz w:val="24"/>
          <w:szCs w:val="24"/>
          <w:lang w:eastAsia="pl-PL"/>
        </w:rPr>
      </w:pPr>
    </w:p>
    <w:p w14:paraId="21267C79" w14:textId="77777777" w:rsidR="003E1340" w:rsidRPr="003E1340" w:rsidRDefault="003E1340" w:rsidP="003E1340">
      <w:pPr>
        <w:autoSpaceDE w:val="0"/>
        <w:autoSpaceDN w:val="0"/>
        <w:adjustRightInd w:val="0"/>
        <w:spacing w:after="0" w:line="276" w:lineRule="auto"/>
        <w:ind w:left="568" w:hanging="284"/>
        <w:jc w:val="both"/>
        <w:rPr>
          <w:rFonts w:ascii="Times New Roman" w:eastAsia="Calibri" w:hAnsi="Times New Roman" w:cs="Times New Roman"/>
          <w:b/>
          <w:bCs/>
          <w:iCs/>
          <w:sz w:val="24"/>
          <w:szCs w:val="24"/>
          <w:lang w:eastAsia="pl-PL"/>
        </w:rPr>
      </w:pPr>
      <w:r w:rsidRPr="003E1340">
        <w:rPr>
          <w:rFonts w:ascii="Times New Roman" w:eastAsia="Calibri" w:hAnsi="Times New Roman" w:cs="Times New Roman"/>
          <w:b/>
          <w:bCs/>
          <w:iCs/>
          <w:sz w:val="24"/>
          <w:szCs w:val="24"/>
          <w:lang w:eastAsia="pl-PL"/>
        </w:rPr>
        <w:t>1) Cena – waga kryterium 60 pkt (%)</w:t>
      </w:r>
    </w:p>
    <w:p w14:paraId="5C81F729" w14:textId="7EC77C9D" w:rsidR="003E1340" w:rsidRPr="003E1340" w:rsidRDefault="003E1340" w:rsidP="00865469">
      <w:pPr>
        <w:autoSpaceDE w:val="0"/>
        <w:autoSpaceDN w:val="0"/>
        <w:adjustRightInd w:val="0"/>
        <w:spacing w:after="240" w:line="276" w:lineRule="auto"/>
        <w:ind w:left="568" w:hanging="284"/>
        <w:jc w:val="both"/>
        <w:rPr>
          <w:rFonts w:ascii="Times New Roman" w:eastAsia="Calibri" w:hAnsi="Times New Roman" w:cs="Times New Roman"/>
          <w:b/>
          <w:bCs/>
          <w:iCs/>
          <w:sz w:val="24"/>
          <w:szCs w:val="24"/>
          <w:lang w:eastAsia="pl-PL"/>
        </w:rPr>
      </w:pPr>
      <w:r w:rsidRPr="003E1340">
        <w:rPr>
          <w:rFonts w:ascii="Times New Roman" w:eastAsia="Calibri" w:hAnsi="Times New Roman" w:cs="Times New Roman"/>
          <w:b/>
          <w:bCs/>
          <w:iCs/>
          <w:sz w:val="24"/>
          <w:szCs w:val="24"/>
          <w:lang w:eastAsia="pl-PL"/>
        </w:rPr>
        <w:t xml:space="preserve">2) Okres gwarancji – waga kryterium </w:t>
      </w:r>
      <w:r w:rsidR="00865469">
        <w:rPr>
          <w:rFonts w:ascii="Times New Roman" w:eastAsia="Calibri" w:hAnsi="Times New Roman" w:cs="Times New Roman"/>
          <w:b/>
          <w:bCs/>
          <w:iCs/>
          <w:sz w:val="24"/>
          <w:szCs w:val="24"/>
          <w:lang w:eastAsia="pl-PL"/>
        </w:rPr>
        <w:t>4</w:t>
      </w:r>
      <w:r w:rsidRPr="003E1340">
        <w:rPr>
          <w:rFonts w:ascii="Times New Roman" w:eastAsia="Calibri" w:hAnsi="Times New Roman" w:cs="Times New Roman"/>
          <w:b/>
          <w:bCs/>
          <w:iCs/>
          <w:sz w:val="24"/>
          <w:szCs w:val="24"/>
          <w:lang w:eastAsia="pl-PL"/>
        </w:rPr>
        <w:t>0 pkt (%)</w:t>
      </w:r>
    </w:p>
    <w:p w14:paraId="23D27452" w14:textId="460481DB" w:rsidR="003E1340" w:rsidRPr="003E1340" w:rsidRDefault="003E1340" w:rsidP="003E1340">
      <w:pPr>
        <w:autoSpaceDE w:val="0"/>
        <w:autoSpaceDN w:val="0"/>
        <w:adjustRightInd w:val="0"/>
        <w:spacing w:after="120" w:line="240" w:lineRule="auto"/>
        <w:rPr>
          <w:rFonts w:ascii="Times New Roman" w:eastAsia="Calibri" w:hAnsi="Times New Roman" w:cs="Times New Roman"/>
          <w:bCs/>
          <w:iCs/>
          <w:sz w:val="24"/>
          <w:szCs w:val="24"/>
          <w:lang w:eastAsia="pl-PL"/>
        </w:rPr>
      </w:pPr>
      <w:r w:rsidRPr="003E1340">
        <w:rPr>
          <w:rFonts w:ascii="Times New Roman" w:eastAsia="Calibri" w:hAnsi="Times New Roman" w:cs="Times New Roman"/>
          <w:bCs/>
          <w:iCs/>
          <w:sz w:val="24"/>
          <w:szCs w:val="24"/>
          <w:lang w:eastAsia="pl-PL"/>
        </w:rPr>
        <w:t>2. Zasady oceny ofert w poszczególnych kryteriach:</w:t>
      </w:r>
    </w:p>
    <w:p w14:paraId="5BC53592" w14:textId="77777777" w:rsidR="003E1340" w:rsidRPr="003E1340" w:rsidRDefault="003E1340" w:rsidP="003E1340">
      <w:pPr>
        <w:autoSpaceDE w:val="0"/>
        <w:autoSpaceDN w:val="0"/>
        <w:adjustRightInd w:val="0"/>
        <w:spacing w:after="240"/>
        <w:ind w:left="360"/>
        <w:jc w:val="both"/>
        <w:rPr>
          <w:rFonts w:ascii="Times New Roman" w:hAnsi="Times New Roman" w:cs="Times New Roman"/>
          <w:sz w:val="24"/>
          <w:szCs w:val="24"/>
        </w:rPr>
      </w:pPr>
      <w:r w:rsidRPr="003E1340">
        <w:rPr>
          <w:rFonts w:ascii="Times New Roman" w:eastAsia="Calibri" w:hAnsi="Times New Roman" w:cs="Times New Roman"/>
          <w:b/>
          <w:bCs/>
          <w:iCs/>
          <w:sz w:val="24"/>
          <w:szCs w:val="24"/>
        </w:rPr>
        <w:t xml:space="preserve">   1) </w:t>
      </w:r>
      <w:r w:rsidRPr="003E1340">
        <w:rPr>
          <w:rFonts w:ascii="Times New Roman" w:hAnsi="Times New Roman" w:cs="Times New Roman"/>
          <w:b/>
          <w:sz w:val="24"/>
          <w:szCs w:val="24"/>
        </w:rPr>
        <w:t>Punkty za kryterium „Cena”</w:t>
      </w:r>
      <w:r w:rsidRPr="003E1340">
        <w:rPr>
          <w:rFonts w:ascii="Times New Roman" w:hAnsi="Times New Roman" w:cs="Times New Roman"/>
          <w:sz w:val="24"/>
          <w:szCs w:val="24"/>
        </w:rPr>
        <w:t xml:space="preserve"> zostaną obliczone wg wzoru:</w:t>
      </w:r>
    </w:p>
    <w:p w14:paraId="37A507D4" w14:textId="77777777" w:rsidR="003E1340" w:rsidRPr="003E1340" w:rsidRDefault="003E1340" w:rsidP="003E1340">
      <w:pPr>
        <w:spacing w:line="240" w:lineRule="auto"/>
        <w:ind w:left="360"/>
        <w:jc w:val="both"/>
        <w:rPr>
          <w:rFonts w:ascii="Times New Roman" w:hAnsi="Times New Roman" w:cs="Times New Roman"/>
          <w:sz w:val="24"/>
          <w:szCs w:val="24"/>
          <w:u w:val="single"/>
        </w:rPr>
      </w:pPr>
      <w:r w:rsidRPr="003E1340">
        <w:rPr>
          <w:rFonts w:ascii="Times New Roman" w:hAnsi="Times New Roman" w:cs="Times New Roman"/>
          <w:sz w:val="24"/>
          <w:szCs w:val="24"/>
        </w:rPr>
        <w:t xml:space="preserve">   </w:t>
      </w:r>
      <w:r w:rsidRPr="003E1340">
        <w:rPr>
          <w:rFonts w:ascii="Times New Roman" w:hAnsi="Times New Roman" w:cs="Times New Roman"/>
          <w:sz w:val="24"/>
          <w:szCs w:val="24"/>
          <w:u w:val="single"/>
        </w:rPr>
        <w:t xml:space="preserve">Cena najniższa brutto ÷ Cena oferty ocenianej brutto x 60% = liczba punktów (C)    </w:t>
      </w:r>
    </w:p>
    <w:p w14:paraId="512A33D2" w14:textId="77777777" w:rsidR="003E1340" w:rsidRPr="003E1340" w:rsidRDefault="003E1340" w:rsidP="003E1340">
      <w:pPr>
        <w:spacing w:after="0"/>
        <w:jc w:val="both"/>
        <w:rPr>
          <w:rFonts w:ascii="Times New Roman" w:hAnsi="Times New Roman" w:cs="Times New Roman"/>
          <w:sz w:val="24"/>
          <w:szCs w:val="24"/>
        </w:rPr>
      </w:pPr>
    </w:p>
    <w:p w14:paraId="5B12D707" w14:textId="6FB07EA3" w:rsidR="003E1340" w:rsidRPr="003E1340" w:rsidRDefault="003E1340" w:rsidP="003E1340">
      <w:pPr>
        <w:autoSpaceDE w:val="0"/>
        <w:autoSpaceDN w:val="0"/>
        <w:adjustRightInd w:val="0"/>
        <w:spacing w:after="120" w:line="240" w:lineRule="auto"/>
        <w:ind w:left="708"/>
        <w:jc w:val="both"/>
        <w:rPr>
          <w:rFonts w:ascii="Times New Roman" w:eastAsia="Calibri" w:hAnsi="Times New Roman" w:cs="Times New Roman"/>
          <w:bCs/>
          <w:iCs/>
          <w:sz w:val="24"/>
          <w:szCs w:val="24"/>
          <w:lang w:eastAsia="pl-PL"/>
        </w:rPr>
      </w:pPr>
      <w:r w:rsidRPr="003E1340">
        <w:rPr>
          <w:rFonts w:ascii="Times New Roman" w:eastAsia="Calibri" w:hAnsi="Times New Roman" w:cs="Times New Roman"/>
          <w:b/>
          <w:bCs/>
          <w:iCs/>
          <w:sz w:val="24"/>
          <w:szCs w:val="24"/>
          <w:lang w:eastAsia="pl-PL"/>
        </w:rPr>
        <w:t xml:space="preserve">2) </w:t>
      </w:r>
      <w:r w:rsidRPr="003E1340">
        <w:rPr>
          <w:rFonts w:ascii="Times New Roman" w:eastAsia="Calibri" w:hAnsi="Times New Roman" w:cs="Times New Roman"/>
          <w:b/>
          <w:color w:val="000000"/>
          <w:sz w:val="24"/>
          <w:szCs w:val="24"/>
          <w:lang w:eastAsia="pl-PL"/>
        </w:rPr>
        <w:t>Punkty za kryterium</w:t>
      </w:r>
      <w:r w:rsidRPr="003E1340">
        <w:rPr>
          <w:rFonts w:ascii="Times New Roman" w:eastAsia="Calibri" w:hAnsi="Times New Roman" w:cs="Times New Roman"/>
          <w:color w:val="000000"/>
          <w:sz w:val="24"/>
          <w:szCs w:val="24"/>
          <w:lang w:eastAsia="pl-PL"/>
        </w:rPr>
        <w:t xml:space="preserve"> </w:t>
      </w:r>
      <w:r w:rsidRPr="003E1340">
        <w:rPr>
          <w:rFonts w:ascii="Times New Roman" w:eastAsia="Calibri" w:hAnsi="Times New Roman" w:cs="Times New Roman"/>
          <w:b/>
          <w:color w:val="000000"/>
          <w:sz w:val="24"/>
          <w:szCs w:val="24"/>
          <w:lang w:eastAsia="pl-PL"/>
        </w:rPr>
        <w:t>„Okres gwarancji”</w:t>
      </w:r>
      <w:r w:rsidRPr="003E1340">
        <w:rPr>
          <w:rFonts w:ascii="Times New Roman" w:eastAsia="Calibri" w:hAnsi="Times New Roman" w:cs="Times New Roman"/>
          <w:color w:val="000000"/>
          <w:sz w:val="24"/>
          <w:szCs w:val="24"/>
          <w:lang w:eastAsia="pl-PL"/>
        </w:rPr>
        <w:t xml:space="preserve"> będą przyznawane na podstawie udzielonej przez wykonawcę gwarancji w skali punktowej do </w:t>
      </w:r>
      <w:r w:rsidR="00865469">
        <w:rPr>
          <w:rFonts w:ascii="Times New Roman" w:eastAsia="Calibri" w:hAnsi="Times New Roman" w:cs="Times New Roman"/>
          <w:color w:val="000000"/>
          <w:sz w:val="24"/>
          <w:szCs w:val="24"/>
          <w:lang w:eastAsia="pl-PL"/>
        </w:rPr>
        <w:t>4</w:t>
      </w:r>
      <w:r w:rsidRPr="003E1340">
        <w:rPr>
          <w:rFonts w:ascii="Times New Roman" w:eastAsia="Calibri" w:hAnsi="Times New Roman" w:cs="Times New Roman"/>
          <w:color w:val="000000"/>
          <w:sz w:val="24"/>
          <w:szCs w:val="24"/>
          <w:lang w:eastAsia="pl-PL"/>
        </w:rPr>
        <w:t>0 punktów (%),                            w następujący sposób:</w:t>
      </w:r>
    </w:p>
    <w:p w14:paraId="7CD01C47" w14:textId="77777777" w:rsidR="003E1340" w:rsidRPr="003E1340" w:rsidRDefault="003E1340" w:rsidP="003E1340">
      <w:pPr>
        <w:autoSpaceDE w:val="0"/>
        <w:autoSpaceDN w:val="0"/>
        <w:adjustRightInd w:val="0"/>
        <w:ind w:left="708"/>
        <w:jc w:val="both"/>
        <w:rPr>
          <w:rFonts w:ascii="Times New Roman" w:hAnsi="Times New Roman" w:cs="Times New Roman"/>
          <w:sz w:val="24"/>
          <w:szCs w:val="24"/>
        </w:rPr>
      </w:pPr>
      <w:r w:rsidRPr="003E1340">
        <w:rPr>
          <w:rFonts w:ascii="Times New Roman" w:hAnsi="Times New Roman" w:cs="Times New Roman"/>
          <w:sz w:val="24"/>
          <w:szCs w:val="24"/>
        </w:rPr>
        <w:t>Okres gwarancji za wady nie może być krótszy niż 36 miesięcy.</w:t>
      </w:r>
    </w:p>
    <w:p w14:paraId="56D9CFD8" w14:textId="77777777" w:rsidR="003E1340" w:rsidRPr="003E1340" w:rsidRDefault="003E1340" w:rsidP="003E1340">
      <w:pPr>
        <w:spacing w:after="0"/>
        <w:jc w:val="both"/>
        <w:rPr>
          <w:rFonts w:ascii="Times New Roman" w:hAnsi="Times New Roman" w:cs="Times New Roman"/>
          <w:b/>
          <w:u w:val="single"/>
        </w:rPr>
      </w:pPr>
    </w:p>
    <w:tbl>
      <w:tblPr>
        <w:tblW w:w="0" w:type="auto"/>
        <w:tblInd w:w="720" w:type="dxa"/>
        <w:tblLook w:val="04A0" w:firstRow="1" w:lastRow="0" w:firstColumn="1" w:lastColumn="0" w:noHBand="0" w:noVBand="1"/>
      </w:tblPr>
      <w:tblGrid>
        <w:gridCol w:w="4191"/>
        <w:gridCol w:w="4162"/>
      </w:tblGrid>
      <w:tr w:rsidR="003E1340" w:rsidRPr="003E1340" w14:paraId="0841585A" w14:textId="77777777" w:rsidTr="0041434D">
        <w:tc>
          <w:tcPr>
            <w:tcW w:w="4295" w:type="dxa"/>
          </w:tcPr>
          <w:p w14:paraId="7D077BA4" w14:textId="77777777" w:rsidR="003E1340" w:rsidRPr="003E1340" w:rsidRDefault="003E1340" w:rsidP="003E1340">
            <w:pPr>
              <w:autoSpaceDE w:val="0"/>
              <w:autoSpaceDN w:val="0"/>
              <w:adjustRightInd w:val="0"/>
              <w:spacing w:after="120"/>
              <w:contextualSpacing/>
              <w:jc w:val="center"/>
              <w:rPr>
                <w:rFonts w:ascii="Times New Roman" w:hAnsi="Times New Roman"/>
                <w:b/>
                <w:sz w:val="24"/>
                <w:szCs w:val="24"/>
              </w:rPr>
            </w:pPr>
            <w:r w:rsidRPr="003E1340">
              <w:rPr>
                <w:rFonts w:ascii="Times New Roman" w:hAnsi="Times New Roman"/>
                <w:b/>
                <w:sz w:val="24"/>
                <w:szCs w:val="24"/>
              </w:rPr>
              <w:t xml:space="preserve">Okres udzielonej gwarancji </w:t>
            </w:r>
          </w:p>
          <w:p w14:paraId="231F2B2E" w14:textId="77777777" w:rsidR="003E1340" w:rsidRPr="003E1340" w:rsidRDefault="003E1340" w:rsidP="003E1340">
            <w:pPr>
              <w:autoSpaceDE w:val="0"/>
              <w:autoSpaceDN w:val="0"/>
              <w:adjustRightInd w:val="0"/>
              <w:spacing w:after="120"/>
              <w:contextualSpacing/>
              <w:jc w:val="center"/>
              <w:rPr>
                <w:rFonts w:ascii="Times New Roman" w:hAnsi="Times New Roman"/>
                <w:b/>
                <w:sz w:val="24"/>
                <w:szCs w:val="24"/>
              </w:rPr>
            </w:pPr>
            <w:r w:rsidRPr="003E1340">
              <w:rPr>
                <w:rFonts w:ascii="Times New Roman" w:hAnsi="Times New Roman"/>
                <w:b/>
                <w:sz w:val="24"/>
                <w:szCs w:val="24"/>
              </w:rPr>
              <w:t>w miesiącach</w:t>
            </w:r>
          </w:p>
        </w:tc>
        <w:tc>
          <w:tcPr>
            <w:tcW w:w="4273" w:type="dxa"/>
          </w:tcPr>
          <w:p w14:paraId="7DC84D10" w14:textId="77777777" w:rsidR="003E1340" w:rsidRPr="003E1340" w:rsidRDefault="003E1340" w:rsidP="003E1340">
            <w:pPr>
              <w:autoSpaceDE w:val="0"/>
              <w:autoSpaceDN w:val="0"/>
              <w:adjustRightInd w:val="0"/>
              <w:spacing w:after="120"/>
              <w:contextualSpacing/>
              <w:jc w:val="center"/>
              <w:rPr>
                <w:rFonts w:ascii="Times New Roman" w:hAnsi="Times New Roman"/>
                <w:b/>
                <w:sz w:val="24"/>
                <w:szCs w:val="24"/>
              </w:rPr>
            </w:pPr>
            <w:r w:rsidRPr="003E1340">
              <w:rPr>
                <w:rFonts w:ascii="Times New Roman" w:hAnsi="Times New Roman"/>
                <w:b/>
                <w:sz w:val="24"/>
                <w:szCs w:val="24"/>
              </w:rPr>
              <w:t>Liczba przyznanych punktów</w:t>
            </w:r>
          </w:p>
        </w:tc>
      </w:tr>
      <w:tr w:rsidR="003E1340" w:rsidRPr="003E1340" w14:paraId="4900286A" w14:textId="77777777" w:rsidTr="0041434D">
        <w:tc>
          <w:tcPr>
            <w:tcW w:w="4295" w:type="dxa"/>
          </w:tcPr>
          <w:p w14:paraId="4DE719C9" w14:textId="77777777" w:rsidR="003E1340" w:rsidRPr="003E1340" w:rsidRDefault="003E1340" w:rsidP="003E1340">
            <w:pPr>
              <w:autoSpaceDE w:val="0"/>
              <w:autoSpaceDN w:val="0"/>
              <w:adjustRightInd w:val="0"/>
              <w:spacing w:after="120"/>
              <w:contextualSpacing/>
              <w:jc w:val="center"/>
              <w:rPr>
                <w:rFonts w:ascii="Times New Roman" w:hAnsi="Times New Roman"/>
                <w:sz w:val="24"/>
                <w:szCs w:val="24"/>
              </w:rPr>
            </w:pPr>
            <w:r w:rsidRPr="003E1340">
              <w:rPr>
                <w:rFonts w:ascii="Times New Roman" w:hAnsi="Times New Roman"/>
                <w:sz w:val="24"/>
                <w:szCs w:val="24"/>
              </w:rPr>
              <w:t>36  lub w przypadku nieuzupełnienia tej kwestii w formularzu ofertowym</w:t>
            </w:r>
          </w:p>
        </w:tc>
        <w:tc>
          <w:tcPr>
            <w:tcW w:w="4273" w:type="dxa"/>
          </w:tcPr>
          <w:p w14:paraId="35D50A7D" w14:textId="77777777" w:rsidR="003E1340" w:rsidRPr="003E1340" w:rsidRDefault="003E1340" w:rsidP="003E1340">
            <w:pPr>
              <w:autoSpaceDE w:val="0"/>
              <w:autoSpaceDN w:val="0"/>
              <w:adjustRightInd w:val="0"/>
              <w:spacing w:after="120"/>
              <w:contextualSpacing/>
              <w:jc w:val="center"/>
              <w:rPr>
                <w:rFonts w:ascii="Times New Roman" w:hAnsi="Times New Roman"/>
                <w:sz w:val="24"/>
                <w:szCs w:val="24"/>
              </w:rPr>
            </w:pPr>
            <w:r w:rsidRPr="003E1340">
              <w:rPr>
                <w:rFonts w:ascii="Times New Roman" w:hAnsi="Times New Roman"/>
                <w:sz w:val="24"/>
                <w:szCs w:val="24"/>
              </w:rPr>
              <w:t>0</w:t>
            </w:r>
          </w:p>
        </w:tc>
      </w:tr>
      <w:tr w:rsidR="003E1340" w:rsidRPr="003E1340" w14:paraId="6B1247B3" w14:textId="77777777" w:rsidTr="0041434D">
        <w:tc>
          <w:tcPr>
            <w:tcW w:w="4295" w:type="dxa"/>
          </w:tcPr>
          <w:p w14:paraId="5A201E67" w14:textId="15486EAC" w:rsidR="003E1340" w:rsidRDefault="003E1340" w:rsidP="003E1340">
            <w:pPr>
              <w:autoSpaceDE w:val="0"/>
              <w:autoSpaceDN w:val="0"/>
              <w:adjustRightInd w:val="0"/>
              <w:spacing w:after="120"/>
              <w:contextualSpacing/>
              <w:jc w:val="center"/>
              <w:rPr>
                <w:rFonts w:ascii="Times New Roman" w:hAnsi="Times New Roman"/>
                <w:sz w:val="24"/>
                <w:szCs w:val="24"/>
              </w:rPr>
            </w:pPr>
            <w:r w:rsidRPr="003E1340">
              <w:rPr>
                <w:rFonts w:ascii="Times New Roman" w:hAnsi="Times New Roman"/>
                <w:sz w:val="24"/>
                <w:szCs w:val="24"/>
              </w:rPr>
              <w:t xml:space="preserve">37 </w:t>
            </w:r>
            <w:r w:rsidR="00865469">
              <w:rPr>
                <w:rFonts w:ascii="Times New Roman" w:hAnsi="Times New Roman"/>
                <w:sz w:val="24"/>
                <w:szCs w:val="24"/>
              </w:rPr>
              <w:t>–</w:t>
            </w:r>
            <w:r w:rsidRPr="003E1340">
              <w:rPr>
                <w:rFonts w:ascii="Times New Roman" w:hAnsi="Times New Roman"/>
                <w:sz w:val="24"/>
                <w:szCs w:val="24"/>
              </w:rPr>
              <w:t xml:space="preserve"> 4</w:t>
            </w:r>
            <w:r w:rsidR="00B55C5B">
              <w:rPr>
                <w:rFonts w:ascii="Times New Roman" w:hAnsi="Times New Roman"/>
                <w:sz w:val="24"/>
                <w:szCs w:val="24"/>
              </w:rPr>
              <w:t>4</w:t>
            </w:r>
          </w:p>
          <w:p w14:paraId="261B3D88" w14:textId="46044495" w:rsidR="00865469" w:rsidRPr="003E1340" w:rsidRDefault="00865469" w:rsidP="00865469">
            <w:pPr>
              <w:autoSpaceDE w:val="0"/>
              <w:autoSpaceDN w:val="0"/>
              <w:adjustRightInd w:val="0"/>
              <w:spacing w:after="120"/>
              <w:contextualSpacing/>
              <w:rPr>
                <w:rFonts w:ascii="Times New Roman" w:hAnsi="Times New Roman"/>
                <w:sz w:val="24"/>
                <w:szCs w:val="24"/>
              </w:rPr>
            </w:pPr>
            <w:r>
              <w:rPr>
                <w:rFonts w:ascii="Times New Roman" w:hAnsi="Times New Roman"/>
                <w:sz w:val="24"/>
                <w:szCs w:val="24"/>
              </w:rPr>
              <w:t xml:space="preserve">                           4</w:t>
            </w:r>
            <w:r w:rsidR="00B55C5B">
              <w:rPr>
                <w:rFonts w:ascii="Times New Roman" w:hAnsi="Times New Roman"/>
                <w:sz w:val="24"/>
                <w:szCs w:val="24"/>
              </w:rPr>
              <w:t>5</w:t>
            </w:r>
            <w:r>
              <w:rPr>
                <w:rFonts w:ascii="Times New Roman" w:hAnsi="Times New Roman"/>
                <w:sz w:val="24"/>
                <w:szCs w:val="24"/>
              </w:rPr>
              <w:t xml:space="preserve"> – </w:t>
            </w:r>
            <w:r w:rsidR="00B55C5B">
              <w:rPr>
                <w:rFonts w:ascii="Times New Roman" w:hAnsi="Times New Roman"/>
                <w:sz w:val="24"/>
                <w:szCs w:val="24"/>
              </w:rPr>
              <w:t>52</w:t>
            </w:r>
            <w:r>
              <w:rPr>
                <w:rFonts w:ascii="Times New Roman" w:hAnsi="Times New Roman"/>
                <w:sz w:val="24"/>
                <w:szCs w:val="24"/>
              </w:rPr>
              <w:t xml:space="preserve">                                                         </w:t>
            </w:r>
          </w:p>
        </w:tc>
        <w:tc>
          <w:tcPr>
            <w:tcW w:w="4273" w:type="dxa"/>
          </w:tcPr>
          <w:p w14:paraId="33F61FB8" w14:textId="77777777" w:rsidR="003E1340" w:rsidRDefault="003E1340" w:rsidP="003E1340">
            <w:pPr>
              <w:autoSpaceDE w:val="0"/>
              <w:autoSpaceDN w:val="0"/>
              <w:adjustRightInd w:val="0"/>
              <w:spacing w:after="120"/>
              <w:contextualSpacing/>
              <w:jc w:val="center"/>
              <w:rPr>
                <w:rFonts w:ascii="Times New Roman" w:hAnsi="Times New Roman"/>
                <w:sz w:val="24"/>
                <w:szCs w:val="24"/>
              </w:rPr>
            </w:pPr>
            <w:r w:rsidRPr="003E1340">
              <w:rPr>
                <w:rFonts w:ascii="Times New Roman" w:hAnsi="Times New Roman"/>
                <w:sz w:val="24"/>
                <w:szCs w:val="24"/>
              </w:rPr>
              <w:t>10</w:t>
            </w:r>
          </w:p>
          <w:p w14:paraId="7E1447C5" w14:textId="1C333069" w:rsidR="00865469" w:rsidRPr="003E1340" w:rsidRDefault="00865469" w:rsidP="003E1340">
            <w:pPr>
              <w:autoSpaceDE w:val="0"/>
              <w:autoSpaceDN w:val="0"/>
              <w:adjustRightInd w:val="0"/>
              <w:spacing w:after="120"/>
              <w:contextualSpacing/>
              <w:jc w:val="center"/>
              <w:rPr>
                <w:rFonts w:ascii="Times New Roman" w:hAnsi="Times New Roman"/>
                <w:sz w:val="24"/>
                <w:szCs w:val="24"/>
              </w:rPr>
            </w:pPr>
            <w:r>
              <w:rPr>
                <w:rFonts w:ascii="Times New Roman" w:hAnsi="Times New Roman"/>
                <w:sz w:val="24"/>
                <w:szCs w:val="24"/>
              </w:rPr>
              <w:t>20</w:t>
            </w:r>
          </w:p>
        </w:tc>
      </w:tr>
      <w:tr w:rsidR="003E1340" w:rsidRPr="003E1340" w14:paraId="587F8290" w14:textId="77777777" w:rsidTr="0041434D">
        <w:tc>
          <w:tcPr>
            <w:tcW w:w="4295" w:type="dxa"/>
          </w:tcPr>
          <w:p w14:paraId="3755970A" w14:textId="418EA636" w:rsidR="00865469" w:rsidRPr="003E1340" w:rsidRDefault="00B55C5B" w:rsidP="00B55C5B">
            <w:pPr>
              <w:autoSpaceDE w:val="0"/>
              <w:autoSpaceDN w:val="0"/>
              <w:adjustRightInd w:val="0"/>
              <w:spacing w:after="120"/>
              <w:contextualSpacing/>
              <w:jc w:val="center"/>
              <w:rPr>
                <w:rFonts w:ascii="Times New Roman" w:hAnsi="Times New Roman"/>
                <w:sz w:val="24"/>
                <w:szCs w:val="24"/>
              </w:rPr>
            </w:pPr>
            <w:r>
              <w:rPr>
                <w:rFonts w:ascii="Times New Roman" w:hAnsi="Times New Roman"/>
                <w:sz w:val="24"/>
                <w:szCs w:val="24"/>
              </w:rPr>
              <w:t>53</w:t>
            </w:r>
            <w:r w:rsidR="003E1340" w:rsidRPr="003E1340">
              <w:rPr>
                <w:rFonts w:ascii="Times New Roman" w:hAnsi="Times New Roman"/>
                <w:sz w:val="24"/>
                <w:szCs w:val="24"/>
              </w:rPr>
              <w:t xml:space="preserve"> </w:t>
            </w:r>
            <w:r w:rsidR="00865469">
              <w:rPr>
                <w:rFonts w:ascii="Times New Roman" w:hAnsi="Times New Roman"/>
                <w:sz w:val="24"/>
                <w:szCs w:val="24"/>
              </w:rPr>
              <w:t>–</w:t>
            </w:r>
            <w:r w:rsidR="003E1340" w:rsidRPr="003E1340">
              <w:rPr>
                <w:rFonts w:ascii="Times New Roman" w:hAnsi="Times New Roman"/>
                <w:sz w:val="24"/>
                <w:szCs w:val="24"/>
              </w:rPr>
              <w:t xml:space="preserve"> 5</w:t>
            </w:r>
            <w:r>
              <w:rPr>
                <w:rFonts w:ascii="Times New Roman" w:hAnsi="Times New Roman"/>
                <w:sz w:val="24"/>
                <w:szCs w:val="24"/>
              </w:rPr>
              <w:t>9</w:t>
            </w:r>
          </w:p>
        </w:tc>
        <w:tc>
          <w:tcPr>
            <w:tcW w:w="4273" w:type="dxa"/>
          </w:tcPr>
          <w:p w14:paraId="69901B98" w14:textId="72BC6D3B" w:rsidR="003E1340" w:rsidRPr="003E1340" w:rsidRDefault="00865469" w:rsidP="00865469">
            <w:pPr>
              <w:autoSpaceDE w:val="0"/>
              <w:autoSpaceDN w:val="0"/>
              <w:adjustRightInd w:val="0"/>
              <w:spacing w:after="120"/>
              <w:contextualSpacing/>
              <w:rPr>
                <w:rFonts w:ascii="Times New Roman" w:hAnsi="Times New Roman"/>
                <w:sz w:val="24"/>
                <w:szCs w:val="24"/>
              </w:rPr>
            </w:pPr>
            <w:r>
              <w:rPr>
                <w:rFonts w:ascii="Times New Roman" w:hAnsi="Times New Roman"/>
                <w:sz w:val="24"/>
                <w:szCs w:val="24"/>
              </w:rPr>
              <w:t xml:space="preserve">                               30</w:t>
            </w:r>
          </w:p>
        </w:tc>
      </w:tr>
      <w:tr w:rsidR="003E1340" w:rsidRPr="003E1340" w14:paraId="5F3485FA" w14:textId="77777777" w:rsidTr="0041434D">
        <w:tc>
          <w:tcPr>
            <w:tcW w:w="4295" w:type="dxa"/>
          </w:tcPr>
          <w:p w14:paraId="2EC0C12E" w14:textId="77777777" w:rsidR="003E1340" w:rsidRPr="003E1340" w:rsidRDefault="003E1340" w:rsidP="003E1340">
            <w:pPr>
              <w:autoSpaceDE w:val="0"/>
              <w:autoSpaceDN w:val="0"/>
              <w:adjustRightInd w:val="0"/>
              <w:spacing w:after="120"/>
              <w:contextualSpacing/>
              <w:jc w:val="center"/>
              <w:rPr>
                <w:rFonts w:ascii="Times New Roman" w:hAnsi="Times New Roman"/>
                <w:sz w:val="24"/>
                <w:szCs w:val="24"/>
              </w:rPr>
            </w:pPr>
            <w:r w:rsidRPr="003E1340">
              <w:rPr>
                <w:rFonts w:ascii="Times New Roman" w:hAnsi="Times New Roman"/>
                <w:sz w:val="24"/>
                <w:szCs w:val="24"/>
              </w:rPr>
              <w:t>60 i więcej</w:t>
            </w:r>
          </w:p>
        </w:tc>
        <w:tc>
          <w:tcPr>
            <w:tcW w:w="4273" w:type="dxa"/>
          </w:tcPr>
          <w:p w14:paraId="33BFC6A5" w14:textId="3A6D9645" w:rsidR="003E1340" w:rsidRPr="003E1340" w:rsidRDefault="00B55C5B" w:rsidP="003E1340">
            <w:pPr>
              <w:autoSpaceDE w:val="0"/>
              <w:autoSpaceDN w:val="0"/>
              <w:adjustRightInd w:val="0"/>
              <w:spacing w:after="120"/>
              <w:contextualSpacing/>
              <w:jc w:val="center"/>
              <w:rPr>
                <w:rFonts w:ascii="Times New Roman" w:hAnsi="Times New Roman"/>
                <w:sz w:val="24"/>
                <w:szCs w:val="24"/>
              </w:rPr>
            </w:pPr>
            <w:r>
              <w:rPr>
                <w:rFonts w:ascii="Times New Roman" w:hAnsi="Times New Roman"/>
                <w:sz w:val="24"/>
                <w:szCs w:val="24"/>
              </w:rPr>
              <w:t>4</w:t>
            </w:r>
            <w:r w:rsidR="003E1340" w:rsidRPr="003E1340">
              <w:rPr>
                <w:rFonts w:ascii="Times New Roman" w:hAnsi="Times New Roman"/>
                <w:sz w:val="24"/>
                <w:szCs w:val="24"/>
              </w:rPr>
              <w:t>0</w:t>
            </w:r>
          </w:p>
        </w:tc>
      </w:tr>
    </w:tbl>
    <w:p w14:paraId="0ED1AACB" w14:textId="77777777" w:rsidR="003E1340" w:rsidRPr="003E1340" w:rsidRDefault="003E1340" w:rsidP="00B55C5B">
      <w:pPr>
        <w:spacing w:after="0"/>
        <w:jc w:val="both"/>
        <w:rPr>
          <w:rFonts w:ascii="Times New Roman" w:hAnsi="Times New Roman" w:cs="Times New Roman"/>
          <w:sz w:val="24"/>
          <w:szCs w:val="24"/>
        </w:rPr>
      </w:pPr>
    </w:p>
    <w:p w14:paraId="1C91EE1D"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3. Wybór oferty najkorzystniejszej nastąpi zgodnie z art. 239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2568832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4. Punktacja przyznawana ofertom w poszczególnych kryteriach oceny ofert będzie liczona                  z dokładnością do dwóch miejsc po przecinku, zgodnie z zasadami arytmetyki.</w:t>
      </w:r>
    </w:p>
    <w:p w14:paraId="357B9CD3"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 W toku badania i oceny ofert zamawiający może żądać od wykonawcy wyjaśnień dotyczących treści złożonej oferty, w tym zaoferowanej ceny.</w:t>
      </w:r>
    </w:p>
    <w:p w14:paraId="623C0C96"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 Zamawiający udzieli zamówienia wykonawcy, którego oferta zostanie uznana za najkorzystniejszą.</w:t>
      </w:r>
    </w:p>
    <w:p w14:paraId="34BBD0B4"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7. Jeżeli wykonawca, którego oferta została wybrana, uchyli się od zawarcia umowy                        w sprawie zamówienia publicznego lub nie wniesie wymaganego zabezpieczenia należytego wykonania umowy, zamawiający może dokonać badania i oceny ofert spośród ofert pozostałych wykonawców i dokonać ponownego wyboru najkorzystniejszej oferty albo unieważnić postępowanie.</w:t>
      </w:r>
    </w:p>
    <w:p w14:paraId="244246AF" w14:textId="77777777" w:rsidR="003E1340" w:rsidRPr="003E1340" w:rsidRDefault="003E1340" w:rsidP="003E1340">
      <w:pPr>
        <w:spacing w:after="120"/>
        <w:jc w:val="both"/>
        <w:rPr>
          <w:rFonts w:ascii="Times New Roman" w:hAnsi="Times New Roman" w:cs="Times New Roman"/>
        </w:rPr>
      </w:pPr>
    </w:p>
    <w:p w14:paraId="1D9E7162" w14:textId="77777777" w:rsidR="003E1340" w:rsidRPr="003E1340" w:rsidRDefault="003E1340" w:rsidP="003E1340">
      <w:pPr>
        <w:spacing w:after="120"/>
        <w:jc w:val="both"/>
        <w:rPr>
          <w:rFonts w:ascii="Times New Roman" w:hAnsi="Times New Roman" w:cs="Times New Roman"/>
          <w:b/>
          <w:sz w:val="28"/>
          <w:szCs w:val="28"/>
        </w:rPr>
      </w:pPr>
      <w:r w:rsidRPr="003E1340">
        <w:rPr>
          <w:rFonts w:ascii="Times New Roman" w:hAnsi="Times New Roman" w:cs="Times New Roman"/>
          <w:b/>
          <w:sz w:val="28"/>
          <w:szCs w:val="28"/>
        </w:rPr>
        <w:t>XIV. Informacje o formalnościach jakie powinny być dopełnione po wyborze oferty w celu zawarcia umowy w sprawie zamówienia publicznego</w:t>
      </w:r>
    </w:p>
    <w:p w14:paraId="62706CDB"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1. Zamawiający zawiera umowę w sprawie zamówienia publicznego w terminie nie krótszym niż 5 dni od dnia przesłania zawiadomienia o wyborze najkorzystniejszej oferty.</w:t>
      </w:r>
    </w:p>
    <w:p w14:paraId="0E0CE680"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 Zamawiający może zawrzeć umowę przed upływem terminu, o którym mowa w ust. 1, jeżeli w postępowaniu o udzielenie zamówienia prowadzonym w trybie podstawowym złożono tylko jedna ofertę.</w:t>
      </w:r>
    </w:p>
    <w:p w14:paraId="1FF38748"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3. Wykonawca, którego oferta zostanie uznana za najkorzystniejszą, będzie zobowiązany przed podpisaniem umowy do wniesienia zabezpieczenia należytego wykonania umowy (jeżeli jego wniesienie było wymagane), w wysokości i formie określonej w Rozdziale XV SWZ.</w:t>
      </w:r>
    </w:p>
    <w:p w14:paraId="5C999345"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4. W przypadku oferty złożonej przez wykonawców wspólnie ubiegających się o zamówienie, zamawiający zastrzega sobie prawo żądania przed zawarciem umowy w sprawie zamówienia publicznego, umowy regulującej współpracę tych wykonawców.</w:t>
      </w:r>
    </w:p>
    <w:p w14:paraId="0AB3AE2A"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5. Wykonawcy wspólnie ubiegający się o udzielenie zamówienia ponoszą solidarną odpowiedzialność za wykonanie umowy.</w:t>
      </w:r>
    </w:p>
    <w:p w14:paraId="2A2D2A8C"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6. Wykonawca będzie zobowiązany do podpisania umowy w miejscu i terminie wskazanym przez Zamawiającego.</w:t>
      </w:r>
    </w:p>
    <w:p w14:paraId="21C5F38F"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7. Osoby reprezentujące wykonawcę, przy podpisaniu umowy powinny posiadać ze sobą dokumenty potwierdzające ich umocowanie do podpisania umowy, o ile umocowanie to nie będzie wynikać z dokumentów załączonych do oferty.</w:t>
      </w:r>
    </w:p>
    <w:p w14:paraId="421D7F5A"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8. Wykonawca przed podpisaniem umowy przedłoży Zamawiającemu:</w:t>
      </w:r>
    </w:p>
    <w:p w14:paraId="00AB87B3"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harmonogram rzeczowo finansowy,</w:t>
      </w:r>
    </w:p>
    <w:p w14:paraId="4F819600"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uproszczony kosztorys ofertowy,</w:t>
      </w:r>
    </w:p>
    <w:p w14:paraId="39644BC7"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dokument potwierdzający wniesienie zabezpieczenia należytego wykonania umowy,</w:t>
      </w:r>
    </w:p>
    <w:p w14:paraId="57BBE510"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 oświadczenie o podjęciu obowiązków kierownika budowy wraz z dokumentami potwierdzającymi jego uprawnienia budowlane oraz zaświadczeniem z Izby Inżynierów.</w:t>
      </w:r>
    </w:p>
    <w:p w14:paraId="5E4F737F" w14:textId="77777777" w:rsidR="003E1340" w:rsidRPr="003E1340" w:rsidRDefault="003E1340" w:rsidP="003E1340">
      <w:pPr>
        <w:spacing w:after="120"/>
        <w:jc w:val="both"/>
        <w:rPr>
          <w:rFonts w:ascii="Times New Roman" w:hAnsi="Times New Roman" w:cs="Times New Roman"/>
        </w:rPr>
      </w:pPr>
    </w:p>
    <w:p w14:paraId="290EC36D" w14:textId="77777777" w:rsidR="003E1340" w:rsidRPr="003E1340" w:rsidRDefault="003E1340" w:rsidP="003E1340">
      <w:pPr>
        <w:spacing w:after="120"/>
        <w:jc w:val="both"/>
        <w:rPr>
          <w:rFonts w:ascii="Times New Roman" w:hAnsi="Times New Roman" w:cs="Times New Roman"/>
          <w:b/>
          <w:sz w:val="28"/>
          <w:szCs w:val="28"/>
        </w:rPr>
      </w:pPr>
      <w:r w:rsidRPr="003E1340">
        <w:rPr>
          <w:rFonts w:ascii="Times New Roman" w:hAnsi="Times New Roman" w:cs="Times New Roman"/>
          <w:b/>
          <w:sz w:val="28"/>
          <w:szCs w:val="28"/>
        </w:rPr>
        <w:t>XV. Wymagania dotyczące zabezpieczenia należytego wykonania umowy</w:t>
      </w:r>
    </w:p>
    <w:p w14:paraId="366C02D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 xml:space="preserve">1. Wykonawca przed podpisaniem umowy zobowiązany jest do wniesienia zabezpieczenia należytego wykonania umowy na sumę stanowiącą </w:t>
      </w:r>
      <w:r w:rsidRPr="003E1340">
        <w:rPr>
          <w:rFonts w:ascii="Times New Roman" w:hAnsi="Times New Roman" w:cs="Times New Roman"/>
          <w:b/>
          <w:sz w:val="24"/>
          <w:szCs w:val="24"/>
        </w:rPr>
        <w:t>5% ceny oferty brutto</w:t>
      </w:r>
      <w:r w:rsidRPr="003E1340">
        <w:rPr>
          <w:rFonts w:ascii="Times New Roman" w:hAnsi="Times New Roman" w:cs="Times New Roman"/>
          <w:sz w:val="24"/>
          <w:szCs w:val="24"/>
        </w:rPr>
        <w:t xml:space="preserve"> podanej w ofercie za wykonanie całego przedmiotu zamówienia.</w:t>
      </w:r>
    </w:p>
    <w:p w14:paraId="68B5CE91"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lastRenderedPageBreak/>
        <w:t>2. Zabezpieczenie służy pokryciu roszczeń z tytułu niewykonania lub nienależytego wykonania umowy.</w:t>
      </w:r>
    </w:p>
    <w:p w14:paraId="21C27010" w14:textId="77777777" w:rsidR="003E1340" w:rsidRPr="003E1340" w:rsidRDefault="003E1340" w:rsidP="003E1340">
      <w:pPr>
        <w:spacing w:after="0"/>
        <w:jc w:val="both"/>
        <w:rPr>
          <w:rFonts w:ascii="Times New Roman" w:hAnsi="Times New Roman" w:cs="Times New Roman"/>
          <w:sz w:val="24"/>
          <w:szCs w:val="24"/>
        </w:rPr>
      </w:pPr>
      <w:r w:rsidRPr="003E1340">
        <w:rPr>
          <w:rFonts w:ascii="Times New Roman" w:hAnsi="Times New Roman" w:cs="Times New Roman"/>
          <w:sz w:val="24"/>
          <w:szCs w:val="24"/>
        </w:rPr>
        <w:t>3. Zabezpieczenie może być wnoszone według wyboru wykonawcy w jednej lub w kilku następujących formach:</w:t>
      </w:r>
    </w:p>
    <w:p w14:paraId="3B51D20E" w14:textId="77777777" w:rsidR="003E1340" w:rsidRPr="003E1340" w:rsidRDefault="003E1340" w:rsidP="003E1340">
      <w:pPr>
        <w:spacing w:after="0"/>
        <w:ind w:left="708"/>
        <w:jc w:val="both"/>
        <w:rPr>
          <w:rFonts w:ascii="Times New Roman" w:hAnsi="Times New Roman" w:cs="Times New Roman"/>
          <w:sz w:val="24"/>
          <w:szCs w:val="24"/>
        </w:rPr>
      </w:pPr>
      <w:r w:rsidRPr="003E1340">
        <w:rPr>
          <w:rFonts w:ascii="Times New Roman" w:hAnsi="Times New Roman" w:cs="Times New Roman"/>
          <w:sz w:val="24"/>
          <w:szCs w:val="24"/>
        </w:rPr>
        <w:t>1) pieniądzu,</w:t>
      </w:r>
    </w:p>
    <w:p w14:paraId="4CF43E6C" w14:textId="77777777" w:rsidR="003E1340" w:rsidRPr="003E1340" w:rsidRDefault="003E1340" w:rsidP="003E1340">
      <w:pPr>
        <w:spacing w:after="0"/>
        <w:ind w:left="708"/>
        <w:jc w:val="both"/>
        <w:rPr>
          <w:rFonts w:ascii="Times New Roman" w:hAnsi="Times New Roman" w:cs="Times New Roman"/>
          <w:sz w:val="24"/>
          <w:szCs w:val="24"/>
        </w:rPr>
      </w:pPr>
      <w:r w:rsidRPr="003E1340">
        <w:rPr>
          <w:rFonts w:ascii="Times New Roman" w:hAnsi="Times New Roman" w:cs="Times New Roman"/>
          <w:sz w:val="24"/>
          <w:szCs w:val="24"/>
        </w:rPr>
        <w:t>2) poręczeniach bankowych lub poręczeniach spółdzielczej kasy oszczędnościowo-kredytowej, z tym że zobowiązanie kasy jest zawsze zobowiązaniem pieniężnym,</w:t>
      </w:r>
    </w:p>
    <w:p w14:paraId="510B9F2F" w14:textId="77777777" w:rsidR="003E1340" w:rsidRPr="003E1340" w:rsidRDefault="003E1340" w:rsidP="003E1340">
      <w:pPr>
        <w:spacing w:after="0"/>
        <w:ind w:left="708"/>
        <w:jc w:val="both"/>
        <w:rPr>
          <w:rFonts w:ascii="Times New Roman" w:hAnsi="Times New Roman" w:cs="Times New Roman"/>
          <w:sz w:val="24"/>
          <w:szCs w:val="24"/>
        </w:rPr>
      </w:pPr>
      <w:r w:rsidRPr="003E1340">
        <w:rPr>
          <w:rFonts w:ascii="Times New Roman" w:hAnsi="Times New Roman" w:cs="Times New Roman"/>
          <w:sz w:val="24"/>
          <w:szCs w:val="24"/>
        </w:rPr>
        <w:t>3) gwarancjach bankowych,</w:t>
      </w:r>
    </w:p>
    <w:p w14:paraId="45E6A1C5" w14:textId="77777777" w:rsidR="003E1340" w:rsidRPr="003E1340" w:rsidRDefault="003E1340" w:rsidP="003E1340">
      <w:pPr>
        <w:spacing w:after="0"/>
        <w:ind w:left="708"/>
        <w:jc w:val="both"/>
        <w:rPr>
          <w:rFonts w:ascii="Times New Roman" w:hAnsi="Times New Roman" w:cs="Times New Roman"/>
          <w:sz w:val="24"/>
          <w:szCs w:val="24"/>
        </w:rPr>
      </w:pPr>
      <w:r w:rsidRPr="003E1340">
        <w:rPr>
          <w:rFonts w:ascii="Times New Roman" w:hAnsi="Times New Roman" w:cs="Times New Roman"/>
          <w:sz w:val="24"/>
          <w:szCs w:val="24"/>
        </w:rPr>
        <w:t>4) gwarancjach ubezpieczeniowych,</w:t>
      </w:r>
    </w:p>
    <w:p w14:paraId="3BD8D849" w14:textId="77777777" w:rsidR="003E1340" w:rsidRPr="003E1340" w:rsidRDefault="003E1340" w:rsidP="003E1340">
      <w:pPr>
        <w:spacing w:after="0"/>
        <w:ind w:left="708"/>
        <w:jc w:val="both"/>
        <w:rPr>
          <w:rFonts w:ascii="Times New Roman" w:hAnsi="Times New Roman" w:cs="Times New Roman"/>
          <w:sz w:val="24"/>
          <w:szCs w:val="24"/>
        </w:rPr>
      </w:pPr>
      <w:r w:rsidRPr="003E1340">
        <w:rPr>
          <w:rFonts w:ascii="Times New Roman" w:hAnsi="Times New Roman" w:cs="Times New Roman"/>
          <w:sz w:val="24"/>
          <w:szCs w:val="24"/>
        </w:rPr>
        <w:t>5) poręczeniach udzielanych przez podmioty, o których mowa w art. 6b ust. 5 pkt 2 ustawy z dnia 9 listopada 2000r. o utworzeniu Polskiej Agencji Rozwoju Przedsiębiorczości.</w:t>
      </w:r>
    </w:p>
    <w:p w14:paraId="08EE3A92"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 xml:space="preserve">4. Zamawiający nie wyraża zgody na wniesienie zabezpieczenia w formie określonej                     w art.450 ust. 2 ustawy </w:t>
      </w:r>
      <w:proofErr w:type="spellStart"/>
      <w:r w:rsidRPr="003E1340">
        <w:rPr>
          <w:rFonts w:ascii="Times New Roman" w:hAnsi="Times New Roman" w:cs="Times New Roman"/>
          <w:sz w:val="24"/>
          <w:szCs w:val="24"/>
        </w:rPr>
        <w:t>Pzp</w:t>
      </w:r>
      <w:proofErr w:type="spellEnd"/>
      <w:r w:rsidRPr="003E1340">
        <w:rPr>
          <w:rFonts w:ascii="Times New Roman" w:hAnsi="Times New Roman" w:cs="Times New Roman"/>
          <w:sz w:val="24"/>
          <w:szCs w:val="24"/>
        </w:rPr>
        <w:t>.</w:t>
      </w:r>
    </w:p>
    <w:p w14:paraId="3649A28B"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5. Zabezpieczenie winno zostać wniesione przed zawarciem umowy z zastrzeżeniem, iż zabezpieczenie wnoszone w pieniądzu uznaje się za wniesione, jeżeli pieniądze wpłyną na rachunek zamawiającego  przed zawarciem umowy.</w:t>
      </w:r>
    </w:p>
    <w:p w14:paraId="41ED8E7B" w14:textId="77777777" w:rsidR="003E1340" w:rsidRPr="003E1340" w:rsidRDefault="003E1340" w:rsidP="003E1340">
      <w:pPr>
        <w:spacing w:after="120" w:line="276" w:lineRule="auto"/>
        <w:jc w:val="both"/>
        <w:rPr>
          <w:rFonts w:ascii="Times New Roman" w:hAnsi="Times New Roman" w:cs="Times New Roman"/>
          <w:sz w:val="24"/>
          <w:szCs w:val="24"/>
        </w:rPr>
      </w:pPr>
      <w:r w:rsidRPr="003E1340">
        <w:rPr>
          <w:rFonts w:ascii="Times New Roman" w:hAnsi="Times New Roman" w:cs="Times New Roman"/>
          <w:sz w:val="24"/>
          <w:szCs w:val="24"/>
        </w:rPr>
        <w:t>6. Jeżeli zabezpieczenie wniesiono w pieniądzu, zamawiający przechowuje je na oprocentowanym rachunku bankowym.</w:t>
      </w:r>
    </w:p>
    <w:p w14:paraId="517FD24F"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7. W przypadku wnoszenia przez wykonawcę zabezpieczenia należytego wykonania umowy                     w formie gwarancji lub poręczenia, zabezpieczenie musi być bezwarunkowe, nieodwołalne, niepodlegające przeniesieniu na rzecz osób trzecich i płatne na pierwsze żądanie zamawiającego. Gwarancje/poręczenia powinny zawierać (oprócz elementów właściwych dla każdej formy, określonych przepisami prawa):</w:t>
      </w:r>
    </w:p>
    <w:p w14:paraId="2FB4016F" w14:textId="77777777" w:rsidR="003E1340" w:rsidRPr="003E1340" w:rsidRDefault="003E1340" w:rsidP="003E1340">
      <w:pPr>
        <w:spacing w:after="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t>1) nazwę i adres zamawiającego,</w:t>
      </w:r>
    </w:p>
    <w:p w14:paraId="27A7C5E9" w14:textId="77777777" w:rsidR="003E1340" w:rsidRPr="003E1340" w:rsidRDefault="003E1340" w:rsidP="003E1340">
      <w:pPr>
        <w:spacing w:after="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t>2) nazwę i adres wykonawcy,</w:t>
      </w:r>
    </w:p>
    <w:p w14:paraId="6A60332A" w14:textId="77777777" w:rsidR="003E1340" w:rsidRPr="003E1340" w:rsidRDefault="003E1340" w:rsidP="003E1340">
      <w:pPr>
        <w:spacing w:after="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t xml:space="preserve">3) oznaczenie (numer referencyjny) postępowania, </w:t>
      </w:r>
    </w:p>
    <w:p w14:paraId="0797C2F4" w14:textId="77777777" w:rsidR="003E1340" w:rsidRPr="003E1340" w:rsidRDefault="003E1340" w:rsidP="003E1340">
      <w:pPr>
        <w:spacing w:after="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t>4) określenie przedmiotu zamówienia,</w:t>
      </w:r>
    </w:p>
    <w:p w14:paraId="641EC54F" w14:textId="77777777" w:rsidR="003E1340" w:rsidRPr="003E1340" w:rsidRDefault="003E1340" w:rsidP="003E1340">
      <w:pPr>
        <w:spacing w:after="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t>5) określenie wierzytelności, która ma być zabezpieczona gwarancją/poręczeniem,</w:t>
      </w:r>
    </w:p>
    <w:p w14:paraId="0B844A29" w14:textId="77777777" w:rsidR="003E1340" w:rsidRPr="003E1340" w:rsidRDefault="003E1340" w:rsidP="003E1340">
      <w:pPr>
        <w:spacing w:after="120" w:line="276" w:lineRule="auto"/>
        <w:ind w:left="708"/>
        <w:jc w:val="both"/>
        <w:rPr>
          <w:rFonts w:ascii="Times New Roman" w:hAnsi="Times New Roman" w:cs="Times New Roman"/>
          <w:sz w:val="24"/>
          <w:szCs w:val="24"/>
        </w:rPr>
      </w:pPr>
      <w:r w:rsidRPr="003E1340">
        <w:rPr>
          <w:rFonts w:ascii="Times New Roman" w:hAnsi="Times New Roman" w:cs="Times New Roman"/>
          <w:sz w:val="24"/>
          <w:szCs w:val="24"/>
        </w:rPr>
        <w:t>6) termin ważności gwarancji/poręczenia (nie krótszy niż termin realizacji umowy oraz okres rękojmi za wady).</w:t>
      </w:r>
    </w:p>
    <w:p w14:paraId="6D1DADEE"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8. W przypadku składania przez wykonawcę zabezpieczenia w formie gwarancji lub poręczenia, zamawiający nie uzna dokumentów, które nie spełniają wymagań, o których mowa w pkt 7).</w:t>
      </w:r>
    </w:p>
    <w:p w14:paraId="26A675A7"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9. Zamawiający zwróci zabezpieczenie na zasadach i w terminie określonym we wzorze umowy.</w:t>
      </w:r>
    </w:p>
    <w:p w14:paraId="5AFC5A9D" w14:textId="7FA6A6EA" w:rsidR="003E1340" w:rsidRDefault="003E1340" w:rsidP="003E1340">
      <w:pPr>
        <w:spacing w:after="120"/>
        <w:jc w:val="both"/>
        <w:rPr>
          <w:rFonts w:ascii="Times New Roman" w:hAnsi="Times New Roman" w:cs="Times New Roman"/>
          <w:sz w:val="24"/>
          <w:szCs w:val="24"/>
        </w:rPr>
      </w:pPr>
    </w:p>
    <w:p w14:paraId="375E54CC" w14:textId="77777777" w:rsidR="0075497F" w:rsidRPr="003E1340" w:rsidRDefault="0075497F" w:rsidP="003E1340">
      <w:pPr>
        <w:spacing w:after="120"/>
        <w:jc w:val="both"/>
        <w:rPr>
          <w:rFonts w:ascii="Times New Roman" w:hAnsi="Times New Roman" w:cs="Times New Roman"/>
          <w:sz w:val="24"/>
          <w:szCs w:val="24"/>
        </w:rPr>
      </w:pPr>
    </w:p>
    <w:p w14:paraId="1E2D15CC" w14:textId="77777777" w:rsidR="003E1340" w:rsidRPr="003E1340" w:rsidRDefault="003E1340" w:rsidP="003E1340">
      <w:pPr>
        <w:spacing w:after="120"/>
        <w:jc w:val="both"/>
        <w:rPr>
          <w:rFonts w:ascii="Times New Roman" w:hAnsi="Times New Roman" w:cs="Times New Roman"/>
          <w:b/>
          <w:sz w:val="28"/>
          <w:szCs w:val="28"/>
        </w:rPr>
      </w:pPr>
      <w:r w:rsidRPr="003E1340">
        <w:rPr>
          <w:rFonts w:ascii="Times New Roman" w:hAnsi="Times New Roman" w:cs="Times New Roman"/>
          <w:b/>
          <w:sz w:val="28"/>
          <w:szCs w:val="28"/>
        </w:rPr>
        <w:lastRenderedPageBreak/>
        <w:t>XVI. Projektowane postanowienia umowy</w:t>
      </w:r>
    </w:p>
    <w:p w14:paraId="42AA0801" w14:textId="77777777" w:rsidR="003E1340" w:rsidRPr="003E1340" w:rsidRDefault="003E1340" w:rsidP="003E1340">
      <w:pPr>
        <w:spacing w:after="120"/>
        <w:jc w:val="both"/>
        <w:rPr>
          <w:rFonts w:ascii="Times New Roman" w:hAnsi="Times New Roman" w:cs="Times New Roman"/>
          <w:b/>
          <w:sz w:val="24"/>
          <w:szCs w:val="24"/>
        </w:rPr>
      </w:pPr>
      <w:r w:rsidRPr="003E1340">
        <w:rPr>
          <w:rFonts w:ascii="Times New Roman" w:hAnsi="Times New Roman" w:cs="Times New Roman"/>
          <w:sz w:val="24"/>
          <w:szCs w:val="24"/>
        </w:rPr>
        <w:t xml:space="preserve">1. Projektowane postanowienia umowy stanowią </w:t>
      </w:r>
      <w:r w:rsidRPr="003E1340">
        <w:rPr>
          <w:rFonts w:ascii="Times New Roman" w:hAnsi="Times New Roman" w:cs="Times New Roman"/>
          <w:b/>
          <w:sz w:val="24"/>
          <w:szCs w:val="24"/>
        </w:rPr>
        <w:t>załącznik nr 8 do SWZ.</w:t>
      </w:r>
    </w:p>
    <w:p w14:paraId="1001E07D" w14:textId="77777777" w:rsidR="003E1340" w:rsidRPr="003E1340" w:rsidRDefault="003E1340" w:rsidP="003E1340">
      <w:pPr>
        <w:spacing w:after="120"/>
        <w:jc w:val="both"/>
        <w:rPr>
          <w:rFonts w:ascii="Times New Roman" w:hAnsi="Times New Roman" w:cs="Times New Roman"/>
          <w:sz w:val="24"/>
          <w:szCs w:val="24"/>
        </w:rPr>
      </w:pPr>
      <w:r w:rsidRPr="003E1340">
        <w:rPr>
          <w:rFonts w:ascii="Times New Roman" w:hAnsi="Times New Roman" w:cs="Times New Roman"/>
          <w:sz w:val="24"/>
          <w:szCs w:val="24"/>
        </w:rPr>
        <w:t>2. Złożenie oferty jest jednoznaczne z akceptacją przez wykonawcę projektowanych postanowień umowy.</w:t>
      </w:r>
    </w:p>
    <w:p w14:paraId="3439A6F7" w14:textId="77777777" w:rsidR="003E1340" w:rsidRPr="003E1340" w:rsidRDefault="003E1340" w:rsidP="003E1340">
      <w:pPr>
        <w:spacing w:after="120"/>
        <w:jc w:val="both"/>
        <w:rPr>
          <w:rFonts w:ascii="Times New Roman" w:hAnsi="Times New Roman" w:cs="Times New Roman"/>
        </w:rPr>
      </w:pPr>
    </w:p>
    <w:p w14:paraId="22C71FBC" w14:textId="77777777" w:rsidR="003E1340" w:rsidRPr="003E1340" w:rsidRDefault="003E1340" w:rsidP="003E1340">
      <w:pPr>
        <w:spacing w:after="120" w:line="276" w:lineRule="auto"/>
        <w:jc w:val="both"/>
        <w:rPr>
          <w:rFonts w:ascii="Times New Roman" w:hAnsi="Times New Roman" w:cs="Times New Roman"/>
          <w:b/>
          <w:sz w:val="28"/>
          <w:szCs w:val="28"/>
        </w:rPr>
      </w:pPr>
      <w:r w:rsidRPr="003E1340">
        <w:rPr>
          <w:rFonts w:ascii="Times New Roman" w:hAnsi="Times New Roman" w:cs="Times New Roman"/>
          <w:b/>
          <w:sz w:val="28"/>
          <w:szCs w:val="28"/>
        </w:rPr>
        <w:t>XVII. Załączniki do SWZ</w:t>
      </w:r>
    </w:p>
    <w:p w14:paraId="4C192625"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1. Załącznik Nr 1 – Formularz ofertowy</w:t>
      </w:r>
    </w:p>
    <w:p w14:paraId="7BD931C7"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2. Załącznik Nr 2 – Wzór oświadczenia o</w:t>
      </w:r>
      <w:r w:rsidRPr="003E1340">
        <w:rPr>
          <w:rFonts w:ascii="Times New Roman" w:hAnsi="Times New Roman" w:cs="Times New Roman"/>
          <w:bCs/>
          <w:iCs/>
          <w:sz w:val="24"/>
          <w:szCs w:val="24"/>
        </w:rPr>
        <w:t xml:space="preserve"> spełnianiu warunków udziału w postępowaniu</w:t>
      </w:r>
    </w:p>
    <w:p w14:paraId="5657A56A"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3. Załącznik Nr 3 – Wzór oświadczenia o</w:t>
      </w:r>
      <w:r w:rsidRPr="003E1340">
        <w:rPr>
          <w:rFonts w:ascii="Times New Roman" w:hAnsi="Times New Roman" w:cs="Times New Roman"/>
          <w:bCs/>
          <w:iCs/>
          <w:sz w:val="24"/>
          <w:szCs w:val="24"/>
        </w:rPr>
        <w:t xml:space="preserve"> braku podstaw do wykluczenia z postępowania</w:t>
      </w:r>
    </w:p>
    <w:p w14:paraId="7B71B2BD" w14:textId="6582DD97" w:rsidR="003E1340" w:rsidRPr="003E1340" w:rsidRDefault="003E1340" w:rsidP="003E1340">
      <w:pPr>
        <w:spacing w:after="0" w:line="276" w:lineRule="auto"/>
        <w:jc w:val="both"/>
        <w:rPr>
          <w:rFonts w:ascii="Times New Roman" w:hAnsi="Times New Roman" w:cs="Times New Roman"/>
          <w:bCs/>
          <w:iCs/>
          <w:sz w:val="24"/>
          <w:szCs w:val="24"/>
        </w:rPr>
      </w:pPr>
      <w:r w:rsidRPr="003E1340">
        <w:rPr>
          <w:rFonts w:ascii="Times New Roman" w:hAnsi="Times New Roman" w:cs="Times New Roman"/>
          <w:sz w:val="24"/>
          <w:szCs w:val="24"/>
        </w:rPr>
        <w:t>4. Załącznik Nr 4 –</w:t>
      </w:r>
      <w:r w:rsidR="00A55480">
        <w:rPr>
          <w:rFonts w:ascii="Times New Roman" w:hAnsi="Times New Roman" w:cs="Times New Roman"/>
          <w:sz w:val="24"/>
          <w:szCs w:val="24"/>
        </w:rPr>
        <w:t xml:space="preserve"> </w:t>
      </w:r>
      <w:r w:rsidRPr="003E1340">
        <w:rPr>
          <w:rFonts w:ascii="Times New Roman" w:hAnsi="Times New Roman" w:cs="Times New Roman"/>
          <w:sz w:val="24"/>
          <w:szCs w:val="24"/>
        </w:rPr>
        <w:t>Wzór oświadczenia o</w:t>
      </w:r>
      <w:r w:rsidRPr="003E1340">
        <w:rPr>
          <w:rFonts w:ascii="Times New Roman" w:hAnsi="Times New Roman" w:cs="Times New Roman"/>
          <w:bCs/>
          <w:iCs/>
          <w:sz w:val="24"/>
          <w:szCs w:val="24"/>
        </w:rPr>
        <w:t xml:space="preserve"> braku przynależności do tej samej grupy kapitałowej</w:t>
      </w:r>
    </w:p>
    <w:p w14:paraId="53E2F7B1" w14:textId="77777777" w:rsidR="003E1340" w:rsidRPr="003E1340" w:rsidRDefault="003E1340" w:rsidP="003E1340">
      <w:pPr>
        <w:spacing w:after="0" w:line="276" w:lineRule="auto"/>
        <w:jc w:val="both"/>
        <w:rPr>
          <w:rFonts w:ascii="Times New Roman" w:hAnsi="Times New Roman" w:cs="Times New Roman"/>
          <w:bCs/>
          <w:iCs/>
          <w:sz w:val="24"/>
          <w:szCs w:val="24"/>
        </w:rPr>
      </w:pPr>
      <w:r w:rsidRPr="003E1340">
        <w:rPr>
          <w:rFonts w:ascii="Times New Roman" w:hAnsi="Times New Roman" w:cs="Times New Roman"/>
          <w:bCs/>
          <w:iCs/>
          <w:sz w:val="24"/>
          <w:szCs w:val="24"/>
        </w:rPr>
        <w:t>5. Załącznik Nr 5 – Wykaz robót budowlanych</w:t>
      </w:r>
    </w:p>
    <w:p w14:paraId="45452508" w14:textId="77777777" w:rsidR="003E1340" w:rsidRPr="003E1340" w:rsidRDefault="003E1340" w:rsidP="003E1340">
      <w:pPr>
        <w:spacing w:after="0" w:line="276" w:lineRule="auto"/>
        <w:jc w:val="both"/>
        <w:rPr>
          <w:rFonts w:ascii="Times New Roman" w:hAnsi="Times New Roman" w:cs="Times New Roman"/>
          <w:bCs/>
          <w:iCs/>
          <w:sz w:val="24"/>
          <w:szCs w:val="24"/>
        </w:rPr>
      </w:pPr>
      <w:r w:rsidRPr="003E1340">
        <w:rPr>
          <w:rFonts w:ascii="Times New Roman" w:hAnsi="Times New Roman" w:cs="Times New Roman"/>
          <w:bCs/>
          <w:iCs/>
          <w:sz w:val="24"/>
          <w:szCs w:val="24"/>
        </w:rPr>
        <w:t>6. Załącznik Nr 6 – Wykaz osób kierowanych przez wykonawcę do realizacji zamówienia</w:t>
      </w:r>
    </w:p>
    <w:p w14:paraId="08AA74AF" w14:textId="77777777" w:rsidR="003E1340" w:rsidRPr="003E1340" w:rsidRDefault="003E1340" w:rsidP="003E1340">
      <w:pPr>
        <w:spacing w:after="0" w:line="276" w:lineRule="auto"/>
        <w:jc w:val="both"/>
        <w:rPr>
          <w:rFonts w:ascii="Times New Roman" w:hAnsi="Times New Roman" w:cs="Times New Roman"/>
          <w:bCs/>
          <w:iCs/>
          <w:sz w:val="24"/>
          <w:szCs w:val="24"/>
        </w:rPr>
      </w:pPr>
      <w:r w:rsidRPr="003E1340">
        <w:rPr>
          <w:rFonts w:ascii="Times New Roman" w:hAnsi="Times New Roman" w:cs="Times New Roman"/>
          <w:bCs/>
          <w:iCs/>
          <w:sz w:val="24"/>
          <w:szCs w:val="24"/>
        </w:rPr>
        <w:t xml:space="preserve">7. Załącznik Nr 7 – Wzór </w:t>
      </w:r>
      <w:r w:rsidRPr="003E1340">
        <w:rPr>
          <w:rFonts w:ascii="Times New Roman" w:hAnsi="Times New Roman" w:cs="Times New Roman"/>
          <w:sz w:val="24"/>
          <w:szCs w:val="24"/>
        </w:rPr>
        <w:t>zobowiązania podmiotu udostępniającego zasoby</w:t>
      </w:r>
    </w:p>
    <w:p w14:paraId="0E4B09B6" w14:textId="77777777"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bCs/>
          <w:iCs/>
          <w:sz w:val="24"/>
          <w:szCs w:val="24"/>
        </w:rPr>
        <w:t>8. Załącznik Nr 8 – Projekt Umowy</w:t>
      </w:r>
      <w:r w:rsidRPr="003E1340">
        <w:rPr>
          <w:rFonts w:ascii="Times New Roman" w:hAnsi="Times New Roman" w:cs="Times New Roman"/>
          <w:sz w:val="24"/>
          <w:szCs w:val="24"/>
        </w:rPr>
        <w:t xml:space="preserve"> </w:t>
      </w:r>
    </w:p>
    <w:p w14:paraId="6FC03E11" w14:textId="687BE8DB" w:rsidR="003E1340" w:rsidRPr="003E1340" w:rsidRDefault="003E1340" w:rsidP="003E1340">
      <w:pPr>
        <w:spacing w:after="0" w:line="276" w:lineRule="auto"/>
        <w:jc w:val="both"/>
        <w:rPr>
          <w:rFonts w:ascii="Times New Roman" w:hAnsi="Times New Roman" w:cs="Times New Roman"/>
          <w:sz w:val="24"/>
          <w:szCs w:val="24"/>
        </w:rPr>
      </w:pPr>
      <w:r w:rsidRPr="003E1340">
        <w:rPr>
          <w:rFonts w:ascii="Times New Roman" w:hAnsi="Times New Roman" w:cs="Times New Roman"/>
          <w:sz w:val="24"/>
          <w:szCs w:val="24"/>
        </w:rPr>
        <w:t>9. Załącznik Nr 9 – Przedmiar robót</w:t>
      </w:r>
      <w:r w:rsidR="00A55480">
        <w:rPr>
          <w:rFonts w:ascii="Times New Roman" w:hAnsi="Times New Roman" w:cs="Times New Roman"/>
          <w:sz w:val="24"/>
          <w:szCs w:val="24"/>
        </w:rPr>
        <w:t>.</w:t>
      </w:r>
    </w:p>
    <w:p w14:paraId="3D19FFCC" w14:textId="77777777" w:rsidR="003E1340" w:rsidRPr="003E1340" w:rsidRDefault="003E1340" w:rsidP="003E1340">
      <w:pPr>
        <w:spacing w:after="0" w:line="276" w:lineRule="auto"/>
        <w:jc w:val="both"/>
        <w:rPr>
          <w:rFonts w:ascii="Times New Roman" w:hAnsi="Times New Roman" w:cs="Times New Roman"/>
          <w:color w:val="FF0000"/>
        </w:rPr>
      </w:pPr>
    </w:p>
    <w:p w14:paraId="2977050F" w14:textId="77777777" w:rsidR="003E1340" w:rsidRPr="003E1340" w:rsidRDefault="003E1340" w:rsidP="003E1340">
      <w:pPr>
        <w:spacing w:after="0" w:line="276" w:lineRule="auto"/>
        <w:jc w:val="both"/>
        <w:rPr>
          <w:rFonts w:ascii="Times New Roman" w:hAnsi="Times New Roman" w:cs="Times New Roman"/>
          <w:color w:val="FF0000"/>
        </w:rPr>
      </w:pPr>
    </w:p>
    <w:p w14:paraId="5609E305" w14:textId="188B2FA6" w:rsidR="003E1340" w:rsidRDefault="003E1340" w:rsidP="003E1340">
      <w:pPr>
        <w:spacing w:after="0" w:line="276" w:lineRule="auto"/>
        <w:jc w:val="both"/>
        <w:rPr>
          <w:rFonts w:ascii="Times New Roman" w:hAnsi="Times New Roman" w:cs="Times New Roman"/>
          <w:color w:val="FF0000"/>
        </w:rPr>
      </w:pPr>
    </w:p>
    <w:p w14:paraId="2EAFB877" w14:textId="264479CF" w:rsidR="00B55C5B" w:rsidRDefault="00B55C5B" w:rsidP="003E1340">
      <w:pPr>
        <w:spacing w:after="0" w:line="276" w:lineRule="auto"/>
        <w:jc w:val="both"/>
        <w:rPr>
          <w:rFonts w:ascii="Times New Roman" w:hAnsi="Times New Roman" w:cs="Times New Roman"/>
          <w:color w:val="FF0000"/>
        </w:rPr>
      </w:pPr>
    </w:p>
    <w:p w14:paraId="2C01C61A" w14:textId="5B19AD5C" w:rsidR="00B55C5B" w:rsidRDefault="00B55C5B" w:rsidP="003E1340">
      <w:pPr>
        <w:spacing w:after="0" w:line="276" w:lineRule="auto"/>
        <w:jc w:val="both"/>
        <w:rPr>
          <w:rFonts w:ascii="Times New Roman" w:hAnsi="Times New Roman" w:cs="Times New Roman"/>
          <w:color w:val="FF0000"/>
        </w:rPr>
      </w:pPr>
    </w:p>
    <w:p w14:paraId="031C7B11" w14:textId="76A9EA14" w:rsidR="00B55C5B" w:rsidRDefault="00B55C5B" w:rsidP="003E1340">
      <w:pPr>
        <w:spacing w:after="0" w:line="276" w:lineRule="auto"/>
        <w:jc w:val="both"/>
        <w:rPr>
          <w:rFonts w:ascii="Times New Roman" w:hAnsi="Times New Roman" w:cs="Times New Roman"/>
          <w:color w:val="FF0000"/>
        </w:rPr>
      </w:pPr>
    </w:p>
    <w:p w14:paraId="6F85F63A" w14:textId="014414AC" w:rsidR="00B55C5B" w:rsidRDefault="00B55C5B" w:rsidP="003E1340">
      <w:pPr>
        <w:spacing w:after="0" w:line="276" w:lineRule="auto"/>
        <w:jc w:val="both"/>
        <w:rPr>
          <w:rFonts w:ascii="Times New Roman" w:hAnsi="Times New Roman" w:cs="Times New Roman"/>
          <w:color w:val="FF0000"/>
        </w:rPr>
      </w:pPr>
    </w:p>
    <w:p w14:paraId="2BD9B8DE" w14:textId="5A95E0D5" w:rsidR="00B55C5B" w:rsidRDefault="00B55C5B" w:rsidP="003E1340">
      <w:pPr>
        <w:spacing w:after="0" w:line="276" w:lineRule="auto"/>
        <w:jc w:val="both"/>
        <w:rPr>
          <w:rFonts w:ascii="Times New Roman" w:hAnsi="Times New Roman" w:cs="Times New Roman"/>
          <w:color w:val="FF0000"/>
        </w:rPr>
      </w:pPr>
    </w:p>
    <w:p w14:paraId="42DF3BF5" w14:textId="090C0FCE" w:rsidR="00B55C5B" w:rsidRDefault="00B55C5B" w:rsidP="003E1340">
      <w:pPr>
        <w:spacing w:after="0" w:line="276" w:lineRule="auto"/>
        <w:jc w:val="both"/>
        <w:rPr>
          <w:rFonts w:ascii="Times New Roman" w:hAnsi="Times New Roman" w:cs="Times New Roman"/>
          <w:color w:val="FF0000"/>
        </w:rPr>
      </w:pPr>
    </w:p>
    <w:p w14:paraId="2EC71798" w14:textId="26E1002E" w:rsidR="00B55C5B" w:rsidRDefault="00B55C5B" w:rsidP="003E1340">
      <w:pPr>
        <w:spacing w:after="0" w:line="276" w:lineRule="auto"/>
        <w:jc w:val="both"/>
        <w:rPr>
          <w:rFonts w:ascii="Times New Roman" w:hAnsi="Times New Roman" w:cs="Times New Roman"/>
          <w:color w:val="FF0000"/>
        </w:rPr>
      </w:pPr>
    </w:p>
    <w:p w14:paraId="20D0B603" w14:textId="01E347A4" w:rsidR="00B55C5B" w:rsidRDefault="00B55C5B" w:rsidP="003E1340">
      <w:pPr>
        <w:spacing w:after="0" w:line="276" w:lineRule="auto"/>
        <w:jc w:val="both"/>
        <w:rPr>
          <w:rFonts w:ascii="Times New Roman" w:hAnsi="Times New Roman" w:cs="Times New Roman"/>
          <w:color w:val="FF0000"/>
        </w:rPr>
      </w:pPr>
    </w:p>
    <w:p w14:paraId="07401B0D" w14:textId="415A653E" w:rsidR="00B55C5B" w:rsidRDefault="00B55C5B" w:rsidP="003E1340">
      <w:pPr>
        <w:spacing w:after="0" w:line="276" w:lineRule="auto"/>
        <w:jc w:val="both"/>
        <w:rPr>
          <w:rFonts w:ascii="Times New Roman" w:hAnsi="Times New Roman" w:cs="Times New Roman"/>
          <w:color w:val="FF0000"/>
        </w:rPr>
      </w:pPr>
    </w:p>
    <w:p w14:paraId="43EAC9BD" w14:textId="214A3A7E" w:rsidR="00B55C5B" w:rsidRDefault="00B55C5B" w:rsidP="003E1340">
      <w:pPr>
        <w:spacing w:after="0" w:line="276" w:lineRule="auto"/>
        <w:jc w:val="both"/>
        <w:rPr>
          <w:rFonts w:ascii="Times New Roman" w:hAnsi="Times New Roman" w:cs="Times New Roman"/>
          <w:color w:val="FF0000"/>
        </w:rPr>
      </w:pPr>
    </w:p>
    <w:p w14:paraId="37B2BDA7" w14:textId="5F228D40" w:rsidR="00B55C5B" w:rsidRDefault="00B55C5B" w:rsidP="003E1340">
      <w:pPr>
        <w:spacing w:after="0" w:line="276" w:lineRule="auto"/>
        <w:jc w:val="both"/>
        <w:rPr>
          <w:rFonts w:ascii="Times New Roman" w:hAnsi="Times New Roman" w:cs="Times New Roman"/>
          <w:color w:val="FF0000"/>
        </w:rPr>
      </w:pPr>
    </w:p>
    <w:p w14:paraId="4B91CB6F" w14:textId="33362C7A" w:rsidR="00B55C5B" w:rsidRDefault="00B55C5B" w:rsidP="003E1340">
      <w:pPr>
        <w:spacing w:after="0" w:line="276" w:lineRule="auto"/>
        <w:jc w:val="both"/>
        <w:rPr>
          <w:rFonts w:ascii="Times New Roman" w:hAnsi="Times New Roman" w:cs="Times New Roman"/>
          <w:color w:val="FF0000"/>
        </w:rPr>
      </w:pPr>
    </w:p>
    <w:p w14:paraId="40552547" w14:textId="1D83F048" w:rsidR="00B55C5B" w:rsidRDefault="00B55C5B" w:rsidP="003E1340">
      <w:pPr>
        <w:spacing w:after="0" w:line="276" w:lineRule="auto"/>
        <w:jc w:val="both"/>
        <w:rPr>
          <w:rFonts w:ascii="Times New Roman" w:hAnsi="Times New Roman" w:cs="Times New Roman"/>
          <w:color w:val="FF0000"/>
        </w:rPr>
      </w:pPr>
    </w:p>
    <w:p w14:paraId="69A5CBAD" w14:textId="18839DAB" w:rsidR="00B55C5B" w:rsidRDefault="00B55C5B" w:rsidP="003E1340">
      <w:pPr>
        <w:spacing w:after="0" w:line="276" w:lineRule="auto"/>
        <w:jc w:val="both"/>
        <w:rPr>
          <w:rFonts w:ascii="Times New Roman" w:hAnsi="Times New Roman" w:cs="Times New Roman"/>
          <w:color w:val="FF0000"/>
        </w:rPr>
      </w:pPr>
    </w:p>
    <w:p w14:paraId="0C44593B" w14:textId="351FD113" w:rsidR="00B55C5B" w:rsidRDefault="00B55C5B" w:rsidP="003E1340">
      <w:pPr>
        <w:spacing w:after="0" w:line="276" w:lineRule="auto"/>
        <w:jc w:val="both"/>
        <w:rPr>
          <w:rFonts w:ascii="Times New Roman" w:hAnsi="Times New Roman" w:cs="Times New Roman"/>
          <w:color w:val="FF0000"/>
        </w:rPr>
      </w:pPr>
    </w:p>
    <w:p w14:paraId="20A498ED" w14:textId="658B7976" w:rsidR="00B55C5B" w:rsidRDefault="00B55C5B" w:rsidP="003E1340">
      <w:pPr>
        <w:spacing w:after="0" w:line="276" w:lineRule="auto"/>
        <w:jc w:val="both"/>
        <w:rPr>
          <w:rFonts w:ascii="Times New Roman" w:hAnsi="Times New Roman" w:cs="Times New Roman"/>
          <w:color w:val="FF0000"/>
        </w:rPr>
      </w:pPr>
    </w:p>
    <w:p w14:paraId="32BF9B01" w14:textId="7BAA47DB" w:rsidR="00B55C5B" w:rsidRDefault="00B55C5B" w:rsidP="003E1340">
      <w:pPr>
        <w:spacing w:after="0" w:line="276" w:lineRule="auto"/>
        <w:jc w:val="both"/>
        <w:rPr>
          <w:rFonts w:ascii="Times New Roman" w:hAnsi="Times New Roman" w:cs="Times New Roman"/>
          <w:color w:val="FF0000"/>
        </w:rPr>
      </w:pPr>
    </w:p>
    <w:p w14:paraId="4E939C3C" w14:textId="0FDD976C" w:rsidR="00B55C5B" w:rsidRDefault="00B55C5B" w:rsidP="003E1340">
      <w:pPr>
        <w:spacing w:after="0" w:line="276" w:lineRule="auto"/>
        <w:jc w:val="both"/>
        <w:rPr>
          <w:rFonts w:ascii="Times New Roman" w:hAnsi="Times New Roman" w:cs="Times New Roman"/>
          <w:color w:val="FF0000"/>
        </w:rPr>
      </w:pPr>
    </w:p>
    <w:p w14:paraId="4306B3BF" w14:textId="732A71FD" w:rsidR="00B55C5B" w:rsidRDefault="00B55C5B" w:rsidP="003E1340">
      <w:pPr>
        <w:spacing w:after="0" w:line="276" w:lineRule="auto"/>
        <w:jc w:val="both"/>
        <w:rPr>
          <w:rFonts w:ascii="Times New Roman" w:hAnsi="Times New Roman" w:cs="Times New Roman"/>
          <w:color w:val="FF0000"/>
        </w:rPr>
      </w:pPr>
    </w:p>
    <w:p w14:paraId="3E63DB51" w14:textId="17E17531" w:rsidR="00B55C5B" w:rsidRDefault="00B55C5B" w:rsidP="003E1340">
      <w:pPr>
        <w:spacing w:after="0" w:line="276" w:lineRule="auto"/>
        <w:jc w:val="both"/>
        <w:rPr>
          <w:rFonts w:ascii="Times New Roman" w:hAnsi="Times New Roman" w:cs="Times New Roman"/>
          <w:color w:val="FF0000"/>
        </w:rPr>
      </w:pPr>
    </w:p>
    <w:p w14:paraId="62B6C766" w14:textId="77777777" w:rsidR="00A55480" w:rsidRDefault="00A55480" w:rsidP="00880FE4">
      <w:pPr>
        <w:spacing w:before="240" w:after="0" w:line="276" w:lineRule="auto"/>
        <w:jc w:val="both"/>
        <w:rPr>
          <w:rFonts w:ascii="Times New Roman" w:hAnsi="Times New Roman" w:cs="Times New Roman"/>
          <w:sz w:val="24"/>
          <w:szCs w:val="24"/>
          <w:u w:val="single"/>
        </w:rPr>
      </w:pPr>
    </w:p>
    <w:sectPr w:rsidR="00A55480" w:rsidSect="002757E4">
      <w:headerReference w:type="default" r:id="rId25"/>
      <w:footerReference w:type="default" r:id="rId26"/>
      <w:pgSz w:w="11907" w:h="16839" w:code="9"/>
      <w:pgMar w:top="851" w:right="1417" w:bottom="1135" w:left="141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A2623" w14:textId="77777777" w:rsidR="00423402" w:rsidRDefault="00423402" w:rsidP="002757E4">
      <w:pPr>
        <w:spacing w:after="0" w:line="240" w:lineRule="auto"/>
      </w:pPr>
      <w:r>
        <w:separator/>
      </w:r>
    </w:p>
  </w:endnote>
  <w:endnote w:type="continuationSeparator" w:id="0">
    <w:p w14:paraId="14051308" w14:textId="77777777" w:rsidR="00423402" w:rsidRDefault="00423402" w:rsidP="0027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172571"/>
      <w:docPartObj>
        <w:docPartGallery w:val="Page Numbers (Bottom of Page)"/>
        <w:docPartUnique/>
      </w:docPartObj>
    </w:sdtPr>
    <w:sdtEndPr/>
    <w:sdtContent>
      <w:p w14:paraId="326E1A16" w14:textId="718AC989" w:rsidR="00B83685" w:rsidRDefault="00B83685">
        <w:pPr>
          <w:pStyle w:val="Stopka"/>
          <w:jc w:val="center"/>
        </w:pPr>
        <w:r>
          <w:fldChar w:fldCharType="begin"/>
        </w:r>
        <w:r>
          <w:instrText>PAGE   \* MERGEFORMAT</w:instrText>
        </w:r>
        <w:r>
          <w:fldChar w:fldCharType="separate"/>
        </w:r>
        <w:r>
          <w:t>2</w:t>
        </w:r>
        <w:r>
          <w:fldChar w:fldCharType="end"/>
        </w:r>
      </w:p>
    </w:sdtContent>
  </w:sdt>
  <w:p w14:paraId="2483B7F3" w14:textId="77777777" w:rsidR="00B83685" w:rsidRDefault="00B8368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4857" w14:textId="77777777" w:rsidR="00423402" w:rsidRDefault="00423402" w:rsidP="002757E4">
      <w:pPr>
        <w:spacing w:after="0" w:line="240" w:lineRule="auto"/>
      </w:pPr>
    </w:p>
  </w:footnote>
  <w:footnote w:type="continuationSeparator" w:id="0">
    <w:p w14:paraId="5410923A" w14:textId="77777777" w:rsidR="00423402" w:rsidRDefault="00423402" w:rsidP="0027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23C4" w14:textId="77777777" w:rsidR="002757E4" w:rsidRDefault="002757E4" w:rsidP="002757E4">
    <w:pPr>
      <w:spacing w:after="0" w:line="276" w:lineRule="auto"/>
      <w:jc w:val="center"/>
      <w:rPr>
        <w:rFonts w:ascii="Times New Roman" w:hAnsi="Times New Roman" w:cs="Times New Roman"/>
        <w:b/>
        <w:noProof/>
        <w:szCs w:val="28"/>
        <w:lang w:eastAsia="pl-PL"/>
      </w:rPr>
    </w:pPr>
    <w:r>
      <w:rPr>
        <w:noProof/>
        <w:lang w:eastAsia="pl-PL"/>
      </w:rPr>
      <w:drawing>
        <wp:inline distT="0" distB="0" distL="0" distR="0" wp14:anchorId="16C6CB27" wp14:editId="636C488B">
          <wp:extent cx="5362575" cy="685104"/>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5385" t="21584" r="34125" b="71492"/>
                  <a:stretch/>
                </pic:blipFill>
                <pic:spPr bwMode="auto">
                  <a:xfrm>
                    <a:off x="0" y="0"/>
                    <a:ext cx="5391896" cy="688850"/>
                  </a:xfrm>
                  <a:prstGeom prst="rect">
                    <a:avLst/>
                  </a:prstGeom>
                  <a:ln>
                    <a:noFill/>
                  </a:ln>
                  <a:extLst>
                    <a:ext uri="{53640926-AAD7-44D8-BBD7-CCE9431645EC}">
                      <a14:shadowObscured xmlns:a14="http://schemas.microsoft.com/office/drawing/2010/main"/>
                    </a:ext>
                  </a:extLst>
                </pic:spPr>
              </pic:pic>
            </a:graphicData>
          </a:graphic>
        </wp:inline>
      </w:drawing>
    </w:r>
  </w:p>
  <w:p w14:paraId="39BD0074" w14:textId="77777777" w:rsidR="002757E4" w:rsidRPr="002757E4" w:rsidRDefault="002757E4" w:rsidP="002757E4">
    <w:pPr>
      <w:spacing w:after="0"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„Europejski Fundusz Rolny na rzecz Rozwoju Obszarów Wiejskich:</w:t>
    </w:r>
  </w:p>
  <w:p w14:paraId="22C72B59" w14:textId="77777777" w:rsidR="002757E4" w:rsidRPr="002757E4" w:rsidRDefault="002757E4" w:rsidP="002757E4">
    <w:pPr>
      <w:spacing w:line="276" w:lineRule="auto"/>
      <w:jc w:val="center"/>
      <w:rPr>
        <w:rFonts w:ascii="Times New Roman" w:hAnsi="Times New Roman" w:cs="Times New Roman"/>
        <w:b/>
        <w:noProof/>
        <w:szCs w:val="28"/>
        <w:lang w:eastAsia="pl-PL"/>
      </w:rPr>
    </w:pPr>
    <w:r w:rsidRPr="002757E4">
      <w:rPr>
        <w:rFonts w:ascii="Times New Roman" w:hAnsi="Times New Roman" w:cs="Times New Roman"/>
        <w:b/>
        <w:noProof/>
        <w:szCs w:val="28"/>
        <w:lang w:eastAsia="pl-PL"/>
      </w:rPr>
      <w:t>Europa inwestująca w obszary wiejskie”.</w:t>
    </w:r>
  </w:p>
  <w:p w14:paraId="4DD6BA91" w14:textId="77777777" w:rsidR="002757E4" w:rsidRPr="006E3FD9" w:rsidRDefault="002757E4" w:rsidP="002757E4">
    <w:pPr>
      <w:spacing w:line="276" w:lineRule="auto"/>
      <w:rPr>
        <w:sz w:val="6"/>
      </w:rPr>
    </w:pPr>
  </w:p>
  <w:p w14:paraId="41C02039" w14:textId="77777777" w:rsidR="002757E4" w:rsidRDefault="002757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1" w15:restartNumberingAfterBreak="0">
    <w:nsid w:val="00000015"/>
    <w:multiLevelType w:val="singleLevel"/>
    <w:tmpl w:val="00000015"/>
    <w:name w:val="WW8Num23"/>
    <w:lvl w:ilvl="0">
      <w:start w:val="1"/>
      <w:numFmt w:val="lowerLetter"/>
      <w:lvlText w:val="%1)"/>
      <w:lvlJc w:val="left"/>
      <w:pPr>
        <w:tabs>
          <w:tab w:val="num" w:pos="2278"/>
        </w:tabs>
      </w:pPr>
    </w:lvl>
  </w:abstractNum>
  <w:abstractNum w:abstractNumId="2" w15:restartNumberingAfterBreak="0">
    <w:nsid w:val="00000016"/>
    <w:multiLevelType w:val="singleLevel"/>
    <w:tmpl w:val="00000016"/>
    <w:name w:val="WW8Num24"/>
    <w:lvl w:ilvl="0">
      <w:start w:val="1"/>
      <w:numFmt w:val="lowerLetter"/>
      <w:lvlText w:val="%1)"/>
      <w:lvlJc w:val="left"/>
      <w:pPr>
        <w:tabs>
          <w:tab w:val="num" w:pos="720"/>
        </w:tabs>
      </w:pPr>
    </w:lvl>
  </w:abstractNum>
  <w:abstractNum w:abstractNumId="3" w15:restartNumberingAfterBreak="0">
    <w:nsid w:val="00000018"/>
    <w:multiLevelType w:val="singleLevel"/>
    <w:tmpl w:val="00000018"/>
    <w:name w:val="WW8Num26"/>
    <w:lvl w:ilvl="0">
      <w:start w:val="1"/>
      <w:numFmt w:val="lowerLetter"/>
      <w:lvlText w:val="%1)"/>
      <w:lvlJc w:val="left"/>
      <w:pPr>
        <w:tabs>
          <w:tab w:val="num" w:pos="720"/>
        </w:tabs>
      </w:pPr>
    </w:lvl>
  </w:abstractNum>
  <w:abstractNum w:abstractNumId="4" w15:restartNumberingAfterBreak="0">
    <w:nsid w:val="0000001B"/>
    <w:multiLevelType w:val="singleLevel"/>
    <w:tmpl w:val="0000001B"/>
    <w:name w:val="WW8Num29"/>
    <w:lvl w:ilvl="0">
      <w:start w:val="1"/>
      <w:numFmt w:val="lowerLetter"/>
      <w:lvlText w:val="%1)"/>
      <w:lvlJc w:val="left"/>
      <w:pPr>
        <w:tabs>
          <w:tab w:val="num" w:pos="861"/>
        </w:tabs>
      </w:pPr>
    </w:lvl>
  </w:abstractNum>
  <w:abstractNum w:abstractNumId="5" w15:restartNumberingAfterBreak="0">
    <w:nsid w:val="0191404E"/>
    <w:multiLevelType w:val="hybridMultilevel"/>
    <w:tmpl w:val="89A64C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443361A"/>
    <w:multiLevelType w:val="hybridMultilevel"/>
    <w:tmpl w:val="C41E3092"/>
    <w:lvl w:ilvl="0" w:tplc="22A2FB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11163C1"/>
    <w:multiLevelType w:val="hybridMultilevel"/>
    <w:tmpl w:val="80B066E4"/>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7D7069"/>
    <w:multiLevelType w:val="hybridMultilevel"/>
    <w:tmpl w:val="C72C9DAE"/>
    <w:lvl w:ilvl="0" w:tplc="FFFFFFFF">
      <w:start w:val="1"/>
      <w:numFmt w:val="lowerLetter"/>
      <w:lvlText w:val="%1)"/>
      <w:lvlJc w:val="left"/>
      <w:pPr>
        <w:tabs>
          <w:tab w:val="num" w:pos="927"/>
        </w:tabs>
        <w:ind w:left="927" w:hanging="360"/>
      </w:pPr>
    </w:lvl>
    <w:lvl w:ilvl="1" w:tplc="FFFFFFFF">
      <w:start w:val="1"/>
      <w:numFmt w:val="decimal"/>
      <w:lvlText w:val="%2."/>
      <w:lvlJc w:val="left"/>
      <w:pPr>
        <w:tabs>
          <w:tab w:val="num" w:pos="1647"/>
        </w:tabs>
        <w:ind w:left="1647" w:hanging="360"/>
      </w:pPr>
    </w:lvl>
    <w:lvl w:ilvl="2" w:tplc="FFFFFFFF">
      <w:start w:val="1"/>
      <w:numFmt w:val="decimal"/>
      <w:lvlText w:val="%3."/>
      <w:lvlJc w:val="left"/>
      <w:pPr>
        <w:tabs>
          <w:tab w:val="num" w:pos="2367"/>
        </w:tabs>
        <w:ind w:left="2367" w:hanging="360"/>
      </w:pPr>
    </w:lvl>
    <w:lvl w:ilvl="3" w:tplc="FFFFFFFF">
      <w:start w:val="1"/>
      <w:numFmt w:val="decimal"/>
      <w:lvlText w:val="%4."/>
      <w:lvlJc w:val="left"/>
      <w:pPr>
        <w:tabs>
          <w:tab w:val="num" w:pos="3087"/>
        </w:tabs>
        <w:ind w:left="3087" w:hanging="360"/>
      </w:pPr>
    </w:lvl>
    <w:lvl w:ilvl="4" w:tplc="FFFFFFFF">
      <w:start w:val="1"/>
      <w:numFmt w:val="decimal"/>
      <w:lvlText w:val="%5."/>
      <w:lvlJc w:val="left"/>
      <w:pPr>
        <w:tabs>
          <w:tab w:val="num" w:pos="3807"/>
        </w:tabs>
        <w:ind w:left="3807" w:hanging="360"/>
      </w:pPr>
    </w:lvl>
    <w:lvl w:ilvl="5" w:tplc="FFFFFFFF">
      <w:start w:val="1"/>
      <w:numFmt w:val="decimal"/>
      <w:lvlText w:val="%6."/>
      <w:lvlJc w:val="left"/>
      <w:pPr>
        <w:tabs>
          <w:tab w:val="num" w:pos="4527"/>
        </w:tabs>
        <w:ind w:left="4527" w:hanging="360"/>
      </w:pPr>
    </w:lvl>
    <w:lvl w:ilvl="6" w:tplc="FFFFFFFF">
      <w:start w:val="1"/>
      <w:numFmt w:val="decimal"/>
      <w:lvlText w:val="%7."/>
      <w:lvlJc w:val="left"/>
      <w:pPr>
        <w:tabs>
          <w:tab w:val="num" w:pos="5247"/>
        </w:tabs>
        <w:ind w:left="5247" w:hanging="360"/>
      </w:pPr>
    </w:lvl>
    <w:lvl w:ilvl="7" w:tplc="FFFFFFFF">
      <w:start w:val="1"/>
      <w:numFmt w:val="decimal"/>
      <w:lvlText w:val="%8."/>
      <w:lvlJc w:val="left"/>
      <w:pPr>
        <w:tabs>
          <w:tab w:val="num" w:pos="5967"/>
        </w:tabs>
        <w:ind w:left="5967" w:hanging="360"/>
      </w:pPr>
    </w:lvl>
    <w:lvl w:ilvl="8" w:tplc="FFFFFFFF">
      <w:start w:val="1"/>
      <w:numFmt w:val="decimal"/>
      <w:lvlText w:val="%9."/>
      <w:lvlJc w:val="left"/>
      <w:pPr>
        <w:tabs>
          <w:tab w:val="num" w:pos="6687"/>
        </w:tabs>
        <w:ind w:left="6687" w:hanging="360"/>
      </w:pPr>
    </w:lvl>
  </w:abstractNum>
  <w:abstractNum w:abstractNumId="11" w15:restartNumberingAfterBreak="0">
    <w:nsid w:val="24C30DAD"/>
    <w:multiLevelType w:val="hybridMultilevel"/>
    <w:tmpl w:val="C6FA09E0"/>
    <w:lvl w:ilvl="0" w:tplc="4502C434">
      <w:numFmt w:val="bullet"/>
      <w:lvlText w:val=""/>
      <w:lvlJc w:val="left"/>
      <w:pPr>
        <w:ind w:left="720" w:hanging="360"/>
      </w:pPr>
      <w:rPr>
        <w:rFonts w:ascii="Symbol" w:eastAsia="Times New Roman" w:hAnsi="Symbol" w:cs="Times New Roman" w:hint="default"/>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B23C9A"/>
    <w:multiLevelType w:val="hybridMultilevel"/>
    <w:tmpl w:val="B4BC24F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7546B03"/>
    <w:multiLevelType w:val="hybridMultilevel"/>
    <w:tmpl w:val="FD287D80"/>
    <w:lvl w:ilvl="0" w:tplc="3034A316">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83D57A4"/>
    <w:multiLevelType w:val="hybridMultilevel"/>
    <w:tmpl w:val="F15E5396"/>
    <w:lvl w:ilvl="0" w:tplc="53FC5E24">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5" w15:restartNumberingAfterBreak="0">
    <w:nsid w:val="330638AE"/>
    <w:multiLevelType w:val="hybridMultilevel"/>
    <w:tmpl w:val="D722DDBA"/>
    <w:lvl w:ilvl="0" w:tplc="CC103792">
      <w:start w:val="1"/>
      <w:numFmt w:val="bullet"/>
      <w:lvlText w:val="−"/>
      <w:lvlJc w:val="left"/>
      <w:pPr>
        <w:ind w:left="2345"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5B94966"/>
    <w:multiLevelType w:val="hybridMultilevel"/>
    <w:tmpl w:val="2E54C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4095678D"/>
    <w:multiLevelType w:val="hybridMultilevel"/>
    <w:tmpl w:val="4AE6C906"/>
    <w:lvl w:ilvl="0" w:tplc="07B895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1760DF0"/>
    <w:multiLevelType w:val="hybridMultilevel"/>
    <w:tmpl w:val="E8129524"/>
    <w:lvl w:ilvl="0" w:tplc="FFFFFFFF">
      <w:start w:val="1"/>
      <w:numFmt w:val="lowerLetter"/>
      <w:lvlText w:val="%1)"/>
      <w:lvlJc w:val="left"/>
      <w:pPr>
        <w:tabs>
          <w:tab w:val="num" w:pos="928"/>
        </w:tabs>
        <w:ind w:left="928" w:hanging="360"/>
      </w:pPr>
    </w:lvl>
    <w:lvl w:ilvl="1" w:tplc="FFFFFFFF">
      <w:start w:val="1"/>
      <w:numFmt w:val="decimal"/>
      <w:lvlText w:val="%2."/>
      <w:lvlJc w:val="left"/>
      <w:pPr>
        <w:tabs>
          <w:tab w:val="num" w:pos="1648"/>
        </w:tabs>
        <w:ind w:left="1648" w:hanging="360"/>
      </w:pPr>
    </w:lvl>
    <w:lvl w:ilvl="2" w:tplc="FFFFFFFF">
      <w:start w:val="1"/>
      <w:numFmt w:val="decimal"/>
      <w:lvlText w:val="%3."/>
      <w:lvlJc w:val="left"/>
      <w:pPr>
        <w:tabs>
          <w:tab w:val="num" w:pos="2368"/>
        </w:tabs>
        <w:ind w:left="2368" w:hanging="360"/>
      </w:pPr>
    </w:lvl>
    <w:lvl w:ilvl="3" w:tplc="FFFFFFFF">
      <w:start w:val="1"/>
      <w:numFmt w:val="decimal"/>
      <w:lvlText w:val="%4."/>
      <w:lvlJc w:val="left"/>
      <w:pPr>
        <w:tabs>
          <w:tab w:val="num" w:pos="3088"/>
        </w:tabs>
        <w:ind w:left="3088" w:hanging="360"/>
      </w:pPr>
    </w:lvl>
    <w:lvl w:ilvl="4" w:tplc="FFFFFFFF">
      <w:start w:val="1"/>
      <w:numFmt w:val="decimal"/>
      <w:lvlText w:val="%5."/>
      <w:lvlJc w:val="left"/>
      <w:pPr>
        <w:tabs>
          <w:tab w:val="num" w:pos="3808"/>
        </w:tabs>
        <w:ind w:left="3808" w:hanging="360"/>
      </w:pPr>
    </w:lvl>
    <w:lvl w:ilvl="5" w:tplc="FFFFFFFF">
      <w:start w:val="1"/>
      <w:numFmt w:val="decimal"/>
      <w:lvlText w:val="%6."/>
      <w:lvlJc w:val="left"/>
      <w:pPr>
        <w:tabs>
          <w:tab w:val="num" w:pos="4528"/>
        </w:tabs>
        <w:ind w:left="4528" w:hanging="360"/>
      </w:pPr>
    </w:lvl>
    <w:lvl w:ilvl="6" w:tplc="FFFFFFFF">
      <w:start w:val="1"/>
      <w:numFmt w:val="decimal"/>
      <w:lvlText w:val="%7."/>
      <w:lvlJc w:val="left"/>
      <w:pPr>
        <w:tabs>
          <w:tab w:val="num" w:pos="5248"/>
        </w:tabs>
        <w:ind w:left="5248" w:hanging="360"/>
      </w:pPr>
    </w:lvl>
    <w:lvl w:ilvl="7" w:tplc="FFFFFFFF">
      <w:start w:val="1"/>
      <w:numFmt w:val="decimal"/>
      <w:lvlText w:val="%8."/>
      <w:lvlJc w:val="left"/>
      <w:pPr>
        <w:tabs>
          <w:tab w:val="num" w:pos="5968"/>
        </w:tabs>
        <w:ind w:left="5968" w:hanging="360"/>
      </w:pPr>
    </w:lvl>
    <w:lvl w:ilvl="8" w:tplc="FFFFFFFF">
      <w:start w:val="1"/>
      <w:numFmt w:val="decimal"/>
      <w:lvlText w:val="%9."/>
      <w:lvlJc w:val="left"/>
      <w:pPr>
        <w:tabs>
          <w:tab w:val="num" w:pos="6688"/>
        </w:tabs>
        <w:ind w:left="6688" w:hanging="360"/>
      </w:pPr>
    </w:lvl>
  </w:abstractNum>
  <w:abstractNum w:abstractNumId="19" w15:restartNumberingAfterBreak="0">
    <w:nsid w:val="4692170F"/>
    <w:multiLevelType w:val="hybridMultilevel"/>
    <w:tmpl w:val="7520D9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015924"/>
    <w:multiLevelType w:val="hybridMultilevel"/>
    <w:tmpl w:val="FCCA60FC"/>
    <w:lvl w:ilvl="0" w:tplc="5DB20DCC">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BD2DBA"/>
    <w:multiLevelType w:val="hybridMultilevel"/>
    <w:tmpl w:val="FEA4631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740720E"/>
    <w:multiLevelType w:val="hybridMultilevel"/>
    <w:tmpl w:val="94120C5E"/>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5F353900"/>
    <w:multiLevelType w:val="hybridMultilevel"/>
    <w:tmpl w:val="F274DF84"/>
    <w:lvl w:ilvl="0" w:tplc="24A2E62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15:restartNumberingAfterBreak="0">
    <w:nsid w:val="62423954"/>
    <w:multiLevelType w:val="hybridMultilevel"/>
    <w:tmpl w:val="3A8C7488"/>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28F568B"/>
    <w:multiLevelType w:val="hybridMultilevel"/>
    <w:tmpl w:val="C1883506"/>
    <w:lvl w:ilvl="0" w:tplc="FFFFFFFF">
      <w:start w:val="1"/>
      <w:numFmt w:val="lowerLetter"/>
      <w:lvlText w:val="%1)"/>
      <w:lvlJc w:val="left"/>
      <w:pPr>
        <w:tabs>
          <w:tab w:val="num" w:pos="1070"/>
        </w:tabs>
        <w:ind w:left="10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64461AD6"/>
    <w:multiLevelType w:val="hybridMultilevel"/>
    <w:tmpl w:val="2DA46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F63762"/>
    <w:multiLevelType w:val="hybridMultilevel"/>
    <w:tmpl w:val="ADB484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76E0B4E"/>
    <w:multiLevelType w:val="hybridMultilevel"/>
    <w:tmpl w:val="C742AC6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B037F71"/>
    <w:multiLevelType w:val="hybridMultilevel"/>
    <w:tmpl w:val="C2024B5E"/>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785"/>
        </w:tabs>
        <w:ind w:left="1785" w:hanging="705"/>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074741111">
    <w:abstractNumId w:val="11"/>
  </w:num>
  <w:num w:numId="2" w16cid:durableId="1081489299">
    <w:abstractNumId w:val="26"/>
  </w:num>
  <w:num w:numId="3" w16cid:durableId="1076325504">
    <w:abstractNumId w:val="19"/>
  </w:num>
  <w:num w:numId="4" w16cid:durableId="749079014">
    <w:abstractNumId w:val="9"/>
  </w:num>
  <w:num w:numId="5" w16cid:durableId="2140106680">
    <w:abstractNumId w:val="15"/>
  </w:num>
  <w:num w:numId="6" w16cid:durableId="633414235">
    <w:abstractNumId w:val="20"/>
  </w:num>
  <w:num w:numId="7" w16cid:durableId="193152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79504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422419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79263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36608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8050605">
    <w:abstractNumId w:val="10"/>
  </w:num>
  <w:num w:numId="13" w16cid:durableId="14825022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7499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89152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96413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09017865">
    <w:abstractNumId w:val="0"/>
  </w:num>
  <w:num w:numId="18" w16cid:durableId="2041665179">
    <w:abstractNumId w:val="23"/>
  </w:num>
  <w:num w:numId="19" w16cid:durableId="1204564227">
    <w:abstractNumId w:val="2"/>
  </w:num>
  <w:num w:numId="20" w16cid:durableId="214244852">
    <w:abstractNumId w:val="12"/>
  </w:num>
  <w:num w:numId="21" w16cid:durableId="1587036215">
    <w:abstractNumId w:val="1"/>
  </w:num>
  <w:num w:numId="22" w16cid:durableId="963148783">
    <w:abstractNumId w:val="3"/>
  </w:num>
  <w:num w:numId="23" w16cid:durableId="1621574056">
    <w:abstractNumId w:val="4"/>
  </w:num>
  <w:num w:numId="24" w16cid:durableId="373506666">
    <w:abstractNumId w:val="14"/>
  </w:num>
  <w:num w:numId="25" w16cid:durableId="541140432">
    <w:abstractNumId w:val="5"/>
  </w:num>
  <w:num w:numId="26" w16cid:durableId="1600596725">
    <w:abstractNumId w:val="7"/>
  </w:num>
  <w:num w:numId="27" w16cid:durableId="1596786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56242350">
    <w:abstractNumId w:val="8"/>
  </w:num>
  <w:num w:numId="29" w16cid:durableId="1426464575">
    <w:abstractNumId w:val="22"/>
  </w:num>
  <w:num w:numId="30" w16cid:durableId="1398439272">
    <w:abstractNumId w:val="13"/>
  </w:num>
  <w:num w:numId="31" w16cid:durableId="861959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7A"/>
    <w:rsid w:val="00007C41"/>
    <w:rsid w:val="000A2C02"/>
    <w:rsid w:val="000B3668"/>
    <w:rsid w:val="000C0CFD"/>
    <w:rsid w:val="000D2D15"/>
    <w:rsid w:val="00141294"/>
    <w:rsid w:val="0018647A"/>
    <w:rsid w:val="001A3E18"/>
    <w:rsid w:val="001F249C"/>
    <w:rsid w:val="0023567D"/>
    <w:rsid w:val="00247BB5"/>
    <w:rsid w:val="002757E4"/>
    <w:rsid w:val="00296693"/>
    <w:rsid w:val="002F74AC"/>
    <w:rsid w:val="00324A5B"/>
    <w:rsid w:val="00361E47"/>
    <w:rsid w:val="003E1340"/>
    <w:rsid w:val="00400F59"/>
    <w:rsid w:val="00423402"/>
    <w:rsid w:val="00431C24"/>
    <w:rsid w:val="0044268D"/>
    <w:rsid w:val="004A3DAC"/>
    <w:rsid w:val="004B2D59"/>
    <w:rsid w:val="00527DAD"/>
    <w:rsid w:val="00534B61"/>
    <w:rsid w:val="00601E44"/>
    <w:rsid w:val="0063135E"/>
    <w:rsid w:val="006841CB"/>
    <w:rsid w:val="0069720F"/>
    <w:rsid w:val="006A2F6F"/>
    <w:rsid w:val="006B0956"/>
    <w:rsid w:val="006C09A6"/>
    <w:rsid w:val="006C2F3B"/>
    <w:rsid w:val="006E3FD9"/>
    <w:rsid w:val="006E7383"/>
    <w:rsid w:val="006E7CC5"/>
    <w:rsid w:val="006F001C"/>
    <w:rsid w:val="00711462"/>
    <w:rsid w:val="00721BC4"/>
    <w:rsid w:val="007249CF"/>
    <w:rsid w:val="00732BE7"/>
    <w:rsid w:val="0075497F"/>
    <w:rsid w:val="00790F30"/>
    <w:rsid w:val="0079751D"/>
    <w:rsid w:val="007C6F6C"/>
    <w:rsid w:val="007D57FC"/>
    <w:rsid w:val="007E3DD6"/>
    <w:rsid w:val="0081086F"/>
    <w:rsid w:val="00847BE5"/>
    <w:rsid w:val="00850E35"/>
    <w:rsid w:val="00865469"/>
    <w:rsid w:val="00880FE4"/>
    <w:rsid w:val="00881B96"/>
    <w:rsid w:val="008F1D8D"/>
    <w:rsid w:val="00903757"/>
    <w:rsid w:val="009102E8"/>
    <w:rsid w:val="00923AF9"/>
    <w:rsid w:val="00926B04"/>
    <w:rsid w:val="00951AEA"/>
    <w:rsid w:val="0096777D"/>
    <w:rsid w:val="009A0F6B"/>
    <w:rsid w:val="009A2F0A"/>
    <w:rsid w:val="009B4930"/>
    <w:rsid w:val="009D5197"/>
    <w:rsid w:val="00A24F93"/>
    <w:rsid w:val="00A26DD0"/>
    <w:rsid w:val="00A55480"/>
    <w:rsid w:val="00A94585"/>
    <w:rsid w:val="00AB039D"/>
    <w:rsid w:val="00AC52DB"/>
    <w:rsid w:val="00AD5987"/>
    <w:rsid w:val="00AD7139"/>
    <w:rsid w:val="00AD7238"/>
    <w:rsid w:val="00AF7851"/>
    <w:rsid w:val="00B043DB"/>
    <w:rsid w:val="00B12F61"/>
    <w:rsid w:val="00B15A6C"/>
    <w:rsid w:val="00B55C5B"/>
    <w:rsid w:val="00B63905"/>
    <w:rsid w:val="00B83685"/>
    <w:rsid w:val="00C21DB2"/>
    <w:rsid w:val="00C328FC"/>
    <w:rsid w:val="00C74D9E"/>
    <w:rsid w:val="00C87F5B"/>
    <w:rsid w:val="00C959AC"/>
    <w:rsid w:val="00D070F8"/>
    <w:rsid w:val="00D2553B"/>
    <w:rsid w:val="00D30DAD"/>
    <w:rsid w:val="00D6399F"/>
    <w:rsid w:val="00D7354D"/>
    <w:rsid w:val="00D76EA7"/>
    <w:rsid w:val="00D813AE"/>
    <w:rsid w:val="00DC11FC"/>
    <w:rsid w:val="00DC200E"/>
    <w:rsid w:val="00DD4534"/>
    <w:rsid w:val="00DE1618"/>
    <w:rsid w:val="00E65C0A"/>
    <w:rsid w:val="00E66625"/>
    <w:rsid w:val="00E74BE1"/>
    <w:rsid w:val="00F119CB"/>
    <w:rsid w:val="00F35930"/>
    <w:rsid w:val="00F9209A"/>
    <w:rsid w:val="00FD6D5F"/>
    <w:rsid w:val="00FF3A51"/>
    <w:rsid w:val="00FF4E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E647D"/>
  <w15:chartTrackingRefBased/>
  <w15:docId w15:val="{6885091B-2D98-444C-ACAF-DEBF554B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647A"/>
  </w:style>
  <w:style w:type="paragraph" w:styleId="Nagwek1">
    <w:name w:val="heading 1"/>
    <w:basedOn w:val="Normalny"/>
    <w:next w:val="Normalny"/>
    <w:link w:val="Nagwek1Znak"/>
    <w:qFormat/>
    <w:rsid w:val="003E1340"/>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pl-PL"/>
    </w:rPr>
  </w:style>
  <w:style w:type="paragraph" w:styleId="Nagwek2">
    <w:name w:val="heading 2"/>
    <w:basedOn w:val="Normalny"/>
    <w:next w:val="Normalny"/>
    <w:link w:val="Nagwek2Znak"/>
    <w:unhideWhenUsed/>
    <w:qFormat/>
    <w:rsid w:val="003E134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pl-PL"/>
    </w:rPr>
  </w:style>
  <w:style w:type="paragraph" w:styleId="Nagwek3">
    <w:name w:val="heading 3"/>
    <w:basedOn w:val="Normalny"/>
    <w:next w:val="Normalny"/>
    <w:link w:val="Nagwek3Znak"/>
    <w:uiPriority w:val="9"/>
    <w:unhideWhenUsed/>
    <w:qFormat/>
    <w:rsid w:val="003E1340"/>
    <w:pPr>
      <w:keepNext/>
      <w:keepLines/>
      <w:spacing w:before="200" w:after="0" w:line="240" w:lineRule="auto"/>
      <w:outlineLvl w:val="2"/>
    </w:pPr>
    <w:rPr>
      <w:rFonts w:asciiTheme="majorHAnsi" w:eastAsiaTheme="majorEastAsia" w:hAnsiTheme="majorHAnsi" w:cstheme="majorBidi"/>
      <w:b/>
      <w:bCs/>
      <w:color w:val="5B9BD5" w:themeColor="accent1"/>
      <w:sz w:val="20"/>
      <w:szCs w:val="20"/>
      <w:lang w:eastAsia="pl-PL"/>
    </w:rPr>
  </w:style>
  <w:style w:type="paragraph" w:styleId="Nagwek4">
    <w:name w:val="heading 4"/>
    <w:basedOn w:val="Normalny"/>
    <w:next w:val="Normalny"/>
    <w:link w:val="Nagwek4Znak"/>
    <w:unhideWhenUsed/>
    <w:qFormat/>
    <w:rsid w:val="003E1340"/>
    <w:pPr>
      <w:keepNext/>
      <w:keepLines/>
      <w:spacing w:before="200" w:after="0" w:line="240" w:lineRule="auto"/>
      <w:outlineLvl w:val="3"/>
    </w:pPr>
    <w:rPr>
      <w:rFonts w:ascii="Cambria" w:eastAsia="Times New Roman" w:hAnsi="Cambria" w:cs="Times New Roman"/>
      <w:b/>
      <w:bCs/>
      <w:i/>
      <w:iCs/>
      <w:color w:val="4F81BD"/>
      <w:sz w:val="20"/>
      <w:szCs w:val="20"/>
      <w:lang w:eastAsia="pl-PL"/>
    </w:rPr>
  </w:style>
  <w:style w:type="paragraph" w:styleId="Nagwek5">
    <w:name w:val="heading 5"/>
    <w:basedOn w:val="Normalny"/>
    <w:next w:val="Normalny"/>
    <w:link w:val="Nagwek5Znak"/>
    <w:unhideWhenUsed/>
    <w:qFormat/>
    <w:rsid w:val="003E1340"/>
    <w:pPr>
      <w:spacing w:before="240" w:after="60" w:line="240" w:lineRule="auto"/>
      <w:outlineLvl w:val="4"/>
    </w:pPr>
    <w:rPr>
      <w:rFonts w:ascii="Calibri" w:eastAsia="Times New Roman" w:hAnsi="Calibri" w:cs="Times New Roman"/>
      <w:b/>
      <w:bCs/>
      <w:i/>
      <w:iCs/>
      <w:sz w:val="26"/>
      <w:szCs w:val="26"/>
      <w:lang w:eastAsia="pl-PL"/>
    </w:rPr>
  </w:style>
  <w:style w:type="paragraph" w:styleId="Nagwek6">
    <w:name w:val="heading 6"/>
    <w:basedOn w:val="Normalny"/>
    <w:next w:val="Normalny"/>
    <w:link w:val="Nagwek6Znak"/>
    <w:uiPriority w:val="9"/>
    <w:unhideWhenUsed/>
    <w:qFormat/>
    <w:rsid w:val="003E1340"/>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eastAsia="pl-PL"/>
    </w:rPr>
  </w:style>
  <w:style w:type="paragraph" w:styleId="Nagwek7">
    <w:name w:val="heading 7"/>
    <w:basedOn w:val="Normalny"/>
    <w:next w:val="Normalny"/>
    <w:link w:val="Nagwek7Znak"/>
    <w:uiPriority w:val="9"/>
    <w:semiHidden/>
    <w:unhideWhenUsed/>
    <w:qFormat/>
    <w:rsid w:val="003E1340"/>
    <w:pPr>
      <w:keepNext/>
      <w:keepLines/>
      <w:spacing w:before="200" w:after="0" w:line="240" w:lineRule="auto"/>
      <w:outlineLvl w:val="6"/>
    </w:pPr>
    <w:rPr>
      <w:rFonts w:ascii="Cambria" w:eastAsia="Times New Roman" w:hAnsi="Cambria" w:cs="Times New Roman"/>
      <w:i/>
      <w:iCs/>
      <w:color w:val="404040"/>
      <w:sz w:val="20"/>
      <w:szCs w:val="20"/>
      <w:lang w:eastAsia="pl-PL"/>
    </w:rPr>
  </w:style>
  <w:style w:type="paragraph" w:styleId="Nagwek8">
    <w:name w:val="heading 8"/>
    <w:basedOn w:val="Normalny"/>
    <w:next w:val="Normalny"/>
    <w:link w:val="Nagwek8Znak"/>
    <w:qFormat/>
    <w:rsid w:val="003E1340"/>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i/>
      <w:color w:val="FF0000"/>
      <w:sz w:val="39"/>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18647A"/>
    <w:rPr>
      <w:color w:val="0563C1" w:themeColor="hyperlink"/>
      <w:u w:val="single"/>
    </w:rPr>
  </w:style>
  <w:style w:type="paragraph" w:styleId="Akapitzlist">
    <w:name w:val="List Paragraph"/>
    <w:aliases w:val="Wypunktowanie,L1,Numerowanie,2 heading,A_wyliczenie,K-P_odwolanie,Akapit z listą5,maz_wyliczenie,opis dzialania,wypunktowanie,CW_Lista,normalny tekst"/>
    <w:basedOn w:val="Normalny"/>
    <w:link w:val="AkapitzlistZnak"/>
    <w:uiPriority w:val="99"/>
    <w:qFormat/>
    <w:rsid w:val="0018647A"/>
    <w:pPr>
      <w:ind w:left="720"/>
      <w:contextualSpacing/>
    </w:pPr>
  </w:style>
  <w:style w:type="paragraph" w:styleId="NormalnyWeb">
    <w:name w:val="Normal (Web)"/>
    <w:basedOn w:val="Normalny"/>
    <w:unhideWhenUsed/>
    <w:rsid w:val="0018647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2757E4"/>
    <w:pPr>
      <w:tabs>
        <w:tab w:val="center" w:pos="4536"/>
        <w:tab w:val="right" w:pos="9072"/>
      </w:tabs>
      <w:spacing w:after="0" w:line="240" w:lineRule="auto"/>
    </w:pPr>
  </w:style>
  <w:style w:type="character" w:customStyle="1" w:styleId="NagwekZnak">
    <w:name w:val="Nagłówek Znak"/>
    <w:basedOn w:val="Domylnaczcionkaakapitu"/>
    <w:link w:val="Nagwek"/>
    <w:rsid w:val="002757E4"/>
  </w:style>
  <w:style w:type="paragraph" w:styleId="Stopka">
    <w:name w:val="footer"/>
    <w:basedOn w:val="Normalny"/>
    <w:link w:val="StopkaZnak"/>
    <w:uiPriority w:val="99"/>
    <w:unhideWhenUsed/>
    <w:rsid w:val="002757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57E4"/>
  </w:style>
  <w:style w:type="character" w:customStyle="1" w:styleId="Nagwek1Znak">
    <w:name w:val="Nagłówek 1 Znak"/>
    <w:basedOn w:val="Domylnaczcionkaakapitu"/>
    <w:link w:val="Nagwek1"/>
    <w:rsid w:val="003E1340"/>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rsid w:val="003E1340"/>
    <w:rPr>
      <w:rFonts w:asciiTheme="majorHAnsi" w:eastAsiaTheme="majorEastAsia" w:hAnsiTheme="majorHAnsi" w:cstheme="majorBidi"/>
      <w:b/>
      <w:bCs/>
      <w:color w:val="5B9BD5" w:themeColor="accent1"/>
      <w:sz w:val="26"/>
      <w:szCs w:val="26"/>
      <w:lang w:eastAsia="pl-PL"/>
    </w:rPr>
  </w:style>
  <w:style w:type="character" w:customStyle="1" w:styleId="Nagwek3Znak">
    <w:name w:val="Nagłówek 3 Znak"/>
    <w:basedOn w:val="Domylnaczcionkaakapitu"/>
    <w:link w:val="Nagwek3"/>
    <w:uiPriority w:val="9"/>
    <w:rsid w:val="003E1340"/>
    <w:rPr>
      <w:rFonts w:asciiTheme="majorHAnsi" w:eastAsiaTheme="majorEastAsia" w:hAnsiTheme="majorHAnsi" w:cstheme="majorBidi"/>
      <w:b/>
      <w:bCs/>
      <w:color w:val="5B9BD5" w:themeColor="accent1"/>
      <w:sz w:val="20"/>
      <w:szCs w:val="20"/>
      <w:lang w:eastAsia="pl-PL"/>
    </w:rPr>
  </w:style>
  <w:style w:type="character" w:customStyle="1" w:styleId="Nagwek4Znak">
    <w:name w:val="Nagłówek 4 Znak"/>
    <w:basedOn w:val="Domylnaczcionkaakapitu"/>
    <w:link w:val="Nagwek4"/>
    <w:rsid w:val="003E1340"/>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3E1340"/>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3E1340"/>
    <w:rPr>
      <w:rFonts w:asciiTheme="majorHAnsi" w:eastAsiaTheme="majorEastAsia" w:hAnsiTheme="majorHAnsi" w:cstheme="majorBidi"/>
      <w:i/>
      <w:iCs/>
      <w:color w:val="1F4D78" w:themeColor="accent1" w:themeShade="7F"/>
      <w:sz w:val="24"/>
      <w:szCs w:val="24"/>
      <w:lang w:eastAsia="pl-PL"/>
    </w:rPr>
  </w:style>
  <w:style w:type="character" w:customStyle="1" w:styleId="Nagwek7Znak">
    <w:name w:val="Nagłówek 7 Znak"/>
    <w:basedOn w:val="Domylnaczcionkaakapitu"/>
    <w:link w:val="Nagwek7"/>
    <w:uiPriority w:val="9"/>
    <w:semiHidden/>
    <w:rsid w:val="003E1340"/>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rsid w:val="003E1340"/>
    <w:rPr>
      <w:rFonts w:ascii="Times New Roman" w:eastAsia="Times New Roman" w:hAnsi="Times New Roman" w:cs="Times New Roman"/>
      <w:b/>
      <w:i/>
      <w:color w:val="FF0000"/>
      <w:sz w:val="39"/>
      <w:szCs w:val="20"/>
      <w:lang w:eastAsia="pl-PL"/>
    </w:rPr>
  </w:style>
  <w:style w:type="paragraph" w:styleId="Tekstdymka">
    <w:name w:val="Balloon Text"/>
    <w:basedOn w:val="Normalny"/>
    <w:link w:val="TekstdymkaZnak"/>
    <w:uiPriority w:val="99"/>
    <w:semiHidden/>
    <w:unhideWhenUsed/>
    <w:rsid w:val="003E13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1340"/>
    <w:rPr>
      <w:rFonts w:ascii="Tahoma" w:hAnsi="Tahoma" w:cs="Tahoma"/>
      <w:sz w:val="16"/>
      <w:szCs w:val="16"/>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CW_Lista Znak,normalny tekst Znak"/>
    <w:link w:val="Akapitzlist"/>
    <w:uiPriority w:val="99"/>
    <w:qFormat/>
    <w:locked/>
    <w:rsid w:val="003E1340"/>
  </w:style>
  <w:style w:type="character" w:customStyle="1" w:styleId="summary-span-value">
    <w:name w:val="summary-span-value"/>
    <w:basedOn w:val="Domylnaczcionkaakapitu"/>
    <w:rsid w:val="003E1340"/>
  </w:style>
  <w:style w:type="paragraph" w:styleId="Tekstprzypisudolnego">
    <w:name w:val="footnote text"/>
    <w:basedOn w:val="Normalny"/>
    <w:link w:val="TekstprzypisudolnegoZnak"/>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1340"/>
    <w:rPr>
      <w:rFonts w:ascii="Times New Roman" w:eastAsia="Times New Roman" w:hAnsi="Times New Roman" w:cs="Times New Roman"/>
      <w:sz w:val="20"/>
      <w:szCs w:val="20"/>
      <w:lang w:eastAsia="pl-PL"/>
    </w:rPr>
  </w:style>
  <w:style w:type="character" w:styleId="Odwoanieprzypisudolnego">
    <w:name w:val="footnote reference"/>
    <w:unhideWhenUsed/>
    <w:rsid w:val="003E1340"/>
    <w:rPr>
      <w:vertAlign w:val="superscript"/>
    </w:rPr>
  </w:style>
  <w:style w:type="paragraph" w:customStyle="1" w:styleId="Standard">
    <w:name w:val="Standard"/>
    <w:qFormat/>
    <w:rsid w:val="003E1340"/>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podstawowy2">
    <w:name w:val="Body Text 2"/>
    <w:basedOn w:val="Normalny"/>
    <w:link w:val="Tekstpodstawowy2Znak"/>
    <w:rsid w:val="003E134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E1340"/>
    <w:rPr>
      <w:rFonts w:ascii="Times New Roman" w:eastAsia="Times New Roman" w:hAnsi="Times New Roman" w:cs="Times New Roman"/>
      <w:sz w:val="24"/>
      <w:szCs w:val="24"/>
      <w:lang w:eastAsia="pl-PL"/>
    </w:rPr>
  </w:style>
  <w:style w:type="table" w:styleId="Tabela-Siatka">
    <w:name w:val="Table Grid"/>
    <w:basedOn w:val="Standardowy"/>
    <w:uiPriority w:val="59"/>
    <w:rsid w:val="003E1340"/>
    <w:pPr>
      <w:spacing w:after="0" w:line="240" w:lineRule="auto"/>
    </w:pPr>
    <w:rPr>
      <w:rFonts w:ascii="Calibri" w:eastAsia="Calibri" w:hAnsi="Calibri" w:cs="Times New Roman"/>
      <w:sz w:val="20"/>
      <w:szCs w:val="20"/>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
    <w:name w:val="Body Text"/>
    <w:aliases w:val=" Znak"/>
    <w:basedOn w:val="Normalny"/>
    <w:link w:val="TekstpodstawowyZnak"/>
    <w:unhideWhenUsed/>
    <w:rsid w:val="003E1340"/>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aliases w:val=" Znak Znak"/>
    <w:basedOn w:val="Domylnaczcionkaakapitu"/>
    <w:link w:val="Tekstpodstawowy"/>
    <w:rsid w:val="003E1340"/>
    <w:rPr>
      <w:rFonts w:ascii="Times New Roman" w:eastAsia="Times New Roman" w:hAnsi="Times New Roman" w:cs="Times New Roman"/>
      <w:sz w:val="20"/>
      <w:szCs w:val="20"/>
      <w:lang w:eastAsia="pl-PL"/>
    </w:rPr>
  </w:style>
  <w:style w:type="paragraph" w:styleId="Tytu">
    <w:name w:val="Title"/>
    <w:basedOn w:val="Normalny"/>
    <w:link w:val="TytuZnak"/>
    <w:qFormat/>
    <w:rsid w:val="003E1340"/>
    <w:pPr>
      <w:spacing w:after="0" w:line="240" w:lineRule="auto"/>
      <w:jc w:val="center"/>
    </w:pPr>
    <w:rPr>
      <w:rFonts w:ascii="Times New Roman" w:eastAsia="Times New Roman" w:hAnsi="Times New Roman" w:cs="Times New Roman"/>
      <w:sz w:val="28"/>
      <w:szCs w:val="24"/>
      <w:lang w:val="en-US" w:eastAsia="pl-PL"/>
    </w:rPr>
  </w:style>
  <w:style w:type="character" w:customStyle="1" w:styleId="TytuZnak">
    <w:name w:val="Tytuł Znak"/>
    <w:basedOn w:val="Domylnaczcionkaakapitu"/>
    <w:link w:val="Tytu"/>
    <w:rsid w:val="003E1340"/>
    <w:rPr>
      <w:rFonts w:ascii="Times New Roman" w:eastAsia="Times New Roman" w:hAnsi="Times New Roman" w:cs="Times New Roman"/>
      <w:sz w:val="28"/>
      <w:szCs w:val="24"/>
      <w:lang w:val="en-US" w:eastAsia="pl-PL"/>
    </w:rPr>
  </w:style>
  <w:style w:type="character" w:styleId="Numerstrony">
    <w:name w:val="page number"/>
    <w:basedOn w:val="Domylnaczcionkaakapitu"/>
    <w:rsid w:val="003E1340"/>
  </w:style>
  <w:style w:type="paragraph" w:customStyle="1" w:styleId="WW-Tekstpodstawowy2">
    <w:name w:val="WW-Tekst podstawowy 2"/>
    <w:basedOn w:val="Normalny"/>
    <w:rsid w:val="003E1340"/>
    <w:pPr>
      <w:widowControl w:val="0"/>
      <w:suppressAutoHyphens/>
      <w:spacing w:after="0" w:line="240" w:lineRule="auto"/>
      <w:jc w:val="center"/>
    </w:pPr>
    <w:rPr>
      <w:rFonts w:ascii="Times New Roman" w:eastAsia="Lucida Sans Unicode" w:hAnsi="Times New Roman" w:cs="Times New Roman"/>
      <w:sz w:val="28"/>
      <w:szCs w:val="20"/>
    </w:rPr>
  </w:style>
  <w:style w:type="paragraph" w:customStyle="1" w:styleId="WW-Tekstpodstawowy3">
    <w:name w:val="WW-Tekst podstawowy 3"/>
    <w:basedOn w:val="Normalny"/>
    <w:rsid w:val="003E1340"/>
    <w:pPr>
      <w:widowControl w:val="0"/>
      <w:suppressAutoHyphens/>
      <w:spacing w:after="0" w:line="240" w:lineRule="auto"/>
    </w:pPr>
    <w:rPr>
      <w:rFonts w:ascii="Times New Roman" w:eastAsia="Lucida Sans Unicode" w:hAnsi="Times New Roman" w:cs="Times New Roman"/>
      <w:sz w:val="32"/>
      <w:szCs w:val="20"/>
    </w:rPr>
  </w:style>
  <w:style w:type="paragraph" w:customStyle="1" w:styleId="ust">
    <w:name w:val="ust"/>
    <w:rsid w:val="003E134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yt">
    <w:name w:val="tyt"/>
    <w:basedOn w:val="Normalny"/>
    <w:rsid w:val="003E134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m">
    <w:name w:val="tm"/>
    <w:basedOn w:val="Normalny"/>
    <w:rsid w:val="003E1340"/>
    <w:pPr>
      <w:suppressAutoHyphens/>
      <w:spacing w:after="0" w:line="240" w:lineRule="auto"/>
      <w:ind w:left="480" w:hanging="480"/>
      <w:jc w:val="both"/>
    </w:pPr>
    <w:rPr>
      <w:rFonts w:ascii="Times New Roman" w:eastAsia="Times New Roman" w:hAnsi="Times New Roman" w:cs="Times New Roman"/>
      <w:sz w:val="24"/>
      <w:szCs w:val="24"/>
      <w:lang w:eastAsia="ar-SA"/>
    </w:rPr>
  </w:style>
  <w:style w:type="paragraph" w:styleId="Legenda">
    <w:name w:val="caption"/>
    <w:basedOn w:val="Normalny"/>
    <w:next w:val="Normalny"/>
    <w:qFormat/>
    <w:rsid w:val="003E1340"/>
    <w:pPr>
      <w:spacing w:after="0" w:line="240" w:lineRule="auto"/>
      <w:jc w:val="right"/>
    </w:pPr>
    <w:rPr>
      <w:rFonts w:ascii="Times New Roman" w:eastAsia="Times New Roman" w:hAnsi="Times New Roman" w:cs="Times New Roman"/>
      <w:i/>
      <w:iCs/>
      <w:sz w:val="24"/>
      <w:szCs w:val="24"/>
      <w:lang w:eastAsia="pl-PL"/>
    </w:rPr>
  </w:style>
  <w:style w:type="paragraph" w:customStyle="1" w:styleId="Style8">
    <w:name w:val="Style8"/>
    <w:basedOn w:val="Normalny"/>
    <w:uiPriority w:val="99"/>
    <w:rsid w:val="003E1340"/>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character" w:customStyle="1" w:styleId="FontStyle13">
    <w:name w:val="Font Style13"/>
    <w:basedOn w:val="Domylnaczcionkaakapitu"/>
    <w:uiPriority w:val="99"/>
    <w:rsid w:val="003E1340"/>
    <w:rPr>
      <w:rFonts w:ascii="Times New Roman" w:hAnsi="Times New Roman" w:cs="Times New Roman"/>
      <w:sz w:val="22"/>
      <w:szCs w:val="22"/>
    </w:rPr>
  </w:style>
  <w:style w:type="paragraph" w:customStyle="1" w:styleId="Default">
    <w:name w:val="Default"/>
    <w:rsid w:val="003E134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Style5">
    <w:name w:val="Style5"/>
    <w:basedOn w:val="Normalny"/>
    <w:uiPriority w:val="99"/>
    <w:rsid w:val="003E1340"/>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pl-PL"/>
    </w:rPr>
  </w:style>
  <w:style w:type="paragraph" w:customStyle="1" w:styleId="pkt">
    <w:name w:val="pkt"/>
    <w:basedOn w:val="Normalny"/>
    <w:rsid w:val="003E1340"/>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xt">
    <w:name w:val="text"/>
    <w:rsid w:val="003E1340"/>
    <w:pPr>
      <w:widowControl w:val="0"/>
      <w:snapToGrid w:val="0"/>
      <w:spacing w:before="240" w:after="0" w:line="240" w:lineRule="atLeast"/>
      <w:jc w:val="both"/>
    </w:pPr>
    <w:rPr>
      <w:rFonts w:ascii="Arial" w:eastAsia="Times New Roman" w:hAnsi="Arial" w:cs="Times New Roman"/>
      <w:sz w:val="24"/>
      <w:szCs w:val="20"/>
      <w:lang w:val="cs-CZ" w:eastAsia="pl-PL"/>
    </w:rPr>
  </w:style>
  <w:style w:type="character" w:styleId="Pogrubienie">
    <w:name w:val="Strong"/>
    <w:basedOn w:val="Domylnaczcionkaakapitu"/>
    <w:uiPriority w:val="22"/>
    <w:qFormat/>
    <w:rsid w:val="003E1340"/>
    <w:rPr>
      <w:b/>
      <w:bCs/>
    </w:rPr>
  </w:style>
  <w:style w:type="character" w:styleId="Uwydatnienie">
    <w:name w:val="Emphasis"/>
    <w:basedOn w:val="Domylnaczcionkaakapitu"/>
    <w:uiPriority w:val="20"/>
    <w:qFormat/>
    <w:rsid w:val="003E1340"/>
    <w:rPr>
      <w:i/>
      <w:iCs/>
    </w:rPr>
  </w:style>
  <w:style w:type="paragraph" w:styleId="Bezodstpw">
    <w:name w:val="No Spacing"/>
    <w:uiPriority w:val="1"/>
    <w:qFormat/>
    <w:rsid w:val="003E1340"/>
    <w:pPr>
      <w:widowControl w:val="0"/>
      <w:autoSpaceDE w:val="0"/>
      <w:autoSpaceDN w:val="0"/>
      <w:spacing w:after="0" w:line="240" w:lineRule="auto"/>
    </w:pPr>
    <w:rPr>
      <w:rFonts w:ascii="Arial" w:eastAsia="Arial" w:hAnsi="Arial" w:cs="Arial"/>
      <w:lang w:val="en-US"/>
    </w:rPr>
  </w:style>
  <w:style w:type="character" w:customStyle="1" w:styleId="HTML-wstpniesformatowanyZnak">
    <w:name w:val="HTML - wstępnie sformatowany Znak"/>
    <w:basedOn w:val="Domylnaczcionkaakapitu"/>
    <w:link w:val="HTML-wstpniesformatowany"/>
    <w:uiPriority w:val="99"/>
    <w:semiHidden/>
    <w:rsid w:val="003E1340"/>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3E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1">
    <w:name w:val="HTML - wstępnie sformatowany Znak1"/>
    <w:basedOn w:val="Domylnaczcionkaakapitu"/>
    <w:uiPriority w:val="99"/>
    <w:semiHidden/>
    <w:rsid w:val="003E1340"/>
    <w:rPr>
      <w:rFonts w:ascii="Consolas" w:hAnsi="Consolas"/>
      <w:sz w:val="20"/>
      <w:szCs w:val="20"/>
    </w:rPr>
  </w:style>
  <w:style w:type="character" w:customStyle="1" w:styleId="csec-nr">
    <w:name w:val="c_sec-nr"/>
    <w:basedOn w:val="Domylnaczcionkaakapitu"/>
    <w:rsid w:val="003E1340"/>
  </w:style>
  <w:style w:type="character" w:customStyle="1" w:styleId="li-px">
    <w:name w:val="li-px"/>
    <w:basedOn w:val="Domylnaczcionkaakapitu"/>
    <w:rsid w:val="003E1340"/>
  </w:style>
  <w:style w:type="paragraph" w:styleId="Podtytu">
    <w:name w:val="Subtitle"/>
    <w:basedOn w:val="Normalny"/>
    <w:next w:val="Normalny"/>
    <w:link w:val="PodtytuZnak"/>
    <w:uiPriority w:val="11"/>
    <w:qFormat/>
    <w:rsid w:val="003E1340"/>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3E1340"/>
    <w:rPr>
      <w:rFonts w:ascii="Cambria" w:eastAsia="Times New Roman" w:hAnsi="Cambria" w:cs="Times New Roman"/>
      <w:sz w:val="24"/>
      <w:szCs w:val="24"/>
      <w:lang w:eastAsia="pl-PL"/>
    </w:rPr>
  </w:style>
  <w:style w:type="character" w:customStyle="1" w:styleId="Tekstpodstawowywcity3Znak">
    <w:name w:val="Tekst podstawowy wcięty 3 Znak"/>
    <w:basedOn w:val="Domylnaczcionkaakapitu"/>
    <w:link w:val="Tekstpodstawowywcity3"/>
    <w:uiPriority w:val="99"/>
    <w:semiHidden/>
    <w:rsid w:val="003E1340"/>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3E13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1">
    <w:name w:val="Tekst podstawowy wcięty 3 Znak1"/>
    <w:basedOn w:val="Domylnaczcionkaakapitu"/>
    <w:uiPriority w:val="99"/>
    <w:semiHidden/>
    <w:rsid w:val="003E1340"/>
    <w:rPr>
      <w:sz w:val="16"/>
      <w:szCs w:val="16"/>
    </w:rPr>
  </w:style>
  <w:style w:type="paragraph" w:customStyle="1" w:styleId="Tytu0">
    <w:name w:val="Tytu?"/>
    <w:basedOn w:val="Normalny"/>
    <w:rsid w:val="003E1340"/>
    <w:pPr>
      <w:spacing w:after="0" w:line="240" w:lineRule="auto"/>
      <w:jc w:val="center"/>
    </w:pPr>
    <w:rPr>
      <w:rFonts w:ascii="Times New Roman" w:eastAsia="Times New Roman" w:hAnsi="Times New Roman" w:cs="Times New Roman"/>
      <w:b/>
      <w:sz w:val="28"/>
      <w:szCs w:val="20"/>
      <w:lang w:eastAsia="pl-PL"/>
    </w:rPr>
  </w:style>
  <w:style w:type="paragraph" w:styleId="Adresnakopercie">
    <w:name w:val="envelope address"/>
    <w:basedOn w:val="Normalny"/>
    <w:rsid w:val="003E1340"/>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paragraph" w:styleId="Tekstpodstawowywcity">
    <w:name w:val="Body Text Indent"/>
    <w:basedOn w:val="Normalny"/>
    <w:link w:val="TekstpodstawowywcityZnak"/>
    <w:rsid w:val="003E1340"/>
    <w:pPr>
      <w:spacing w:after="0" w:line="240" w:lineRule="auto"/>
      <w:ind w:left="360"/>
      <w:jc w:val="both"/>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3E1340"/>
    <w:rPr>
      <w:rFonts w:ascii="Times New Roman" w:eastAsia="Times New Roman" w:hAnsi="Times New Roman" w:cs="Times New Roman"/>
      <w:sz w:val="24"/>
      <w:szCs w:val="24"/>
    </w:rPr>
  </w:style>
  <w:style w:type="paragraph" w:customStyle="1" w:styleId="Textbody">
    <w:name w:val="Text body"/>
    <w:basedOn w:val="Standard"/>
    <w:qFormat/>
    <w:rsid w:val="003E1340"/>
    <w:pPr>
      <w:suppressAutoHyphens/>
      <w:autoSpaceDE/>
      <w:autoSpaceDN/>
      <w:adjustRightInd/>
      <w:spacing w:after="120"/>
    </w:pPr>
    <w:rPr>
      <w:rFonts w:eastAsia="SimSun" w:cs="Mangal"/>
      <w:kern w:val="16"/>
      <w:sz w:val="24"/>
      <w:szCs w:val="24"/>
      <w:lang w:eastAsia="zh-CN" w:bidi="hi-IN"/>
    </w:rPr>
  </w:style>
  <w:style w:type="paragraph" w:customStyle="1" w:styleId="Tekstpodstawowy21">
    <w:name w:val="Tekst podstawowy 21"/>
    <w:basedOn w:val="Standard"/>
    <w:qFormat/>
    <w:rsid w:val="003E1340"/>
    <w:pPr>
      <w:suppressAutoHyphens/>
      <w:autoSpaceDE/>
      <w:autoSpaceDN/>
      <w:adjustRightInd/>
    </w:pPr>
    <w:rPr>
      <w:rFonts w:eastAsia="SimSun" w:cs="Mangal"/>
      <w:b/>
      <w:bCs/>
      <w:kern w:val="16"/>
      <w:sz w:val="26"/>
      <w:szCs w:val="20"/>
      <w:lang w:eastAsia="zh-CN" w:bidi="hi-IN"/>
    </w:rPr>
  </w:style>
  <w:style w:type="paragraph" w:customStyle="1" w:styleId="Tekstpodstawowy33">
    <w:name w:val="Tekst podstawowy 33"/>
    <w:basedOn w:val="Normalny"/>
    <w:rsid w:val="003E1340"/>
    <w:pPr>
      <w:suppressAutoHyphens/>
      <w:spacing w:after="0" w:line="240" w:lineRule="auto"/>
    </w:pPr>
    <w:rPr>
      <w:rFonts w:ascii="Arial" w:eastAsia="Times New Roman" w:hAnsi="Arial" w:cs="Arial"/>
      <w:kern w:val="1"/>
      <w:sz w:val="24"/>
      <w:szCs w:val="20"/>
      <w:lang w:eastAsia="ar-SA"/>
    </w:rPr>
  </w:style>
  <w:style w:type="character" w:customStyle="1" w:styleId="alb">
    <w:name w:val="a_lb"/>
    <w:basedOn w:val="Domylnaczcionkaakapitu"/>
    <w:rsid w:val="003E1340"/>
  </w:style>
  <w:style w:type="character" w:customStyle="1" w:styleId="TekstkomentarzaZnak">
    <w:name w:val="Tekst komentarza Znak"/>
    <w:basedOn w:val="Domylnaczcionkaakapitu"/>
    <w:link w:val="Tekstkomentarza"/>
    <w:uiPriority w:val="99"/>
    <w:rsid w:val="003E134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uiPriority w:val="99"/>
    <w:semiHidden/>
    <w:rsid w:val="003E1340"/>
    <w:rPr>
      <w:sz w:val="20"/>
      <w:szCs w:val="20"/>
    </w:rPr>
  </w:style>
  <w:style w:type="character" w:customStyle="1" w:styleId="TematkomentarzaZnak">
    <w:name w:val="Temat komentarza Znak"/>
    <w:basedOn w:val="TekstkomentarzaZnak"/>
    <w:link w:val="Tematkomentarza"/>
    <w:uiPriority w:val="99"/>
    <w:semiHidden/>
    <w:rsid w:val="003E13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3E1340"/>
    <w:rPr>
      <w:b/>
      <w:bCs/>
    </w:rPr>
  </w:style>
  <w:style w:type="character" w:customStyle="1" w:styleId="TematkomentarzaZnak1">
    <w:name w:val="Temat komentarza Znak1"/>
    <w:basedOn w:val="TekstkomentarzaZnak1"/>
    <w:uiPriority w:val="99"/>
    <w:semiHidden/>
    <w:rsid w:val="003E1340"/>
    <w:rPr>
      <w:b/>
      <w:bCs/>
      <w:sz w:val="20"/>
      <w:szCs w:val="20"/>
    </w:rPr>
  </w:style>
  <w:style w:type="character" w:customStyle="1" w:styleId="TekstprzypisukocowegoZnak">
    <w:name w:val="Tekst przypisu końcowego Znak"/>
    <w:basedOn w:val="Domylnaczcionkaakapitu"/>
    <w:link w:val="Tekstprzypisukocowego"/>
    <w:uiPriority w:val="99"/>
    <w:semiHidden/>
    <w:rsid w:val="003E13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3E1340"/>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3E1340"/>
    <w:rPr>
      <w:sz w:val="20"/>
      <w:szCs w:val="20"/>
    </w:rPr>
  </w:style>
  <w:style w:type="paragraph" w:styleId="Tekstblokowy">
    <w:name w:val="Block Text"/>
    <w:basedOn w:val="Normalny"/>
    <w:semiHidden/>
    <w:rsid w:val="003E1340"/>
    <w:pPr>
      <w:spacing w:after="0" w:line="240" w:lineRule="auto"/>
      <w:ind w:left="720" w:right="-142"/>
      <w:jc w:val="both"/>
    </w:pPr>
    <w:rPr>
      <w:rFonts w:ascii="Times New Roman" w:eastAsia="Times New Roman" w:hAnsi="Times New Roman" w:cs="Times New Roman"/>
      <w:sz w:val="28"/>
      <w:szCs w:val="20"/>
      <w:lang w:eastAsia="pl-PL"/>
    </w:rPr>
  </w:style>
  <w:style w:type="character" w:styleId="Odwoaniedokomentarza">
    <w:name w:val="annotation reference"/>
    <w:basedOn w:val="Domylnaczcionkaakapitu"/>
    <w:uiPriority w:val="99"/>
    <w:semiHidden/>
    <w:unhideWhenUsed/>
    <w:rsid w:val="003E134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95412">
      <w:bodyDiv w:val="1"/>
      <w:marLeft w:val="0"/>
      <w:marRight w:val="0"/>
      <w:marTop w:val="0"/>
      <w:marBottom w:val="0"/>
      <w:divBdr>
        <w:top w:val="none" w:sz="0" w:space="0" w:color="auto"/>
        <w:left w:val="none" w:sz="0" w:space="0" w:color="auto"/>
        <w:bottom w:val="none" w:sz="0" w:space="0" w:color="auto"/>
        <w:right w:val="none" w:sz="0" w:space="0" w:color="auto"/>
      </w:divBdr>
    </w:div>
    <w:div w:id="10730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orzad.gov.pl/web/gmina-ruda-maleniecka" TargetMode="External"/><Relationship Id="rId13" Type="http://schemas.openxmlformats.org/officeDocument/2006/relationships/hyperlink" Target="mailto:jolanta.orman@rudamaleniecka.pl" TargetMode="External"/><Relationship Id="rId18" Type="http://schemas.openxmlformats.org/officeDocument/2006/relationships/hyperlink" Target="https://epuap.gov.pl/wps/port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iniportal.uzp.gov.pl/WarunkiUslugi"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olanta.orman@rudamaleniecka.pl" TargetMode="External"/><Relationship Id="rId20" Type="http://schemas.openxmlformats.org/officeDocument/2006/relationships/hyperlink" Target="mailto:jolanta.orman@rudamaleniec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bip.rudamaleniecka.samorzady.pl" TargetMode="External"/><Relationship Id="rId5" Type="http://schemas.openxmlformats.org/officeDocument/2006/relationships/webSettings" Target="webSettings.xml"/><Relationship Id="rId15" Type="http://schemas.openxmlformats.org/officeDocument/2006/relationships/hyperlink" Target="mailto:iod@kwiecienipartnerzy.pl" TargetMode="External"/><Relationship Id="rId23" Type="http://schemas.openxmlformats.org/officeDocument/2006/relationships/hyperlink" Target="mailto:jolanta.orman@rudamaleniecka.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mailto:jolanta.orman@rudamaleniecka.pl" TargetMode="External"/><Relationship Id="rId4" Type="http://schemas.openxmlformats.org/officeDocument/2006/relationships/settings" Target="settings.xml"/><Relationship Id="rId9" Type="http://schemas.openxmlformats.org/officeDocument/2006/relationships/hyperlink" Target="mailto:urzad.gminy@rudamaleniecka.pl" TargetMode="External"/><Relationship Id="rId14" Type="http://schemas.openxmlformats.org/officeDocument/2006/relationships/hyperlink" Target="mailto:urzad.gminy@rudamaleniecka.pl" TargetMode="External"/><Relationship Id="rId22" Type="http://schemas.openxmlformats.org/officeDocument/2006/relationships/hyperlink" Target="https://miniportal.uzp.gov.pl/Instrukcj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BF774-3D4C-403A-89F9-C7FADD60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11641</Words>
  <Characters>66357</Characters>
  <Application>Microsoft Office Word</Application>
  <DocSecurity>0</DocSecurity>
  <Lines>552</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Włodarczyk</dc:creator>
  <cp:keywords/>
  <dc:description/>
  <cp:lastModifiedBy>Jolanta Orman</cp:lastModifiedBy>
  <cp:revision>3</cp:revision>
  <cp:lastPrinted>2022-05-25T13:04:00Z</cp:lastPrinted>
  <dcterms:created xsi:type="dcterms:W3CDTF">2022-07-06T09:55:00Z</dcterms:created>
  <dcterms:modified xsi:type="dcterms:W3CDTF">2022-07-06T09:56:00Z</dcterms:modified>
</cp:coreProperties>
</file>