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5B73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Zarządzenie Nr 140/2022</w:t>
      </w:r>
    </w:p>
    <w:p w14:paraId="252F1397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1A0F5876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z dnia 27 września 2022 roku</w:t>
      </w:r>
    </w:p>
    <w:p w14:paraId="59C1734B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0E893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1F973190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065512FE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C65E2A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D17141A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03E7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B03E7A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B03E7A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B03E7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96AEEAE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535CC1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1A4642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062C44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DD01D2" w14:textId="77777777" w:rsidR="00B03E7A" w:rsidRPr="00B03E7A" w:rsidRDefault="00B03E7A" w:rsidP="00B03E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9BBC51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b/>
          <w:bCs/>
          <w:sz w:val="24"/>
          <w:szCs w:val="24"/>
        </w:rPr>
        <w:t>§ 1.</w:t>
      </w:r>
      <w:r w:rsidRPr="00B03E7A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B03E7A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B03E7A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63943FE6" w14:textId="77777777" w:rsidR="00B03E7A" w:rsidRPr="00B03E7A" w:rsidRDefault="00B03E7A" w:rsidP="00B03E7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B03E7A">
        <w:rPr>
          <w:rFonts w:ascii="Arial" w:hAnsi="Arial" w:cs="Arial"/>
          <w:color w:val="000000"/>
          <w:sz w:val="24"/>
          <w:szCs w:val="24"/>
        </w:rPr>
        <w:br/>
        <w:t>ustala się dochody budżetu w kwocie 31.956.766,14 zł, w tym:</w:t>
      </w:r>
    </w:p>
    <w:p w14:paraId="4964378A" w14:textId="77777777" w:rsidR="00B03E7A" w:rsidRPr="00B03E7A" w:rsidRDefault="00B03E7A" w:rsidP="00B03E7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 xml:space="preserve"> - dochody bieżące         –  26.902.607,09 zł,</w:t>
      </w:r>
    </w:p>
    <w:p w14:paraId="24B392EF" w14:textId="77777777" w:rsidR="00B03E7A" w:rsidRPr="00B03E7A" w:rsidRDefault="00B03E7A" w:rsidP="00B03E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ab/>
      </w:r>
      <w:r w:rsidRPr="00B03E7A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5.054.159,05 zł.</w:t>
      </w:r>
    </w:p>
    <w:p w14:paraId="1818A096" w14:textId="77777777" w:rsidR="00B03E7A" w:rsidRPr="00B03E7A" w:rsidRDefault="00B03E7A" w:rsidP="00B03E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D55218" w14:textId="77777777" w:rsidR="00B03E7A" w:rsidRPr="00B03E7A" w:rsidRDefault="00B03E7A" w:rsidP="00B03E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B03E7A">
        <w:rPr>
          <w:rFonts w:ascii="Arial" w:hAnsi="Arial" w:cs="Arial"/>
          <w:color w:val="000000"/>
          <w:sz w:val="24"/>
          <w:szCs w:val="24"/>
        </w:rPr>
        <w:br/>
        <w:t>ustala się wydatki budżetu w kwocie 38.704.003,36 zł, w tym:</w:t>
      </w:r>
    </w:p>
    <w:p w14:paraId="29BB0DA8" w14:textId="77777777" w:rsidR="00B03E7A" w:rsidRPr="00B03E7A" w:rsidRDefault="00B03E7A" w:rsidP="00B03E7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>- wydatki bieżące            – 27.602.435,76 zł,</w:t>
      </w:r>
    </w:p>
    <w:p w14:paraId="08079C95" w14:textId="77777777" w:rsidR="00B03E7A" w:rsidRPr="00B03E7A" w:rsidRDefault="00B03E7A" w:rsidP="00B03E7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>- wydatki majątkowe       – 11.101.567,60 zł.</w:t>
      </w:r>
    </w:p>
    <w:p w14:paraId="270EBC99" w14:textId="77777777" w:rsidR="00B03E7A" w:rsidRPr="00B03E7A" w:rsidRDefault="00B03E7A" w:rsidP="00B03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60375" w14:textId="77777777" w:rsidR="00B03E7A" w:rsidRPr="00B03E7A" w:rsidRDefault="00B03E7A" w:rsidP="00B03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E7A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B03E7A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139FA375" w14:textId="77777777" w:rsidR="00B03E7A" w:rsidRPr="00B03E7A" w:rsidRDefault="00B03E7A" w:rsidP="00B03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E6E08" w14:textId="77777777" w:rsidR="00B03E7A" w:rsidRPr="00B03E7A" w:rsidRDefault="00B03E7A" w:rsidP="00B03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E02164" w14:textId="77777777" w:rsidR="00B03E7A" w:rsidRPr="00B03E7A" w:rsidRDefault="00B03E7A" w:rsidP="00B03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E7A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B03E7A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1E6DD62B" w14:textId="77777777" w:rsidR="00B03E7A" w:rsidRPr="00B03E7A" w:rsidRDefault="00B03E7A" w:rsidP="00B03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BDE51E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0BA442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A97BA0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F88883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99C5D5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4757B8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FCF16D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C6DCA7" w14:textId="77777777" w:rsidR="00B03E7A" w:rsidRPr="00B03E7A" w:rsidRDefault="00B03E7A" w:rsidP="00B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0BEED4" w14:textId="77777777" w:rsidR="00B03E7A" w:rsidRPr="00B03E7A" w:rsidRDefault="00B03E7A" w:rsidP="00B03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A883E" w14:textId="77777777" w:rsidR="00452613" w:rsidRDefault="00452613"/>
    <w:sectPr w:rsidR="00452613" w:rsidSect="00673BB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D4"/>
    <w:rsid w:val="00452613"/>
    <w:rsid w:val="00B03E7A"/>
    <w:rsid w:val="00B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E148-AC5B-45A1-AF11-D81D8EA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03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2022-09-27T07:35:00Z</dcterms:created>
  <dcterms:modified xsi:type="dcterms:W3CDTF">2022-09-27T07:36:00Z</dcterms:modified>
</cp:coreProperties>
</file>