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2A3" w:rsidRPr="00AB2067" w:rsidRDefault="004F52A3" w:rsidP="004F52A3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AB2067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V/</w:t>
      </w:r>
      <w:r w:rsidR="00E86598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27</w:t>
      </w:r>
      <w:r w:rsidRPr="00AB2067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/2011</w:t>
      </w:r>
      <w:r w:rsidRPr="00AB2067"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 w:rsidRPr="00AB2067"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 xml:space="preserve">z dnia </w:t>
      </w:r>
      <w:r w:rsidR="00E86598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21</w:t>
      </w:r>
      <w:r w:rsidRPr="00AB2067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stycznia 2011r.</w:t>
      </w:r>
      <w:r w:rsidRPr="00AB2067"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4F52A3" w:rsidRPr="0030721A" w:rsidRDefault="004F52A3" w:rsidP="004F52A3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072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sołtysów i rad so</w:t>
      </w:r>
      <w:r w:rsidR="003072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ł</w:t>
      </w:r>
      <w:r w:rsidRPr="003072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eckich </w:t>
      </w:r>
      <w:r w:rsidR="0030721A" w:rsidRPr="0030721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oraz przewodniczącego osiedla i </w:t>
      </w:r>
      <w:proofErr w:type="spellStart"/>
      <w:r w:rsidR="00E86598">
        <w:rPr>
          <w:rFonts w:ascii="Arial" w:eastAsia="Times New Roman" w:hAnsi="Arial" w:cs="Arial"/>
          <w:b/>
          <w:sz w:val="24"/>
          <w:szCs w:val="24"/>
          <w:lang w:eastAsia="pl-PL"/>
        </w:rPr>
        <w:t>zarządu</w:t>
      </w:r>
      <w:proofErr w:type="spellEnd"/>
      <w:r w:rsidR="0030721A" w:rsidRPr="0030721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osiedla</w:t>
      </w:r>
      <w:r w:rsidR="0030721A" w:rsidRPr="003072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3072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terenie Gminy Skąpe</w:t>
      </w:r>
    </w:p>
    <w:p w:rsidR="004F52A3" w:rsidRPr="00AB2067" w:rsidRDefault="004F52A3" w:rsidP="004F52A3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4F52A3" w:rsidRPr="00AB2067" w:rsidRDefault="004F52A3" w:rsidP="004F52A3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B206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§ 20 Załącznika nr 1 do uchwały nr XXXIII/269/97 Rady Gminy Skąpe z dnia 26</w:t>
      </w:r>
      <w:r w:rsidR="00E8659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AB206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sierpnia 1997r. w sprawie uchwalenia Statutu Osiedla Cibórz, §§ 14 Załączników nr 1, 2, 3, 4, 5, 6, 7, 8, 9, 10, 11, 12, 13, 14, 15 do uchwały nr IX/61/99 Rady Gminy Skąpe z dnia 25 czerwca 1999r. w</w:t>
      </w:r>
      <w:r w:rsidR="00E8659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AB206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sprawie uchwalenia statutów sołectw, </w:t>
      </w:r>
      <w:r w:rsidRPr="00AB2067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 w:rsidRPr="00AB206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4F52A3" w:rsidRPr="00AB2067" w:rsidRDefault="004F52A3" w:rsidP="004F52A3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F52A3" w:rsidRPr="00AB2067" w:rsidRDefault="004F52A3" w:rsidP="004F52A3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F52A3" w:rsidRDefault="004F52A3" w:rsidP="004F52A3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AB2067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AB2067"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wybory sołtysów i rad sołeckich </w:t>
      </w:r>
      <w:r w:rsidR="0030721A">
        <w:rPr>
          <w:rFonts w:ascii="Arial" w:eastAsia="Times New Roman" w:hAnsi="Arial" w:cs="Arial"/>
          <w:sz w:val="24"/>
          <w:szCs w:val="24"/>
          <w:lang w:eastAsia="pl-PL"/>
        </w:rPr>
        <w:t>oraz przewodniczącego osiedla</w:t>
      </w:r>
      <w:r w:rsidR="0030721A" w:rsidRPr="00AB2067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proofErr w:type="spellStart"/>
      <w:r w:rsidR="00E86598">
        <w:rPr>
          <w:rFonts w:ascii="Arial" w:eastAsia="Times New Roman" w:hAnsi="Arial" w:cs="Arial"/>
          <w:sz w:val="24"/>
          <w:szCs w:val="24"/>
          <w:lang w:eastAsia="pl-PL"/>
        </w:rPr>
        <w:t>zarządu</w:t>
      </w:r>
      <w:proofErr w:type="spellEnd"/>
      <w:r w:rsidR="0030721A" w:rsidRPr="00AB206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0721A">
        <w:rPr>
          <w:rFonts w:ascii="Arial" w:eastAsia="Times New Roman" w:hAnsi="Arial" w:cs="Arial"/>
          <w:sz w:val="24"/>
          <w:szCs w:val="24"/>
          <w:lang w:eastAsia="pl-PL"/>
        </w:rPr>
        <w:t>osiedla</w:t>
      </w:r>
      <w:r w:rsidR="0030721A" w:rsidRPr="00AB206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B2067">
        <w:rPr>
          <w:rFonts w:ascii="Arial" w:eastAsia="Times New Roman" w:hAnsi="Arial" w:cs="Arial"/>
          <w:sz w:val="24"/>
          <w:szCs w:val="24"/>
          <w:lang w:eastAsia="pl-PL"/>
        </w:rPr>
        <w:t>na nową kadencję</w:t>
      </w:r>
      <w:r w:rsidR="003072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B20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4F52A3" w:rsidRPr="00AB2067" w:rsidRDefault="004F52A3" w:rsidP="004F52A3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AB206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 w:rsidRPr="00AB2067">
        <w:rPr>
          <w:rFonts w:ascii="Arial" w:eastAsia="Times New Roman" w:hAnsi="Arial" w:cs="Arial"/>
          <w:iCs/>
          <w:sz w:val="24"/>
          <w:szCs w:val="24"/>
          <w:lang w:eastAsia="pl-PL"/>
        </w:rPr>
        <w:t>Wykonanie uchwały powierza się Wójtowi Gminy.</w:t>
      </w:r>
    </w:p>
    <w:p w:rsidR="004F52A3" w:rsidRPr="00AB2067" w:rsidRDefault="004F52A3" w:rsidP="004F52A3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AB206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3. </w:t>
      </w:r>
      <w:r w:rsidRPr="00AB2067"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 i podlega podaniu do publicznej wiadomości poprzez wywieszenie na terenie Gminy Skąpe.</w:t>
      </w:r>
    </w:p>
    <w:p w:rsidR="004F52A3" w:rsidRPr="00AB2067" w:rsidRDefault="004F52A3" w:rsidP="004F52A3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4F52A3" w:rsidRPr="00AB2067" w:rsidRDefault="004F52A3" w:rsidP="004F52A3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263A02" w:rsidRDefault="00263A02" w:rsidP="00263A02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Z-ca Przewodniczącego Rady</w:t>
      </w:r>
    </w:p>
    <w:p w:rsidR="00263A02" w:rsidRDefault="00263A02" w:rsidP="00263A02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ab/>
        <w:t xml:space="preserve">          Józef Roszczyk</w:t>
      </w:r>
    </w:p>
    <w:p w:rsidR="00263A02" w:rsidRDefault="00263A02" w:rsidP="00263A02">
      <w:pPr>
        <w:rPr>
          <w:rFonts w:ascii="Arial" w:hAnsi="Arial" w:cs="Arial"/>
        </w:rPr>
      </w:pPr>
    </w:p>
    <w:p w:rsidR="004F52A3" w:rsidRPr="00AB2067" w:rsidRDefault="004F52A3" w:rsidP="004F52A3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AB206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</w:p>
    <w:p w:rsidR="004F52A3" w:rsidRPr="00AB2067" w:rsidRDefault="004F52A3" w:rsidP="004F52A3">
      <w:pPr>
        <w:rPr>
          <w:sz w:val="24"/>
          <w:szCs w:val="24"/>
        </w:rPr>
      </w:pPr>
    </w:p>
    <w:sectPr w:rsidR="004F52A3" w:rsidRPr="00AB2067" w:rsidSect="006A1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52A3"/>
    <w:rsid w:val="00263A02"/>
    <w:rsid w:val="0030721A"/>
    <w:rsid w:val="004F52A3"/>
    <w:rsid w:val="005E4946"/>
    <w:rsid w:val="006A1F02"/>
    <w:rsid w:val="00AB2067"/>
    <w:rsid w:val="00E86598"/>
    <w:rsid w:val="00EA3A65"/>
    <w:rsid w:val="00F20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52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F52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2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2011-01-26T11:28:00Z</cp:lastPrinted>
  <dcterms:created xsi:type="dcterms:W3CDTF">2011-01-26T11:29:00Z</dcterms:created>
  <dcterms:modified xsi:type="dcterms:W3CDTF">2011-01-26T11:29:00Z</dcterms:modified>
</cp:coreProperties>
</file>