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342" w:rsidRDefault="002B4342" w:rsidP="002B43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</w:t>
      </w:r>
      <w:r w:rsidR="00EB7D47">
        <w:rPr>
          <w:rFonts w:ascii="Arial" w:hAnsi="Arial" w:cs="Arial"/>
          <w:b/>
        </w:rPr>
        <w:t>XIV</w:t>
      </w:r>
      <w:r w:rsidR="00830A2D">
        <w:rPr>
          <w:rFonts w:ascii="Arial" w:hAnsi="Arial" w:cs="Arial"/>
          <w:b/>
        </w:rPr>
        <w:t>/156</w:t>
      </w:r>
      <w:r>
        <w:rPr>
          <w:rFonts w:ascii="Arial" w:hAnsi="Arial" w:cs="Arial"/>
          <w:b/>
        </w:rPr>
        <w:t>/2016</w:t>
      </w:r>
    </w:p>
    <w:p w:rsidR="002B4342" w:rsidRDefault="002B4342" w:rsidP="002B43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w Skąpem</w:t>
      </w:r>
    </w:p>
    <w:p w:rsidR="002B4342" w:rsidRDefault="002B4342" w:rsidP="002B43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29 kwietnia 2016 r.</w:t>
      </w:r>
    </w:p>
    <w:p w:rsidR="002B4342" w:rsidRDefault="002B4342" w:rsidP="002B4342">
      <w:pPr>
        <w:jc w:val="center"/>
        <w:rPr>
          <w:rFonts w:ascii="Arial" w:hAnsi="Arial" w:cs="Arial"/>
          <w:b/>
        </w:rPr>
      </w:pPr>
    </w:p>
    <w:p w:rsidR="002B4342" w:rsidRDefault="002B4342" w:rsidP="002B4342">
      <w:pPr>
        <w:jc w:val="center"/>
        <w:rPr>
          <w:rFonts w:ascii="Arial" w:hAnsi="Arial" w:cs="Arial"/>
          <w:b/>
        </w:rPr>
      </w:pPr>
    </w:p>
    <w:p w:rsidR="002B4342" w:rsidRDefault="002B4342" w:rsidP="002B43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udzielenia odpowiedzi na skargę</w:t>
      </w:r>
    </w:p>
    <w:p w:rsidR="002B4342" w:rsidRDefault="002B4342" w:rsidP="002B4342">
      <w:pPr>
        <w:jc w:val="center"/>
        <w:rPr>
          <w:rFonts w:ascii="Arial" w:hAnsi="Arial" w:cs="Arial"/>
          <w:b/>
          <w:sz w:val="28"/>
          <w:szCs w:val="28"/>
        </w:rPr>
      </w:pPr>
    </w:p>
    <w:p w:rsidR="002B4342" w:rsidRDefault="002B4342" w:rsidP="002B4342">
      <w:pPr>
        <w:jc w:val="center"/>
        <w:rPr>
          <w:rFonts w:ascii="Arial" w:hAnsi="Arial" w:cs="Arial"/>
          <w:b/>
        </w:rPr>
      </w:pPr>
    </w:p>
    <w:p w:rsidR="002B4342" w:rsidRDefault="002B4342" w:rsidP="002B434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0"/>
          <w:szCs w:val="20"/>
        </w:rPr>
        <w:t xml:space="preserve">Na podstawie art. 18 ust. 1 ustawy z dnia 08 marca 1990 r. o samorządzie gminnym (Dz.U. z 2016 poz. 446), art. 3 § 2 pkt 5, art. 54 § 2 ustawy z dnia 30 sierpnia 2002 r. Prawo o postępowaniu przed sądami administracyjnymi (Dz.U. z 2012 r., poz. 270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sz w:val="20"/>
          <w:szCs w:val="20"/>
        </w:rPr>
        <w:t>uchwala się, co następuje:</w:t>
      </w:r>
    </w:p>
    <w:p w:rsidR="002B4342" w:rsidRDefault="002B4342" w:rsidP="002B4342">
      <w:pPr>
        <w:jc w:val="both"/>
        <w:rPr>
          <w:rFonts w:ascii="Arial" w:hAnsi="Arial" w:cs="Arial"/>
          <w:b/>
          <w:sz w:val="20"/>
          <w:szCs w:val="20"/>
        </w:rPr>
      </w:pPr>
    </w:p>
    <w:p w:rsidR="002B4342" w:rsidRDefault="002B4342" w:rsidP="002B4342">
      <w:pPr>
        <w:jc w:val="both"/>
        <w:rPr>
          <w:rFonts w:ascii="Arial" w:hAnsi="Arial" w:cs="Arial"/>
          <w:b/>
          <w:sz w:val="22"/>
          <w:szCs w:val="22"/>
        </w:rPr>
      </w:pPr>
    </w:p>
    <w:p w:rsidR="002B4342" w:rsidRDefault="002B4342" w:rsidP="002B434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1. Rada Gminy w Skąpem udziela odpowiedzi Wojewódzkiemu Sądowi Administracyjnemu w Gorzowie Wlkp. na skargę Wojewody Lubuskiego </w:t>
      </w:r>
      <w:r w:rsidR="00A00E5A">
        <w:rPr>
          <w:rFonts w:ascii="Arial" w:hAnsi="Arial" w:cs="Arial"/>
        </w:rPr>
        <w:t xml:space="preserve">z dnia 15 kwietnia 2016 r., doręczoną w dniu 20.04.2016 r. </w:t>
      </w:r>
      <w:r>
        <w:rPr>
          <w:rFonts w:ascii="Arial" w:hAnsi="Arial" w:cs="Arial"/>
        </w:rPr>
        <w:t>na uchwałę Nr XIII/81/2007 Rady Gminy w Skąpem z dnia 29 października 2007 r. w sprawie przekazania sołectwom Gminy Skąpe nieruchomości oraz uchwalenia regulaminu świetlic w</w:t>
      </w:r>
      <w:r w:rsidR="00674CDA">
        <w:rPr>
          <w:rFonts w:ascii="Arial" w:hAnsi="Arial" w:cs="Arial"/>
        </w:rPr>
        <w:t>iejskich na terenie gminy Skąpe</w:t>
      </w:r>
      <w:r>
        <w:rPr>
          <w:rFonts w:ascii="Arial" w:hAnsi="Arial" w:cs="Arial"/>
        </w:rPr>
        <w:t xml:space="preserve"> </w:t>
      </w:r>
      <w:r w:rsidR="00A00E5A">
        <w:rPr>
          <w:rFonts w:ascii="Arial" w:hAnsi="Arial" w:cs="Arial"/>
        </w:rPr>
        <w:t xml:space="preserve">(Dz. Urz. </w:t>
      </w:r>
      <w:r w:rsidR="00D346C8">
        <w:rPr>
          <w:rFonts w:ascii="Arial" w:hAnsi="Arial" w:cs="Arial"/>
        </w:rPr>
        <w:t xml:space="preserve">Woj. Lubuskiego </w:t>
      </w:r>
      <w:r w:rsidR="00823BC9">
        <w:rPr>
          <w:rFonts w:ascii="Arial" w:hAnsi="Arial" w:cs="Arial"/>
        </w:rPr>
        <w:t>Nr 12, poz. 297)</w:t>
      </w:r>
      <w:r w:rsidR="00A00E5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wnosząc o umorzenie postępowania z powodu jego bezprzedmiotowości.</w:t>
      </w:r>
    </w:p>
    <w:p w:rsidR="002B4342" w:rsidRDefault="002B4342" w:rsidP="002B4342">
      <w:pPr>
        <w:jc w:val="both"/>
        <w:rPr>
          <w:rFonts w:ascii="Arial" w:hAnsi="Arial" w:cs="Arial"/>
        </w:rPr>
      </w:pPr>
    </w:p>
    <w:p w:rsidR="002B4342" w:rsidRDefault="002B4342" w:rsidP="002B434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</w:t>
      </w:r>
    </w:p>
    <w:p w:rsidR="00830A2D" w:rsidRDefault="00830A2D" w:rsidP="002B4342">
      <w:pPr>
        <w:spacing w:line="360" w:lineRule="auto"/>
        <w:jc w:val="both"/>
        <w:rPr>
          <w:rFonts w:ascii="Arial" w:hAnsi="Arial" w:cs="Arial"/>
        </w:rPr>
      </w:pPr>
    </w:p>
    <w:p w:rsidR="00830A2D" w:rsidRDefault="00830A2D" w:rsidP="002B4342">
      <w:pPr>
        <w:spacing w:line="360" w:lineRule="auto"/>
        <w:jc w:val="both"/>
        <w:rPr>
          <w:rFonts w:ascii="Arial" w:hAnsi="Arial" w:cs="Arial"/>
        </w:rPr>
      </w:pPr>
    </w:p>
    <w:p w:rsidR="00830A2D" w:rsidRPr="00101F8F" w:rsidRDefault="00830A2D" w:rsidP="00830A2D">
      <w:pPr>
        <w:ind w:left="5664"/>
        <w:jc w:val="both"/>
        <w:rPr>
          <w:rFonts w:ascii="Arial" w:hAnsi="Arial" w:cs="Arial"/>
        </w:rPr>
      </w:pPr>
      <w:r w:rsidRPr="00101F8F">
        <w:rPr>
          <w:rFonts w:ascii="Arial" w:hAnsi="Arial" w:cs="Arial"/>
        </w:rPr>
        <w:t xml:space="preserve">Przewodnicząca Rady Gminy </w:t>
      </w:r>
    </w:p>
    <w:p w:rsidR="00830A2D" w:rsidRDefault="00830A2D" w:rsidP="00830A2D">
      <w:pPr>
        <w:ind w:left="5664"/>
        <w:jc w:val="both"/>
        <w:rPr>
          <w:rFonts w:ascii="Arial" w:hAnsi="Arial" w:cs="Arial"/>
        </w:rPr>
      </w:pPr>
      <w:r w:rsidRPr="00101F8F">
        <w:rPr>
          <w:rFonts w:ascii="Arial" w:hAnsi="Arial" w:cs="Arial"/>
        </w:rPr>
        <w:t xml:space="preserve">        </w:t>
      </w:r>
    </w:p>
    <w:p w:rsidR="00830A2D" w:rsidRPr="00101F8F" w:rsidRDefault="00830A2D" w:rsidP="00830A2D">
      <w:pPr>
        <w:ind w:left="5664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        </w:t>
      </w:r>
      <w:r w:rsidRPr="00101F8F">
        <w:rPr>
          <w:rFonts w:ascii="Arial" w:hAnsi="Arial" w:cs="Arial"/>
        </w:rPr>
        <w:t xml:space="preserve">Halina </w:t>
      </w:r>
      <w:proofErr w:type="spellStart"/>
      <w:r w:rsidRPr="00101F8F">
        <w:rPr>
          <w:rFonts w:ascii="Arial" w:hAnsi="Arial" w:cs="Arial"/>
        </w:rPr>
        <w:t>Staszyńska</w:t>
      </w:r>
      <w:proofErr w:type="spellEnd"/>
    </w:p>
    <w:p w:rsidR="00830A2D" w:rsidRPr="00101F8F" w:rsidRDefault="00830A2D" w:rsidP="00830A2D">
      <w:pPr>
        <w:rPr>
          <w:rFonts w:ascii="Arial" w:hAnsi="Arial" w:cs="Arial"/>
          <w:i/>
        </w:rPr>
      </w:pPr>
    </w:p>
    <w:p w:rsidR="00830A2D" w:rsidRDefault="00830A2D" w:rsidP="002B4342">
      <w:pPr>
        <w:spacing w:line="360" w:lineRule="auto"/>
        <w:jc w:val="both"/>
        <w:rPr>
          <w:rFonts w:ascii="Arial" w:hAnsi="Arial" w:cs="Arial"/>
        </w:rPr>
      </w:pPr>
    </w:p>
    <w:p w:rsidR="006A61C3" w:rsidRDefault="006A61C3"/>
    <w:p w:rsidR="005D0BB4" w:rsidRDefault="005D0BB4"/>
    <w:p w:rsidR="005D0BB4" w:rsidRDefault="005D0BB4"/>
    <w:p w:rsidR="005D0BB4" w:rsidRDefault="005D0BB4"/>
    <w:p w:rsidR="005D0BB4" w:rsidRDefault="005D0BB4"/>
    <w:p w:rsidR="005D0BB4" w:rsidRDefault="005D0BB4"/>
    <w:p w:rsidR="005D0BB4" w:rsidRDefault="005D0BB4"/>
    <w:p w:rsidR="005D0BB4" w:rsidRDefault="005D0BB4"/>
    <w:p w:rsidR="005D0BB4" w:rsidRDefault="005D0BB4"/>
    <w:p w:rsidR="005D0BB4" w:rsidRDefault="005D0BB4"/>
    <w:p w:rsidR="005D0BB4" w:rsidRDefault="005D0BB4"/>
    <w:p w:rsidR="005D0BB4" w:rsidRDefault="005D0BB4"/>
    <w:p w:rsidR="005D0BB4" w:rsidRDefault="005D0BB4"/>
    <w:p w:rsidR="005D0BB4" w:rsidRDefault="005D0BB4">
      <w:bookmarkStart w:id="0" w:name="_GoBack"/>
      <w:bookmarkEnd w:id="0"/>
    </w:p>
    <w:sectPr w:rsidR="005D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42"/>
    <w:rsid w:val="002B4342"/>
    <w:rsid w:val="002D325A"/>
    <w:rsid w:val="003F36DB"/>
    <w:rsid w:val="005D0BB4"/>
    <w:rsid w:val="00674CDA"/>
    <w:rsid w:val="006A61C3"/>
    <w:rsid w:val="0078264E"/>
    <w:rsid w:val="00823BC9"/>
    <w:rsid w:val="00830A2D"/>
    <w:rsid w:val="00A00E5A"/>
    <w:rsid w:val="00D12A5B"/>
    <w:rsid w:val="00D346C8"/>
    <w:rsid w:val="00EB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D560E-9B0C-4FF9-9994-2AFAB0A6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4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32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25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4</cp:revision>
  <cp:lastPrinted>2016-04-29T09:55:00Z</cp:lastPrinted>
  <dcterms:created xsi:type="dcterms:W3CDTF">2016-04-29T09:56:00Z</dcterms:created>
  <dcterms:modified xsi:type="dcterms:W3CDTF">2016-05-02T07:52:00Z</dcterms:modified>
</cp:coreProperties>
</file>