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3CE" w:rsidRPr="00AD2E4A" w:rsidRDefault="000643CE" w:rsidP="000643CE">
      <w:pPr>
        <w:pStyle w:val="Bezodstpw"/>
        <w:jc w:val="center"/>
        <w:rPr>
          <w:rFonts w:ascii="Arial" w:hAnsi="Arial" w:cs="Arial"/>
          <w:b/>
        </w:rPr>
      </w:pPr>
      <w:r w:rsidRPr="00AD2E4A">
        <w:rPr>
          <w:rFonts w:ascii="Arial" w:hAnsi="Arial" w:cs="Arial"/>
          <w:b/>
        </w:rPr>
        <w:t xml:space="preserve">Uchwała Nr </w:t>
      </w:r>
      <w:r>
        <w:rPr>
          <w:rFonts w:ascii="Arial" w:hAnsi="Arial" w:cs="Arial"/>
          <w:b/>
        </w:rPr>
        <w:t>XXV/244/2017</w:t>
      </w:r>
    </w:p>
    <w:p w:rsidR="000643CE" w:rsidRPr="00AD2E4A" w:rsidRDefault="000643CE" w:rsidP="000643CE">
      <w:pPr>
        <w:pStyle w:val="Bezodstpw"/>
        <w:jc w:val="center"/>
        <w:rPr>
          <w:rFonts w:ascii="Arial" w:hAnsi="Arial" w:cs="Arial"/>
          <w:b/>
        </w:rPr>
      </w:pPr>
      <w:r w:rsidRPr="00AD2E4A">
        <w:rPr>
          <w:rFonts w:ascii="Arial" w:hAnsi="Arial" w:cs="Arial"/>
          <w:b/>
        </w:rPr>
        <w:t>Rady Gminy Skąpe</w:t>
      </w:r>
    </w:p>
    <w:p w:rsidR="000643CE" w:rsidRPr="00AD2E4A" w:rsidRDefault="000643CE" w:rsidP="000643CE">
      <w:pPr>
        <w:pStyle w:val="Bezodstpw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25 stycznia 2017 r.</w:t>
      </w:r>
    </w:p>
    <w:p w:rsidR="000643CE" w:rsidRDefault="000643CE" w:rsidP="000643CE">
      <w:pPr>
        <w:jc w:val="center"/>
        <w:rPr>
          <w:rFonts w:ascii="Arial" w:hAnsi="Arial" w:cs="Arial"/>
          <w:b/>
        </w:rPr>
      </w:pPr>
    </w:p>
    <w:p w:rsidR="000643CE" w:rsidRDefault="000643CE" w:rsidP="000643CE">
      <w:pPr>
        <w:jc w:val="center"/>
        <w:rPr>
          <w:rFonts w:ascii="Arial" w:hAnsi="Arial" w:cs="Arial"/>
          <w:b/>
        </w:rPr>
      </w:pPr>
    </w:p>
    <w:p w:rsidR="000643CE" w:rsidRDefault="000643CE" w:rsidP="000643C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planu pracy Komisji Rewizyjnej</w:t>
      </w:r>
    </w:p>
    <w:p w:rsidR="000643CE" w:rsidRDefault="000643CE" w:rsidP="000643CE">
      <w:pPr>
        <w:jc w:val="center"/>
        <w:rPr>
          <w:rFonts w:ascii="Arial" w:hAnsi="Arial" w:cs="Arial"/>
          <w:b/>
        </w:rPr>
      </w:pPr>
    </w:p>
    <w:p w:rsidR="000643CE" w:rsidRDefault="000643CE" w:rsidP="000643CE">
      <w:pPr>
        <w:jc w:val="center"/>
        <w:rPr>
          <w:rFonts w:ascii="Arial" w:hAnsi="Arial" w:cs="Arial"/>
          <w:i/>
          <w:sz w:val="20"/>
          <w:szCs w:val="20"/>
        </w:rPr>
      </w:pPr>
    </w:p>
    <w:p w:rsidR="000643CE" w:rsidRPr="00370207" w:rsidRDefault="000643CE" w:rsidP="000643CE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  <w:r w:rsidRPr="00370207">
        <w:rPr>
          <w:rFonts w:ascii="Arial" w:hAnsi="Arial" w:cs="Arial"/>
          <w:i/>
          <w:sz w:val="20"/>
          <w:szCs w:val="20"/>
        </w:rPr>
        <w:tab/>
        <w:t>Na podstawie art. 21 ust. 3 ustawy z dnia 08 marca 1990 r. o samorządzie gminnym (</w:t>
      </w:r>
      <w:proofErr w:type="spellStart"/>
      <w:r w:rsidRPr="00370207">
        <w:rPr>
          <w:rFonts w:ascii="Arial" w:hAnsi="Arial" w:cs="Arial"/>
          <w:i/>
          <w:sz w:val="20"/>
          <w:szCs w:val="20"/>
        </w:rPr>
        <w:t>Dz.U</w:t>
      </w:r>
      <w:proofErr w:type="spellEnd"/>
      <w:r w:rsidRPr="00370207">
        <w:rPr>
          <w:rFonts w:ascii="Arial" w:hAnsi="Arial" w:cs="Arial"/>
          <w:i/>
          <w:sz w:val="20"/>
          <w:szCs w:val="20"/>
        </w:rPr>
        <w:t>. z 201</w:t>
      </w:r>
      <w:r>
        <w:rPr>
          <w:rFonts w:ascii="Arial" w:hAnsi="Arial" w:cs="Arial"/>
          <w:i/>
          <w:sz w:val="20"/>
          <w:szCs w:val="20"/>
        </w:rPr>
        <w:t>6</w:t>
      </w:r>
      <w:r w:rsidRPr="00370207">
        <w:rPr>
          <w:rFonts w:ascii="Arial" w:hAnsi="Arial" w:cs="Arial"/>
          <w:i/>
          <w:sz w:val="20"/>
          <w:szCs w:val="20"/>
        </w:rPr>
        <w:t xml:space="preserve"> r., poz. </w:t>
      </w:r>
      <w:r>
        <w:rPr>
          <w:rFonts w:ascii="Arial" w:hAnsi="Arial" w:cs="Arial"/>
          <w:i/>
          <w:sz w:val="20"/>
          <w:szCs w:val="20"/>
        </w:rPr>
        <w:t>446</w:t>
      </w:r>
      <w:r w:rsidRPr="00370207"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 w:rsidRPr="00370207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370207">
        <w:rPr>
          <w:rFonts w:ascii="Arial" w:hAnsi="Arial" w:cs="Arial"/>
          <w:i/>
          <w:sz w:val="20"/>
          <w:szCs w:val="20"/>
        </w:rPr>
        <w:t xml:space="preserve">. zm.) oraz § 97 ust. 1 Statutu Gminy Skąpe (Dz. Urz. Woj. Lubuskiego z 2003 r. Nr 12, poz. 206, </w:t>
      </w:r>
      <w:r w:rsidRPr="00370207">
        <w:rPr>
          <w:rFonts w:ascii="Arial" w:hAnsi="Arial" w:cs="Arial"/>
          <w:i/>
          <w:iCs/>
          <w:sz w:val="20"/>
          <w:szCs w:val="20"/>
        </w:rPr>
        <w:t xml:space="preserve">zm. Dz. Urz. Woj. Lubuskiego z 2005 r. Nr 19, poz. 382, </w:t>
      </w:r>
      <w:r w:rsidRPr="00370207">
        <w:rPr>
          <w:rFonts w:ascii="Arial" w:hAnsi="Arial" w:cs="Arial"/>
          <w:i/>
          <w:sz w:val="20"/>
          <w:szCs w:val="20"/>
        </w:rPr>
        <w:t xml:space="preserve">, </w:t>
      </w:r>
      <w:r w:rsidRPr="00370207">
        <w:rPr>
          <w:rFonts w:ascii="Arial" w:hAnsi="Arial" w:cs="Arial"/>
          <w:i/>
          <w:iCs/>
          <w:sz w:val="20"/>
          <w:szCs w:val="20"/>
        </w:rPr>
        <w:t xml:space="preserve">zm. Dz. Urz. Woj. Lubuskiego z </w:t>
      </w:r>
      <w:r w:rsidRPr="00370207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 xml:space="preserve">2009 r. Nr 20, poz. 351, zm. </w:t>
      </w:r>
      <w:r w:rsidRPr="00370207">
        <w:rPr>
          <w:rFonts w:ascii="Arial" w:hAnsi="Arial" w:cs="Arial"/>
          <w:i/>
          <w:iCs/>
          <w:sz w:val="20"/>
          <w:szCs w:val="20"/>
        </w:rPr>
        <w:t xml:space="preserve">Dz. Urz. Woj. Lubuskiego z </w:t>
      </w:r>
      <w:r w:rsidRPr="00370207">
        <w:rPr>
          <w:rFonts w:ascii="Arial" w:hAnsi="Arial" w:cs="Arial"/>
          <w:i/>
          <w:sz w:val="20"/>
          <w:szCs w:val="20"/>
        </w:rPr>
        <w:t xml:space="preserve"> 2010</w:t>
      </w:r>
      <w:r>
        <w:rPr>
          <w:rFonts w:ascii="Arial" w:hAnsi="Arial" w:cs="Arial"/>
          <w:i/>
          <w:sz w:val="20"/>
          <w:szCs w:val="20"/>
        </w:rPr>
        <w:t xml:space="preserve"> r. </w:t>
      </w:r>
      <w:r w:rsidRPr="00370207">
        <w:rPr>
          <w:rFonts w:ascii="Arial" w:hAnsi="Arial" w:cs="Arial"/>
          <w:i/>
          <w:sz w:val="20"/>
          <w:szCs w:val="20"/>
        </w:rPr>
        <w:t xml:space="preserve">Nr 116, poz. 1864) </w:t>
      </w:r>
      <w:r w:rsidRPr="00370207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0643CE" w:rsidRPr="00370207" w:rsidRDefault="000643CE" w:rsidP="000643CE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0643CE" w:rsidRDefault="000643CE" w:rsidP="000643CE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0643CE" w:rsidRDefault="000643CE" w:rsidP="000643CE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0643CE" w:rsidRDefault="000643CE" w:rsidP="000643CE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0643CE" w:rsidRDefault="000643CE" w:rsidP="000643CE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Zatwierdza się plan pracy Komisji Rewizyjnej  na rok 2017, stanowiący załącznik do niniejszej uchwały.</w:t>
      </w:r>
    </w:p>
    <w:p w:rsidR="000643CE" w:rsidRDefault="000643CE" w:rsidP="000643CE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0643CE" w:rsidRDefault="000643CE" w:rsidP="000643CE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 Uchwała wchodzi w życie z dniem podjęcia.</w:t>
      </w:r>
    </w:p>
    <w:p w:rsidR="000643CE" w:rsidRDefault="000643CE" w:rsidP="000643CE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0643CE" w:rsidRDefault="000643CE" w:rsidP="000643CE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0643CE" w:rsidRDefault="000643CE" w:rsidP="000643CE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0643CE" w:rsidRDefault="000643CE" w:rsidP="000643CE">
      <w:pPr>
        <w:tabs>
          <w:tab w:val="left" w:pos="1134"/>
          <w:tab w:val="center" w:pos="623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Przewodniczący Rady Gminy</w:t>
      </w:r>
    </w:p>
    <w:p w:rsidR="000643CE" w:rsidRDefault="000643CE" w:rsidP="000643CE">
      <w:pPr>
        <w:tabs>
          <w:tab w:val="left" w:pos="1134"/>
          <w:tab w:val="center" w:pos="623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0643CE" w:rsidRDefault="000643CE" w:rsidP="000643CE">
      <w:pPr>
        <w:tabs>
          <w:tab w:val="left" w:pos="1134"/>
          <w:tab w:val="center" w:pos="623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</w:p>
    <w:p w:rsidR="000643CE" w:rsidRDefault="000643CE">
      <w:pPr>
        <w:spacing w:after="200" w:line="276" w:lineRule="auto"/>
      </w:pPr>
      <w:r>
        <w:br w:type="page"/>
      </w:r>
    </w:p>
    <w:p w:rsidR="000643CE" w:rsidRPr="003B2A1E" w:rsidRDefault="000643CE" w:rsidP="000643CE">
      <w:pPr>
        <w:tabs>
          <w:tab w:val="left" w:pos="1134"/>
        </w:tabs>
        <w:jc w:val="right"/>
        <w:rPr>
          <w:rFonts w:ascii="Arial" w:hAnsi="Arial" w:cs="Arial"/>
          <w:b/>
        </w:rPr>
      </w:pPr>
      <w:r w:rsidRPr="003B2A1E">
        <w:rPr>
          <w:rFonts w:ascii="Arial" w:hAnsi="Arial" w:cs="Arial"/>
          <w:b/>
        </w:rPr>
        <w:lastRenderedPageBreak/>
        <w:t>Załącznik</w:t>
      </w:r>
    </w:p>
    <w:p w:rsidR="000643CE" w:rsidRPr="003B2A1E" w:rsidRDefault="000643CE" w:rsidP="000643CE">
      <w:pPr>
        <w:tabs>
          <w:tab w:val="left" w:pos="1134"/>
        </w:tabs>
        <w:jc w:val="right"/>
        <w:rPr>
          <w:rFonts w:ascii="Arial" w:hAnsi="Arial" w:cs="Arial"/>
          <w:b/>
        </w:rPr>
      </w:pPr>
      <w:r w:rsidRPr="003B2A1E">
        <w:rPr>
          <w:rFonts w:ascii="Arial" w:hAnsi="Arial" w:cs="Arial"/>
          <w:b/>
        </w:rPr>
        <w:t xml:space="preserve">do uchwały Nr </w:t>
      </w:r>
      <w:r>
        <w:rPr>
          <w:rFonts w:ascii="Arial" w:hAnsi="Arial" w:cs="Arial"/>
          <w:b/>
        </w:rPr>
        <w:t>XXV/244/2017</w:t>
      </w:r>
    </w:p>
    <w:p w:rsidR="000643CE" w:rsidRPr="003B2A1E" w:rsidRDefault="000643CE" w:rsidP="000643CE">
      <w:pPr>
        <w:tabs>
          <w:tab w:val="left" w:pos="1134"/>
        </w:tabs>
        <w:jc w:val="right"/>
        <w:rPr>
          <w:rFonts w:ascii="Arial" w:hAnsi="Arial" w:cs="Arial"/>
          <w:b/>
        </w:rPr>
      </w:pPr>
      <w:r w:rsidRPr="003B2A1E">
        <w:rPr>
          <w:rFonts w:ascii="Arial" w:hAnsi="Arial" w:cs="Arial"/>
          <w:b/>
        </w:rPr>
        <w:t>Rady Gminy Skąpe</w:t>
      </w:r>
    </w:p>
    <w:p w:rsidR="000643CE" w:rsidRPr="003B2A1E" w:rsidRDefault="000643CE" w:rsidP="000643CE">
      <w:pPr>
        <w:tabs>
          <w:tab w:val="left" w:pos="1134"/>
        </w:tabs>
        <w:jc w:val="right"/>
        <w:rPr>
          <w:rFonts w:ascii="Arial" w:hAnsi="Arial" w:cs="Arial"/>
          <w:b/>
        </w:rPr>
      </w:pPr>
      <w:r w:rsidRPr="003B2A1E">
        <w:rPr>
          <w:rFonts w:ascii="Arial" w:hAnsi="Arial" w:cs="Arial"/>
          <w:b/>
        </w:rPr>
        <w:t xml:space="preserve">z dnia </w:t>
      </w:r>
      <w:r>
        <w:rPr>
          <w:rFonts w:ascii="Arial" w:hAnsi="Arial" w:cs="Arial"/>
          <w:b/>
        </w:rPr>
        <w:t>25 stycznia 2017 r.</w:t>
      </w:r>
    </w:p>
    <w:p w:rsidR="000643CE" w:rsidRDefault="000643CE" w:rsidP="000643CE">
      <w:pPr>
        <w:tabs>
          <w:tab w:val="left" w:pos="1134"/>
        </w:tabs>
        <w:jc w:val="right"/>
        <w:rPr>
          <w:rFonts w:ascii="Arial" w:hAnsi="Arial" w:cs="Arial"/>
        </w:rPr>
      </w:pPr>
    </w:p>
    <w:p w:rsidR="000643CE" w:rsidRDefault="000643CE" w:rsidP="000643CE">
      <w:pPr>
        <w:tabs>
          <w:tab w:val="left" w:pos="1134"/>
        </w:tabs>
        <w:jc w:val="right"/>
        <w:rPr>
          <w:rFonts w:ascii="Arial" w:hAnsi="Arial" w:cs="Arial"/>
        </w:rPr>
      </w:pPr>
    </w:p>
    <w:p w:rsidR="000643CE" w:rsidRDefault="000643CE" w:rsidP="000643CE">
      <w:pPr>
        <w:tabs>
          <w:tab w:val="left" w:pos="1134"/>
        </w:tabs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Plan pracy Komisji Rewizyjnej na 2017 r.</w:t>
      </w:r>
    </w:p>
    <w:p w:rsidR="000643CE" w:rsidRDefault="000643CE" w:rsidP="000643CE">
      <w:pPr>
        <w:tabs>
          <w:tab w:val="left" w:pos="1134"/>
        </w:tabs>
        <w:spacing w:line="360" w:lineRule="auto"/>
        <w:jc w:val="center"/>
        <w:rPr>
          <w:rFonts w:ascii="Arial" w:hAnsi="Arial" w:cs="Arial"/>
          <w:b/>
        </w:rPr>
      </w:pPr>
    </w:p>
    <w:tbl>
      <w:tblPr>
        <w:tblStyle w:val="Tabela-Siatka"/>
        <w:tblW w:w="5000" w:type="pct"/>
        <w:tblLook w:val="04A0"/>
      </w:tblPr>
      <w:tblGrid>
        <w:gridCol w:w="602"/>
        <w:gridCol w:w="6171"/>
        <w:gridCol w:w="2515"/>
      </w:tblGrid>
      <w:tr w:rsidR="000643CE" w:rsidTr="00500E22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CE" w:rsidRDefault="000643CE" w:rsidP="00500E22">
            <w:pPr>
              <w:tabs>
                <w:tab w:val="left" w:pos="1134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CE" w:rsidRDefault="000643CE" w:rsidP="00500E22">
            <w:pPr>
              <w:tabs>
                <w:tab w:val="left" w:pos="1134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Temat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CE" w:rsidRDefault="000643CE" w:rsidP="00500E22">
            <w:pPr>
              <w:tabs>
                <w:tab w:val="left" w:pos="1134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Termin</w:t>
            </w:r>
          </w:p>
        </w:tc>
      </w:tr>
      <w:tr w:rsidR="000643CE" w:rsidTr="00500E22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CE" w:rsidRDefault="000643CE" w:rsidP="00500E22">
            <w:pPr>
              <w:tabs>
                <w:tab w:val="left" w:pos="1134"/>
              </w:tabs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CE" w:rsidRPr="005C0F14" w:rsidRDefault="000643CE" w:rsidP="00500E22">
            <w:pPr>
              <w:pStyle w:val="Akapitzlist"/>
              <w:tabs>
                <w:tab w:val="left" w:pos="1134"/>
              </w:tabs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Kontrola windykacji należności podatkowych za 2016 r.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CE" w:rsidRPr="005C0F14" w:rsidRDefault="000643CE" w:rsidP="00500E22">
            <w:pPr>
              <w:tabs>
                <w:tab w:val="left" w:pos="1134"/>
              </w:tabs>
              <w:rPr>
                <w:rFonts w:ascii="Arial" w:hAnsi="Arial" w:cs="Arial"/>
              </w:rPr>
            </w:pPr>
            <w:r w:rsidRPr="005C0F14">
              <w:rPr>
                <w:rFonts w:ascii="Arial" w:hAnsi="Arial" w:cs="Arial"/>
              </w:rPr>
              <w:t>I kwartał 201</w:t>
            </w:r>
            <w:r>
              <w:rPr>
                <w:rFonts w:ascii="Arial" w:hAnsi="Arial" w:cs="Arial"/>
              </w:rPr>
              <w:t>7</w:t>
            </w:r>
          </w:p>
        </w:tc>
      </w:tr>
      <w:tr w:rsidR="000643CE" w:rsidTr="00500E22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CE" w:rsidRDefault="000643CE" w:rsidP="00500E22">
            <w:pPr>
              <w:tabs>
                <w:tab w:val="left" w:pos="1134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CE" w:rsidRPr="005C0F14" w:rsidRDefault="000643CE" w:rsidP="00500E22">
            <w:pPr>
              <w:tabs>
                <w:tab w:val="left" w:pos="1134"/>
              </w:tabs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Wypracowanie opinii w sprawie wykonania budżetu Gminy za 2016 r. i sporządzenie wniosku w sprawie udzielenia bądź nieudzielenia absolutorium dla Wójta Gminy.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CE" w:rsidRPr="005C0F14" w:rsidRDefault="000643CE" w:rsidP="00500E22">
            <w:pPr>
              <w:tabs>
                <w:tab w:val="left" w:pos="1134"/>
              </w:tabs>
              <w:rPr>
                <w:rFonts w:ascii="Arial" w:hAnsi="Arial" w:cs="Arial"/>
              </w:rPr>
            </w:pPr>
            <w:r w:rsidRPr="005C0F14">
              <w:rPr>
                <w:rFonts w:ascii="Arial" w:hAnsi="Arial" w:cs="Arial"/>
              </w:rPr>
              <w:t>II kwartał 201</w:t>
            </w:r>
            <w:r>
              <w:rPr>
                <w:rFonts w:ascii="Arial" w:hAnsi="Arial" w:cs="Arial"/>
              </w:rPr>
              <w:t>7</w:t>
            </w:r>
          </w:p>
        </w:tc>
      </w:tr>
      <w:tr w:rsidR="000643CE" w:rsidTr="00500E22">
        <w:trPr>
          <w:trHeight w:val="777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CE" w:rsidRDefault="000643CE" w:rsidP="00500E22">
            <w:pPr>
              <w:tabs>
                <w:tab w:val="left" w:pos="1134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CE" w:rsidRPr="005C0F14" w:rsidRDefault="000643CE" w:rsidP="00500E22">
            <w:pPr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Kontrola opłat za odpady komunalne – terminowość, egzekucja.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CE" w:rsidRPr="005C0F14" w:rsidRDefault="000643CE" w:rsidP="00500E22">
            <w:pPr>
              <w:tabs>
                <w:tab w:val="left" w:pos="1134"/>
              </w:tabs>
              <w:rPr>
                <w:rFonts w:ascii="Arial" w:hAnsi="Arial" w:cs="Arial"/>
              </w:rPr>
            </w:pPr>
            <w:r w:rsidRPr="005C0F14">
              <w:rPr>
                <w:rFonts w:ascii="Arial" w:hAnsi="Arial" w:cs="Arial"/>
              </w:rPr>
              <w:t>III kwartał</w:t>
            </w:r>
            <w:r>
              <w:rPr>
                <w:rFonts w:ascii="Arial" w:hAnsi="Arial" w:cs="Arial"/>
              </w:rPr>
              <w:t xml:space="preserve"> </w:t>
            </w:r>
            <w:r w:rsidRPr="005C0F14">
              <w:rPr>
                <w:rFonts w:ascii="Arial" w:hAnsi="Arial" w:cs="Arial"/>
              </w:rPr>
              <w:t>201</w:t>
            </w:r>
            <w:r>
              <w:rPr>
                <w:rFonts w:ascii="Arial" w:hAnsi="Arial" w:cs="Arial"/>
              </w:rPr>
              <w:t>7</w:t>
            </w:r>
          </w:p>
        </w:tc>
      </w:tr>
      <w:tr w:rsidR="000643CE" w:rsidTr="00500E22">
        <w:trPr>
          <w:trHeight w:val="672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CE" w:rsidRDefault="000643CE" w:rsidP="00500E22">
            <w:pPr>
              <w:tabs>
                <w:tab w:val="left" w:pos="1134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CE" w:rsidRPr="005C0F14" w:rsidRDefault="000643CE" w:rsidP="00500E22">
            <w:pPr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Kontrola nakładów ponoszonych na lokale komunalne oraz wpływów z czynszów za te lokale.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CE" w:rsidRPr="005C0F14" w:rsidRDefault="000643CE" w:rsidP="00500E22">
            <w:pPr>
              <w:tabs>
                <w:tab w:val="left" w:pos="1134"/>
              </w:tabs>
              <w:rPr>
                <w:rFonts w:ascii="Arial" w:hAnsi="Arial" w:cs="Arial"/>
              </w:rPr>
            </w:pPr>
            <w:r w:rsidRPr="005C0F14">
              <w:rPr>
                <w:rFonts w:ascii="Arial" w:hAnsi="Arial" w:cs="Arial"/>
              </w:rPr>
              <w:t>IV kwartał 201</w:t>
            </w:r>
            <w:r>
              <w:rPr>
                <w:rFonts w:ascii="Arial" w:hAnsi="Arial" w:cs="Arial"/>
              </w:rPr>
              <w:t>7</w:t>
            </w:r>
          </w:p>
        </w:tc>
      </w:tr>
      <w:tr w:rsidR="000643CE" w:rsidTr="00500E22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CE" w:rsidRDefault="000643CE" w:rsidP="00500E22">
            <w:pPr>
              <w:tabs>
                <w:tab w:val="left" w:pos="1134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CE" w:rsidRPr="005C0F14" w:rsidRDefault="000643CE" w:rsidP="00500E22">
            <w:pPr>
              <w:ind w:left="107"/>
              <w:rPr>
                <w:rFonts w:ascii="Arial" w:hAnsi="Arial" w:cs="Arial"/>
              </w:rPr>
            </w:pPr>
            <w:r w:rsidRPr="005C0F14">
              <w:rPr>
                <w:rFonts w:ascii="Arial" w:hAnsi="Arial" w:cs="Arial"/>
              </w:rPr>
              <w:t>Inne zadania zlecone przez Radę Gminy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CE" w:rsidRPr="005C0F14" w:rsidRDefault="000643CE" w:rsidP="00500E22">
            <w:pPr>
              <w:tabs>
                <w:tab w:val="left" w:pos="1134"/>
              </w:tabs>
              <w:rPr>
                <w:rFonts w:ascii="Arial" w:hAnsi="Arial" w:cs="Arial"/>
              </w:rPr>
            </w:pPr>
            <w:r w:rsidRPr="005C0F14">
              <w:rPr>
                <w:rFonts w:ascii="Arial" w:hAnsi="Arial" w:cs="Arial"/>
              </w:rPr>
              <w:t>cały rok</w:t>
            </w:r>
          </w:p>
        </w:tc>
      </w:tr>
    </w:tbl>
    <w:p w:rsidR="000643CE" w:rsidRDefault="000643CE" w:rsidP="000643CE"/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0643CE"/>
    <w:rsid w:val="000643CE"/>
    <w:rsid w:val="00102501"/>
    <w:rsid w:val="00354165"/>
    <w:rsid w:val="00736AE2"/>
    <w:rsid w:val="00C0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4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64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43CE"/>
    <w:pPr>
      <w:ind w:left="720"/>
      <w:contextualSpacing/>
    </w:pPr>
  </w:style>
  <w:style w:type="table" w:styleId="Tabela-Siatka">
    <w:name w:val="Table Grid"/>
    <w:basedOn w:val="Standardowy"/>
    <w:uiPriority w:val="59"/>
    <w:rsid w:val="000643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2017-01-24T12:20:00Z</cp:lastPrinted>
  <dcterms:created xsi:type="dcterms:W3CDTF">2017-01-24T12:18:00Z</dcterms:created>
  <dcterms:modified xsi:type="dcterms:W3CDTF">2017-01-24T12:21:00Z</dcterms:modified>
</cp:coreProperties>
</file>