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9B" w:rsidRPr="00986B4F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6201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pl-PL"/>
        </w:rPr>
        <w:t>OBO</w:t>
      </w:r>
      <w:r w:rsidRPr="00986B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WIĄZEK INFORMACYJNY   (art.  13 ust 1 i 2 RODO)</w:t>
      </w:r>
    </w:p>
    <w:p w:rsidR="00A2169B" w:rsidRPr="00986B4F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169B" w:rsidRPr="00986B4F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169B" w:rsidRPr="00806E51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A2169B" w:rsidRPr="00806E51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169B" w:rsidRPr="00986B4F" w:rsidRDefault="00A2169B" w:rsidP="00A21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jest Wójt Gminy </w:t>
      </w: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siedzibą </w:t>
      </w: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w Olszance (49-332), Olszanka 16.</w:t>
      </w:r>
    </w:p>
    <w:p w:rsidR="00A2169B" w:rsidRPr="00806E51" w:rsidRDefault="00A2169B" w:rsidP="00A21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zasad ochrony danych nadzoruje wyznaczony Inspektor Ochrony Danych, z którym można skontaktować się poprzez adres e-mail</w:t>
      </w: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kancelaria@kancelaria-zp.pl</w:t>
      </w:r>
    </w:p>
    <w:p w:rsidR="00A2169B" w:rsidRPr="00806E51" w:rsidRDefault="00A2169B" w:rsidP="00A21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są na podstawie:</w:t>
      </w:r>
    </w:p>
    <w:p w:rsidR="00A2169B" w:rsidRPr="00806E51" w:rsidRDefault="00A2169B" w:rsidP="00A216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obowiązków prawnych ciążących na administratorze (zgodnie z art. 6 ust. 1 lit. c Ogólnego rozporządzenia o ochronie danych)</w:t>
      </w:r>
    </w:p>
    <w:p w:rsidR="00A2169B" w:rsidRPr="00806E51" w:rsidRDefault="00A2169B" w:rsidP="00A216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A2169B" w:rsidRPr="00806E51" w:rsidRDefault="00A2169B" w:rsidP="00A216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A2169B" w:rsidRPr="00986B4F" w:rsidRDefault="00A2169B" w:rsidP="00A216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</w:t>
      </w:r>
    </w:p>
    <w:p w:rsidR="00A2169B" w:rsidRPr="00806E51" w:rsidRDefault="00A2169B" w:rsidP="00A2169B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do przetwarzania danych osobowych zależna jest od rodzaju operacji, jakie wykonywane są na danych osobowych.</w:t>
      </w:r>
    </w:p>
    <w:p w:rsidR="00A2169B" w:rsidRPr="00806E51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 </w:t>
      </w: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4. Odbiorcami danych osobowych są wyłącznie podmioty uprawnione do uzyskania danych osobowych na podstawie przepisów prawa.</w:t>
      </w:r>
    </w:p>
    <w:p w:rsidR="00A2169B" w:rsidRPr="00806E51" w:rsidRDefault="00A2169B" w:rsidP="00A2169B">
      <w:pPr>
        <w:shd w:val="clear" w:color="auto" w:fill="FFFFFF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A2169B" w:rsidRPr="00806E51" w:rsidRDefault="00A2169B" w:rsidP="00A2169B">
      <w:pPr>
        <w:shd w:val="clear" w:color="auto" w:fill="FFFFFF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 6 .Osoba, której dane osobowe przetwarza administrator danych, posiada prawo do (z zastrzeżeniem ograniczeń wynikających z przepisów prawa):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treści danych (zgodnie z art. 15 Ogólnego rozporządzenia o ochronie danych);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sprostowania danych (zgodnie z art. 16 Ogólnego rozporządzenia o ochronie danych);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 (zgodnie z art. 17 Ogólnego rozporządzenia o ochronie danych);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 danych (zgodnie z art. 18 Ogólnego rozporządzenia o ochronie danych);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przenoszenia danych (zgodnie z art. 20 Ogólnego rozporządzenia o ochronie danych);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wniesienia sprzeciwu (zgodnie z art. 21 Ogólnego rozporządzenia o ochronie danych);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cofnięcia zgody w dowolnym momencie bez wpływu na zgodność z prawem przetwarzania, którego dokonano na podstawie zgody przed jej cofnięciem;</w:t>
      </w:r>
    </w:p>
    <w:p w:rsidR="00A2169B" w:rsidRPr="00806E51" w:rsidRDefault="00A2169B" w:rsidP="00A216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A2169B" w:rsidRPr="00806E51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</w:t>
      </w: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7. Dane osobowe nie są przetwarzane przez administratora danych w sposób zautomatyzowany i nie są poddawane profilowaniu.</w:t>
      </w:r>
    </w:p>
    <w:p w:rsidR="00D42EF3" w:rsidRPr="00A2169B" w:rsidRDefault="00A2169B" w:rsidP="00A2169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6B4F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</w:t>
      </w:r>
      <w:r w:rsidRPr="00806E51">
        <w:rPr>
          <w:rFonts w:ascii="Times New Roman" w:eastAsia="Times New Roman" w:hAnsi="Times New Roman" w:cs="Times New Roman"/>
          <w:sz w:val="24"/>
          <w:szCs w:val="24"/>
          <w:lang w:eastAsia="pl-PL"/>
        </w:rPr>
        <w:t>8. Dane osobowe nie są przekazywane do państw trzecich, z wyjątkiem sytuacji przewidzianych w przepisach prawa.</w:t>
      </w:r>
      <w:bookmarkStart w:id="0" w:name="_GoBack"/>
      <w:bookmarkEnd w:id="0"/>
    </w:p>
    <w:sectPr w:rsidR="00D42EF3" w:rsidRPr="00A2169B" w:rsidSect="00A2169B">
      <w:pgSz w:w="11906" w:h="16838"/>
      <w:pgMar w:top="851" w:right="991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E2F51"/>
    <w:multiLevelType w:val="multilevel"/>
    <w:tmpl w:val="F1AA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7F4053"/>
    <w:multiLevelType w:val="multilevel"/>
    <w:tmpl w:val="BEE8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6156AD"/>
    <w:multiLevelType w:val="multilevel"/>
    <w:tmpl w:val="E6D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AF4E91"/>
    <w:rsid w:val="00862981"/>
    <w:rsid w:val="00A2169B"/>
    <w:rsid w:val="00AF4E91"/>
    <w:rsid w:val="00C261F1"/>
    <w:rsid w:val="00D42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69B"/>
    <w:pPr>
      <w:spacing w:after="0" w:line="240" w:lineRule="auto"/>
      <w:jc w:val="center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69B"/>
    <w:pPr>
      <w:spacing w:after="0" w:line="240" w:lineRule="auto"/>
      <w:jc w:val="center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2724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dcterms:created xsi:type="dcterms:W3CDTF">2018-07-18T05:47:00Z</dcterms:created>
  <dcterms:modified xsi:type="dcterms:W3CDTF">2018-07-18T05:47:00Z</dcterms:modified>
</cp:coreProperties>
</file>