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EC9" w:rsidRPr="007D6AC0" w:rsidRDefault="00805EC9" w:rsidP="00805EC9">
      <w:pPr>
        <w:spacing w:after="0" w:line="240" w:lineRule="auto"/>
        <w:jc w:val="center"/>
        <w:rPr>
          <w:rFonts w:eastAsia="Times New Roman" w:cstheme="minorHAnsi"/>
          <w:b/>
          <w:bCs/>
          <w:sz w:val="20"/>
          <w:szCs w:val="20"/>
          <w:lang w:eastAsia="pl-PL"/>
        </w:rPr>
      </w:pPr>
      <w:r w:rsidRPr="007D6AC0">
        <w:rPr>
          <w:rFonts w:eastAsia="Times New Roman" w:cstheme="minorHAnsi"/>
          <w:b/>
          <w:bCs/>
          <w:sz w:val="20"/>
          <w:szCs w:val="20"/>
          <w:lang w:eastAsia="pl-PL"/>
        </w:rPr>
        <w:t>INSTRUKCJA</w:t>
      </w:r>
      <w:r w:rsidRPr="007D6AC0">
        <w:rPr>
          <w:rFonts w:eastAsia="Times New Roman" w:cstheme="minorHAnsi"/>
          <w:b/>
          <w:bCs/>
          <w:sz w:val="20"/>
          <w:szCs w:val="20"/>
          <w:lang w:eastAsia="pl-PL"/>
        </w:rPr>
        <w:br/>
        <w:t>JAK WYPEŁNIĆ WNIOSEK O PŁATNOŚĆ W PROGRAMIE PRIORYTETOWYM</w:t>
      </w:r>
      <w:r w:rsidRPr="007D6AC0">
        <w:rPr>
          <w:rFonts w:eastAsia="Times New Roman" w:cstheme="minorHAnsi"/>
          <w:b/>
          <w:bCs/>
          <w:sz w:val="20"/>
          <w:szCs w:val="20"/>
          <w:lang w:eastAsia="pl-PL"/>
        </w:rPr>
        <w:br/>
        <w:t xml:space="preserve">„Ciepłe Mieszkanie” w gminie </w:t>
      </w:r>
      <w:r>
        <w:rPr>
          <w:rFonts w:eastAsia="Times New Roman" w:cstheme="minorHAnsi"/>
          <w:b/>
          <w:bCs/>
          <w:sz w:val="20"/>
          <w:szCs w:val="20"/>
          <w:lang w:eastAsia="pl-PL"/>
        </w:rPr>
        <w:t>Ruda Maleniecka</w:t>
      </w:r>
    </w:p>
    <w:p w:rsidR="00805EC9" w:rsidRPr="00380A47" w:rsidRDefault="00805EC9" w:rsidP="00805EC9">
      <w:pPr>
        <w:spacing w:after="0" w:line="240" w:lineRule="auto"/>
        <w:jc w:val="center"/>
        <w:rPr>
          <w:rFonts w:eastAsia="Times New Roman" w:cstheme="minorHAnsi"/>
          <w:b/>
          <w:bCs/>
          <w:sz w:val="20"/>
          <w:szCs w:val="20"/>
          <w:lang w:eastAsia="pl-PL"/>
        </w:rPr>
      </w:pPr>
      <w:r w:rsidRPr="007D6AC0">
        <w:rPr>
          <w:rFonts w:eastAsia="Times New Roman" w:cstheme="minorHAnsi"/>
          <w:sz w:val="20"/>
          <w:szCs w:val="20"/>
          <w:lang w:eastAsia="pl-PL"/>
        </w:rPr>
        <w:br/>
      </w:r>
      <w:r w:rsidRPr="007D6AC0">
        <w:rPr>
          <w:rFonts w:eastAsia="Times New Roman" w:cstheme="minorHAnsi"/>
          <w:b/>
          <w:bCs/>
          <w:sz w:val="20"/>
          <w:szCs w:val="20"/>
          <w:lang w:eastAsia="pl-PL"/>
        </w:rPr>
        <w:t>Informacje ogólne:</w:t>
      </w:r>
    </w:p>
    <w:p w:rsidR="00805EC9" w:rsidRPr="007D6AC0" w:rsidRDefault="00805EC9" w:rsidP="00805EC9">
      <w:pPr>
        <w:pStyle w:val="Akapitzlist"/>
        <w:numPr>
          <w:ilvl w:val="0"/>
          <w:numId w:val="1"/>
        </w:numPr>
        <w:spacing w:after="0" w:line="240" w:lineRule="auto"/>
        <w:ind w:left="284"/>
        <w:jc w:val="both"/>
        <w:rPr>
          <w:rFonts w:eastAsia="Times New Roman" w:cstheme="minorHAnsi"/>
          <w:b/>
          <w:bCs/>
          <w:color w:val="FF0000"/>
          <w:sz w:val="20"/>
          <w:szCs w:val="20"/>
          <w:lang w:eastAsia="pl-PL"/>
        </w:rPr>
      </w:pPr>
      <w:r w:rsidRPr="007D6AC0">
        <w:rPr>
          <w:rFonts w:eastAsia="Times New Roman" w:cstheme="minorHAnsi"/>
          <w:sz w:val="20"/>
          <w:szCs w:val="20"/>
          <w:lang w:eastAsia="pl-PL"/>
        </w:rPr>
        <w:t xml:space="preserve">Po zawarciu umowy dofinansowania i zrealizowaniu całości zadań określonych w umowie, Beneficjent może wystąpić do Urzędu </w:t>
      </w:r>
      <w:r>
        <w:rPr>
          <w:rFonts w:eastAsia="Times New Roman" w:cstheme="minorHAnsi"/>
          <w:sz w:val="20"/>
          <w:szCs w:val="20"/>
          <w:lang w:eastAsia="pl-PL"/>
        </w:rPr>
        <w:t>Gminy Ruda Maleniecka</w:t>
      </w:r>
      <w:r w:rsidRPr="007D6AC0">
        <w:rPr>
          <w:rFonts w:eastAsia="Times New Roman" w:cstheme="minorHAnsi"/>
          <w:sz w:val="20"/>
          <w:szCs w:val="20"/>
          <w:lang w:eastAsia="pl-PL"/>
        </w:rPr>
        <w:t xml:space="preserve"> o ich rozliczenie i uruchomienie płatności. </w:t>
      </w:r>
      <w:r w:rsidRPr="007D6AC0">
        <w:rPr>
          <w:rFonts w:eastAsia="Times New Roman" w:cstheme="minorHAnsi"/>
          <w:b/>
          <w:bCs/>
          <w:sz w:val="20"/>
          <w:szCs w:val="20"/>
          <w:lang w:eastAsia="pl-PL"/>
        </w:rPr>
        <w:t xml:space="preserve">Wniosek o płatność musi zostać złożony najpóźniej do 60 dni od upływu terminu do realizacji przedsięwzięcia jednak nie później niż do </w:t>
      </w:r>
      <w:r w:rsidRPr="003C4898">
        <w:rPr>
          <w:rFonts w:eastAsia="Times New Roman" w:cstheme="minorHAnsi"/>
          <w:b/>
          <w:bCs/>
          <w:sz w:val="20"/>
          <w:szCs w:val="20"/>
          <w:lang w:eastAsia="pl-PL"/>
        </w:rPr>
        <w:t>31.12.2025 r</w:t>
      </w:r>
      <w:r w:rsidRPr="007D6AC0">
        <w:rPr>
          <w:rFonts w:eastAsia="Times New Roman" w:cstheme="minorHAnsi"/>
          <w:b/>
          <w:bCs/>
          <w:sz w:val="20"/>
          <w:szCs w:val="20"/>
          <w:lang w:eastAsia="pl-PL"/>
        </w:rPr>
        <w:t>.</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Wypłata środków dokonywana jest na podstawie wniosku o płatność prawidłowo wypełnionego</w:t>
      </w:r>
      <w:r w:rsidRPr="007D6AC0">
        <w:rPr>
          <w:rFonts w:eastAsia="Times New Roman" w:cstheme="minorHAnsi"/>
          <w:sz w:val="20"/>
          <w:szCs w:val="20"/>
          <w:lang w:eastAsia="pl-PL"/>
        </w:rPr>
        <w:br/>
        <w:t>przez Beneficjenta.</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Wypłata dofinansowania może być zrealizowana po zakończeniu zadania (1 wniosek o płatność).</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 xml:space="preserve">W uzasadnionych przypadkach, Urząd </w:t>
      </w:r>
      <w:r>
        <w:rPr>
          <w:rFonts w:eastAsia="Times New Roman" w:cstheme="minorHAnsi"/>
          <w:sz w:val="20"/>
          <w:szCs w:val="20"/>
          <w:lang w:eastAsia="pl-PL"/>
        </w:rPr>
        <w:t xml:space="preserve">Gminy Ruda Maleniecka </w:t>
      </w:r>
      <w:r w:rsidRPr="007D6AC0">
        <w:rPr>
          <w:rFonts w:eastAsia="Times New Roman" w:cstheme="minorHAnsi"/>
          <w:sz w:val="20"/>
          <w:szCs w:val="20"/>
          <w:lang w:eastAsia="pl-PL"/>
        </w:rPr>
        <w:t xml:space="preserve">może w zakresie złożonego wniosku o płatność żądać od Beneficjenta złożenia wyjaśnień/uzupełnień lub przedstawienia dodatkowych dokumentów w terminie </w:t>
      </w:r>
      <w:r w:rsidRPr="008C5139">
        <w:rPr>
          <w:rFonts w:eastAsia="Times New Roman" w:cstheme="minorHAnsi"/>
          <w:sz w:val="20"/>
          <w:szCs w:val="20"/>
          <w:u w:val="single"/>
          <w:lang w:eastAsia="pl-PL"/>
        </w:rPr>
        <w:t>10 dni roboczych</w:t>
      </w:r>
      <w:r w:rsidRPr="007D6AC0">
        <w:rPr>
          <w:rFonts w:eastAsia="Times New Roman" w:cstheme="minorHAnsi"/>
          <w:sz w:val="20"/>
          <w:szCs w:val="20"/>
          <w:lang w:eastAsia="pl-PL"/>
        </w:rPr>
        <w:t xml:space="preserve"> od otrzymania wezwania. Dopuszcza się mailowe wezwanie do uzupełnienia, z potwierdzeniem odebrania e-maila.</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 xml:space="preserve">Urząd </w:t>
      </w:r>
      <w:r>
        <w:rPr>
          <w:rFonts w:eastAsia="Times New Roman" w:cstheme="minorHAnsi"/>
          <w:sz w:val="20"/>
          <w:szCs w:val="20"/>
          <w:lang w:eastAsia="pl-PL"/>
        </w:rPr>
        <w:t>Gminy Ruda Maleniecka</w:t>
      </w:r>
      <w:r w:rsidRPr="007D6AC0">
        <w:rPr>
          <w:rFonts w:eastAsia="Times New Roman" w:cstheme="minorHAnsi"/>
          <w:sz w:val="20"/>
          <w:szCs w:val="20"/>
          <w:lang w:eastAsia="pl-PL"/>
        </w:rPr>
        <w:t xml:space="preserve"> może zawiesić wypłatę dofinansowania, jeżeli wniosek o płatność jest niekompletny, nieprawidłowo wypełniony, nie załączono do niego wymaganych załączników lub do czasu wyjaśnienia wątpliwości dotyczących treści wniosku lub jego załączników.</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 xml:space="preserve">W przypadku zawieszenia wypłaty dofinansowania, Urząd </w:t>
      </w:r>
      <w:r>
        <w:rPr>
          <w:rFonts w:eastAsia="Times New Roman" w:cstheme="minorHAnsi"/>
          <w:sz w:val="20"/>
          <w:szCs w:val="20"/>
          <w:lang w:eastAsia="pl-PL"/>
        </w:rPr>
        <w:t>Gminy Ruda Maleniecka</w:t>
      </w:r>
      <w:r w:rsidRPr="007D6AC0">
        <w:rPr>
          <w:rFonts w:eastAsia="Times New Roman" w:cstheme="minorHAnsi"/>
          <w:sz w:val="20"/>
          <w:szCs w:val="20"/>
          <w:lang w:eastAsia="pl-PL"/>
        </w:rPr>
        <w:t xml:space="preserve"> może zobowiązać Beneficjenta do podjęcia oznaczonych działań w celu usunięcia przyczyny zawieszenia, po zrealizowaniu których wypłata dofinansowania zostanie wznowiona.</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 xml:space="preserve">W przypadku realizacji prac </w:t>
      </w:r>
      <w:r w:rsidRPr="00A4678C">
        <w:rPr>
          <w:rFonts w:eastAsia="Times New Roman" w:cstheme="minorHAnsi"/>
          <w:sz w:val="20"/>
          <w:szCs w:val="20"/>
          <w:u w:val="single"/>
          <w:lang w:eastAsia="pl-PL"/>
        </w:rPr>
        <w:t xml:space="preserve">siłami własnymi </w:t>
      </w:r>
      <w:r w:rsidRPr="007D6AC0">
        <w:rPr>
          <w:rFonts w:eastAsia="Times New Roman" w:cstheme="minorHAnsi"/>
          <w:sz w:val="20"/>
          <w:szCs w:val="20"/>
          <w:lang w:eastAsia="pl-PL"/>
        </w:rPr>
        <w:t>w zakresie: instalacji centralnego ogrzewania oraz</w:t>
      </w:r>
      <w:r w:rsidRPr="007D6AC0">
        <w:rPr>
          <w:rFonts w:eastAsia="Times New Roman" w:cstheme="minorHAnsi"/>
          <w:sz w:val="20"/>
          <w:szCs w:val="20"/>
          <w:lang w:eastAsia="pl-PL"/>
        </w:rPr>
        <w:br/>
        <w:t>ciepłej wody użytkowej, podłączenia lokalu do efektywnego źródła ciepła w budynku, wentylacji</w:t>
      </w:r>
      <w:r w:rsidRPr="007D6AC0">
        <w:rPr>
          <w:rFonts w:eastAsia="Times New Roman" w:cstheme="minorHAnsi"/>
          <w:sz w:val="20"/>
          <w:szCs w:val="20"/>
          <w:lang w:eastAsia="pl-PL"/>
        </w:rPr>
        <w:br/>
        <w:t>mechanicznej z odzyskiem ciepła, ocieplenia przegród budowlanych, stolarki okiennej i drzwiowej,</w:t>
      </w:r>
      <w:r w:rsidRPr="007D6AC0">
        <w:rPr>
          <w:rFonts w:eastAsia="Times New Roman" w:cstheme="minorHAnsi"/>
          <w:sz w:val="20"/>
          <w:szCs w:val="20"/>
          <w:lang w:eastAsia="pl-PL"/>
        </w:rPr>
        <w:br/>
        <w:t>wypłata dofinansowania po złożeniu wniosku o płatność będzie poprzedzona kontrolą podczas</w:t>
      </w:r>
      <w:r w:rsidRPr="007D6AC0">
        <w:rPr>
          <w:rFonts w:eastAsia="Times New Roman" w:cstheme="minorHAnsi"/>
          <w:sz w:val="20"/>
          <w:szCs w:val="20"/>
          <w:lang w:eastAsia="pl-PL"/>
        </w:rPr>
        <w:br/>
        <w:t xml:space="preserve">wizytacji końcowej. W innych przypadkach Urząd </w:t>
      </w:r>
      <w:r>
        <w:rPr>
          <w:rFonts w:eastAsia="Times New Roman" w:cstheme="minorHAnsi"/>
          <w:sz w:val="20"/>
          <w:szCs w:val="20"/>
          <w:lang w:eastAsia="pl-PL"/>
        </w:rPr>
        <w:t>Gminy Ruda Maleniecka</w:t>
      </w:r>
      <w:r w:rsidRPr="007D6AC0">
        <w:rPr>
          <w:rFonts w:eastAsia="Times New Roman" w:cstheme="minorHAnsi"/>
          <w:sz w:val="20"/>
          <w:szCs w:val="20"/>
          <w:lang w:eastAsia="pl-PL"/>
        </w:rPr>
        <w:t xml:space="preserve"> może przeprowadzić kontrolę podczas wizytacji przed wypłatą dofinansowania. Celem kontro</w:t>
      </w:r>
      <w:r>
        <w:rPr>
          <w:rFonts w:eastAsia="Times New Roman" w:cstheme="minorHAnsi"/>
          <w:sz w:val="20"/>
          <w:szCs w:val="20"/>
          <w:lang w:eastAsia="pl-PL"/>
        </w:rPr>
        <w:t>li jest potwierdzenie zgodnej z </w:t>
      </w:r>
      <w:r w:rsidRPr="007D6AC0">
        <w:rPr>
          <w:rFonts w:eastAsia="Times New Roman" w:cstheme="minorHAnsi"/>
          <w:sz w:val="20"/>
          <w:szCs w:val="20"/>
          <w:lang w:eastAsia="pl-PL"/>
        </w:rPr>
        <w:t>umową realizacji przedsięwzięcia, a także prawdziwości informacji i oświadczeń zawartych przez Beneficjenta we wniosku o dofinansowanie oraz wniosku o płatność. Czas przeznaczony na przeprowadzenie kontroli podczas wizytacji nie wydłuża terminu wypłaty kwoty dofinansowania.</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Wypłata kwoty dofinansowania nastąpi przelewem bezpośrednio na rachunek bankowy</w:t>
      </w:r>
      <w:r w:rsidRPr="007D6AC0">
        <w:rPr>
          <w:rFonts w:eastAsia="Times New Roman" w:cstheme="minorHAnsi"/>
          <w:sz w:val="20"/>
          <w:szCs w:val="20"/>
          <w:lang w:eastAsia="pl-PL"/>
        </w:rPr>
        <w:br/>
        <w:t>Beneficjenta wskazany we wniosku o płatność, pod warunkiem, że faktury lub inne równoważne</w:t>
      </w:r>
      <w:r w:rsidRPr="007D6AC0">
        <w:rPr>
          <w:rFonts w:eastAsia="Times New Roman" w:cstheme="minorHAnsi"/>
          <w:sz w:val="20"/>
          <w:szCs w:val="20"/>
          <w:lang w:eastAsia="pl-PL"/>
        </w:rPr>
        <w:br/>
        <w:t>dokumenty księgowe zostały opłacone w całości.</w:t>
      </w:r>
    </w:p>
    <w:p w:rsidR="00805EC9" w:rsidRPr="007D6AC0" w:rsidRDefault="00805EC9" w:rsidP="00805EC9">
      <w:pPr>
        <w:pStyle w:val="Akapitzlist"/>
        <w:numPr>
          <w:ilvl w:val="0"/>
          <w:numId w:val="1"/>
        </w:numPr>
        <w:spacing w:after="0" w:line="240" w:lineRule="auto"/>
        <w:ind w:left="284"/>
        <w:jc w:val="both"/>
        <w:rPr>
          <w:rFonts w:eastAsia="Times New Roman" w:cstheme="minorHAnsi"/>
          <w:sz w:val="20"/>
          <w:szCs w:val="20"/>
          <w:lang w:eastAsia="pl-PL"/>
        </w:rPr>
      </w:pPr>
      <w:r w:rsidRPr="007D6AC0">
        <w:rPr>
          <w:rFonts w:eastAsia="Times New Roman" w:cstheme="minorHAnsi"/>
          <w:sz w:val="20"/>
          <w:szCs w:val="20"/>
          <w:lang w:eastAsia="pl-PL"/>
        </w:rPr>
        <w:t>Faktury lub inne równoważne dokumenty księgowe (dalej: dokumenty zakupu), w treści lub w ramach dołączonych specyfikacji powinny zawierać dane identyfikujące zakupione i zamontowane urządzenia, materiały (producent, nazwa, model), a przez to umożliwiać jednoznaczne odniesienie się do ich certyfikatów/świadectw, kart produktu oraz etykiet energetycznych.</w:t>
      </w:r>
    </w:p>
    <w:p w:rsidR="00805EC9" w:rsidRPr="007D6AC0" w:rsidRDefault="00805EC9" w:rsidP="00805EC9">
      <w:pPr>
        <w:spacing w:after="0" w:line="240" w:lineRule="auto"/>
        <w:jc w:val="center"/>
        <w:rPr>
          <w:rFonts w:eastAsia="Times New Roman" w:cstheme="minorHAnsi"/>
          <w:sz w:val="20"/>
          <w:szCs w:val="20"/>
          <w:lang w:eastAsia="pl-PL"/>
        </w:rPr>
      </w:pPr>
      <w:r w:rsidRPr="007D6AC0">
        <w:rPr>
          <w:rFonts w:eastAsia="Times New Roman" w:cstheme="minorHAnsi"/>
          <w:sz w:val="20"/>
          <w:szCs w:val="20"/>
          <w:lang w:eastAsia="pl-PL"/>
        </w:rPr>
        <w:br/>
      </w:r>
      <w:r w:rsidRPr="007D6AC0">
        <w:rPr>
          <w:rFonts w:eastAsia="Times New Roman" w:cstheme="minorHAnsi"/>
          <w:b/>
          <w:bCs/>
          <w:sz w:val="20"/>
          <w:szCs w:val="20"/>
          <w:lang w:eastAsia="pl-PL"/>
        </w:rPr>
        <w:t>Jak wypełnić Wniosek o płatność:</w:t>
      </w:r>
    </w:p>
    <w:p w:rsidR="00805EC9" w:rsidRPr="007D6AC0" w:rsidRDefault="00805EC9" w:rsidP="00805EC9">
      <w:pPr>
        <w:spacing w:after="0" w:line="240" w:lineRule="auto"/>
        <w:jc w:val="both"/>
        <w:rPr>
          <w:rFonts w:eastAsia="Times New Roman" w:cstheme="minorHAnsi"/>
          <w:sz w:val="20"/>
          <w:szCs w:val="20"/>
          <w:lang w:eastAsia="pl-PL"/>
        </w:rPr>
      </w:pP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 xml:space="preserve">Pola </w:t>
      </w:r>
      <w:r w:rsidRPr="007D6AC0">
        <w:rPr>
          <w:rFonts w:eastAsia="Times New Roman" w:cstheme="minorHAnsi"/>
          <w:sz w:val="20"/>
          <w:szCs w:val="20"/>
          <w:lang w:eastAsia="pl-PL"/>
        </w:rPr>
        <w:t>nr wniosku oraz data złożenia wn</w:t>
      </w:r>
      <w:r>
        <w:rPr>
          <w:rFonts w:eastAsia="Times New Roman" w:cstheme="minorHAnsi"/>
          <w:sz w:val="20"/>
          <w:szCs w:val="20"/>
          <w:lang w:eastAsia="pl-PL"/>
        </w:rPr>
        <w:t>iosku wypełniane są przez Urząd Gminy Ruda Maleniecka;</w:t>
      </w:r>
      <w:r w:rsidRPr="007D6AC0">
        <w:rPr>
          <w:rFonts w:eastAsia="Times New Roman" w:cstheme="minorHAnsi"/>
          <w:sz w:val="20"/>
          <w:szCs w:val="20"/>
          <w:lang w:eastAsia="pl-PL"/>
        </w:rPr>
        <w:br/>
      </w:r>
      <w:r w:rsidRPr="007D6AC0">
        <w:rPr>
          <w:rFonts w:eastAsia="Times New Roman" w:cstheme="minorHAnsi"/>
          <w:b/>
          <w:bCs/>
          <w:sz w:val="20"/>
          <w:szCs w:val="20"/>
          <w:lang w:eastAsia="pl-PL"/>
        </w:rPr>
        <w:t>Pola Złożenie wniosku, Korekta wniosku</w:t>
      </w:r>
      <w:r w:rsidRPr="007D6AC0">
        <w:rPr>
          <w:rFonts w:eastAsia="Times New Roman" w:cstheme="minorHAnsi"/>
          <w:sz w:val="20"/>
          <w:szCs w:val="20"/>
          <w:lang w:eastAsia="pl-PL"/>
        </w:rPr>
        <w:t xml:space="preserve"> - Należy zaznaczyć jedną z opcji;</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Złożenie wniosku –</w:t>
      </w:r>
      <w:r w:rsidRPr="007D6AC0">
        <w:rPr>
          <w:rFonts w:eastAsia="Times New Roman" w:cstheme="minorHAnsi"/>
          <w:sz w:val="20"/>
          <w:szCs w:val="20"/>
          <w:lang w:eastAsia="pl-PL"/>
        </w:rPr>
        <w:t xml:space="preserve"> formularz wypełniany w celu złożenia wniosku o płatność;</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Korekta wniosku –</w:t>
      </w:r>
      <w:r w:rsidRPr="007D6AC0">
        <w:rPr>
          <w:rFonts w:eastAsia="Times New Roman" w:cstheme="minorHAnsi"/>
          <w:sz w:val="20"/>
          <w:szCs w:val="20"/>
          <w:lang w:eastAsia="pl-PL"/>
        </w:rPr>
        <w:t xml:space="preserve"> formularz wypełniany w celu poprawy i uzupełnienia wniosk</w:t>
      </w:r>
      <w:r>
        <w:rPr>
          <w:rFonts w:eastAsia="Times New Roman" w:cstheme="minorHAnsi"/>
          <w:sz w:val="20"/>
          <w:szCs w:val="20"/>
          <w:lang w:eastAsia="pl-PL"/>
        </w:rPr>
        <w:t>u o płatność na wezwanie Urzędu Gminy Ruda Maleniecka.</w:t>
      </w:r>
    </w:p>
    <w:p w:rsidR="00805EC9" w:rsidRDefault="00805EC9" w:rsidP="00805EC9">
      <w:pPr>
        <w:spacing w:after="0" w:line="240" w:lineRule="auto"/>
        <w:jc w:val="both"/>
        <w:rPr>
          <w:rFonts w:eastAsia="Times New Roman" w:cstheme="minorHAnsi"/>
          <w:b/>
          <w:bCs/>
          <w:sz w:val="20"/>
          <w:szCs w:val="20"/>
          <w:lang w:eastAsia="pl-PL"/>
        </w:rPr>
      </w:pP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A. INFORMACJE OGÓLNE</w:t>
      </w:r>
    </w:p>
    <w:p w:rsidR="00805EC9" w:rsidRPr="00380A47" w:rsidRDefault="00805EC9" w:rsidP="00805EC9">
      <w:p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 xml:space="preserve">W sekcji </w:t>
      </w:r>
      <w:r w:rsidRPr="007D6AC0">
        <w:rPr>
          <w:rFonts w:eastAsia="Times New Roman" w:cstheme="minorHAnsi"/>
          <w:b/>
          <w:bCs/>
          <w:sz w:val="20"/>
          <w:szCs w:val="20"/>
          <w:lang w:eastAsia="pl-PL"/>
        </w:rPr>
        <w:t>INFORMACJE O UMOWIE</w:t>
      </w:r>
      <w:r w:rsidRPr="007D6AC0">
        <w:rPr>
          <w:rFonts w:eastAsia="Times New Roman" w:cstheme="minorHAnsi"/>
          <w:sz w:val="20"/>
          <w:szCs w:val="20"/>
          <w:lang w:eastAsia="pl-PL"/>
        </w:rPr>
        <w:t xml:space="preserve"> w polu </w:t>
      </w:r>
      <w:r w:rsidRPr="007D6AC0">
        <w:rPr>
          <w:rFonts w:eastAsia="Times New Roman" w:cstheme="minorHAnsi"/>
          <w:b/>
          <w:bCs/>
          <w:sz w:val="20"/>
          <w:szCs w:val="20"/>
          <w:lang w:eastAsia="pl-PL"/>
        </w:rPr>
        <w:t>Numer umowy o dofinansowanie, której dotyczy wniosek</w:t>
      </w:r>
      <w:r w:rsidRPr="007D6AC0">
        <w:rPr>
          <w:rFonts w:eastAsia="Times New Roman" w:cstheme="minorHAnsi"/>
          <w:sz w:val="20"/>
          <w:szCs w:val="20"/>
          <w:lang w:eastAsia="pl-PL"/>
        </w:rPr>
        <w:t xml:space="preserve"> należy podać numer umowy o dofinansowanie, której dotyczy wniosek. Należy zaznaczyć również:</w:t>
      </w:r>
      <w:r w:rsidRPr="007D6AC0">
        <w:rPr>
          <w:rFonts w:eastAsia="Times New Roman" w:cstheme="minorHAnsi"/>
          <w:sz w:val="20"/>
          <w:szCs w:val="20"/>
          <w:lang w:eastAsia="pl-PL"/>
        </w:rPr>
        <w:br/>
      </w:r>
      <w:r w:rsidRPr="007D6AC0">
        <w:rPr>
          <w:rFonts w:eastAsia="Times New Roman" w:cstheme="minorHAnsi"/>
          <w:b/>
          <w:bCs/>
          <w:sz w:val="20"/>
          <w:szCs w:val="20"/>
          <w:lang w:eastAsia="pl-PL"/>
        </w:rPr>
        <w:t>- pole poziom dofinansowania</w:t>
      </w:r>
      <w:r w:rsidRPr="007D6AC0">
        <w:rPr>
          <w:rFonts w:eastAsia="Times New Roman" w:cstheme="minorHAnsi"/>
          <w:sz w:val="20"/>
          <w:szCs w:val="20"/>
          <w:lang w:eastAsia="pl-PL"/>
        </w:rPr>
        <w:t xml:space="preserve"> należy zaznaczyć pole wskazujące, której części Programu dotyczy</w:t>
      </w:r>
      <w:r w:rsidRPr="007D6AC0">
        <w:rPr>
          <w:rFonts w:eastAsia="Times New Roman" w:cstheme="minorHAnsi"/>
          <w:sz w:val="20"/>
          <w:szCs w:val="20"/>
          <w:lang w:eastAsia="pl-PL"/>
        </w:rPr>
        <w:br/>
        <w:t>wniosek. W ramach Części 1 wniosek składają osoby fizyczne uprawnione do podstawowego poziomu dofinansowania, w ramach Części 2 – podwyższonego, w ramach Części 3 – najwyższego.</w:t>
      </w:r>
      <w:r w:rsidRPr="007D6AC0">
        <w:rPr>
          <w:rFonts w:eastAsia="Times New Roman" w:cstheme="minorHAnsi"/>
          <w:sz w:val="20"/>
          <w:szCs w:val="20"/>
          <w:lang w:eastAsia="pl-PL"/>
        </w:rPr>
        <w:br/>
      </w:r>
      <w:r w:rsidRPr="007D6AC0">
        <w:rPr>
          <w:rFonts w:eastAsia="Times New Roman" w:cstheme="minorHAnsi"/>
          <w:b/>
          <w:bCs/>
          <w:sz w:val="20"/>
          <w:szCs w:val="20"/>
          <w:lang w:eastAsia="pl-PL"/>
        </w:rPr>
        <w:t>- pole % powierzchni:</w:t>
      </w:r>
      <w:r w:rsidRPr="007D6AC0">
        <w:rPr>
          <w:rFonts w:eastAsia="Times New Roman" w:cstheme="minorHAnsi"/>
          <w:sz w:val="20"/>
          <w:szCs w:val="20"/>
          <w:lang w:eastAsia="pl-PL"/>
        </w:rPr>
        <w:t xml:space="preserve"> należy podać % powierzchni całkowitej lokalu mieszkalnego wykorzystywanej na prowadzenie działalności gospodarczej, zgodnie z umową o dofinansowanie. Jeśli nie nastąpiła zmiana, należy przyjąć dane z wniosku o dofinansowanie. </w:t>
      </w:r>
    </w:p>
    <w:p w:rsidR="00805EC9" w:rsidRDefault="00805EC9" w:rsidP="00805EC9">
      <w:pPr>
        <w:spacing w:after="0" w:line="240" w:lineRule="auto"/>
        <w:jc w:val="both"/>
        <w:rPr>
          <w:rFonts w:eastAsia="Times New Roman" w:cstheme="minorHAnsi"/>
          <w:b/>
          <w:bCs/>
          <w:sz w:val="20"/>
          <w:szCs w:val="20"/>
          <w:lang w:eastAsia="pl-PL"/>
        </w:rPr>
      </w:pPr>
    </w:p>
    <w:p w:rsidR="00805EC9" w:rsidRDefault="00805EC9" w:rsidP="00805EC9">
      <w:pPr>
        <w:spacing w:after="0" w:line="240" w:lineRule="auto"/>
        <w:jc w:val="both"/>
        <w:rPr>
          <w:rFonts w:eastAsia="Times New Roman" w:cstheme="minorHAnsi"/>
          <w:b/>
          <w:bCs/>
          <w:sz w:val="20"/>
          <w:szCs w:val="20"/>
          <w:lang w:eastAsia="pl-PL"/>
        </w:rPr>
      </w:pP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lastRenderedPageBreak/>
        <w:t>Część A.1. DANE WNIOSKODAWCY</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 xml:space="preserve">W sekcji </w:t>
      </w:r>
      <w:r w:rsidRPr="007D6AC0">
        <w:rPr>
          <w:rFonts w:eastAsia="Times New Roman" w:cstheme="minorHAnsi"/>
          <w:b/>
          <w:bCs/>
          <w:sz w:val="20"/>
          <w:szCs w:val="20"/>
          <w:lang w:eastAsia="pl-PL"/>
        </w:rPr>
        <w:t>DANE BENEFICJENTA</w:t>
      </w:r>
      <w:r w:rsidRPr="007D6AC0">
        <w:rPr>
          <w:rFonts w:eastAsia="Times New Roman" w:cstheme="minorHAnsi"/>
          <w:sz w:val="20"/>
          <w:szCs w:val="20"/>
          <w:lang w:eastAsia="pl-PL"/>
        </w:rPr>
        <w:t xml:space="preserve"> należy wpisać informacje identyfikujące osobę Beneficjent</w:t>
      </w:r>
      <w:r>
        <w:rPr>
          <w:rFonts w:eastAsia="Times New Roman" w:cstheme="minorHAnsi"/>
          <w:sz w:val="20"/>
          <w:szCs w:val="20"/>
          <w:lang w:eastAsia="pl-PL"/>
        </w:rPr>
        <w:t>a: nazwisko,</w:t>
      </w:r>
      <w:r>
        <w:rPr>
          <w:rFonts w:eastAsia="Times New Roman" w:cstheme="minorHAnsi"/>
          <w:sz w:val="20"/>
          <w:szCs w:val="20"/>
          <w:lang w:eastAsia="pl-PL"/>
        </w:rPr>
        <w:br/>
        <w:t>imię i numer PESEL oraz numer kontaktowy.</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 polu poniżej Beneficjent oświadcza, że nie zbył lokalu mieszkalnego objętego dofinansowaniem.</w:t>
      </w:r>
    </w:p>
    <w:p w:rsidR="00805EC9" w:rsidRDefault="00805EC9" w:rsidP="00805EC9">
      <w:pPr>
        <w:spacing w:after="0" w:line="240" w:lineRule="auto"/>
        <w:jc w:val="both"/>
        <w:rPr>
          <w:rFonts w:eastAsia="Times New Roman" w:cstheme="minorHAnsi"/>
          <w:b/>
          <w:bCs/>
          <w:sz w:val="20"/>
          <w:szCs w:val="20"/>
          <w:lang w:eastAsia="pl-PL"/>
        </w:rPr>
      </w:pPr>
    </w:p>
    <w:p w:rsidR="00805EC9" w:rsidRDefault="00805EC9" w:rsidP="00805EC9">
      <w:pPr>
        <w:spacing w:after="0" w:line="240" w:lineRule="auto"/>
        <w:jc w:val="both"/>
        <w:rPr>
          <w:rFonts w:eastAsia="Times New Roman" w:cstheme="minorHAnsi"/>
          <w:b/>
          <w:bCs/>
          <w:sz w:val="20"/>
          <w:szCs w:val="20"/>
          <w:lang w:eastAsia="pl-PL"/>
        </w:rPr>
      </w:pPr>
      <w:r w:rsidRPr="007D6AC0">
        <w:rPr>
          <w:rFonts w:eastAsia="Times New Roman" w:cstheme="minorHAnsi"/>
          <w:b/>
          <w:bCs/>
          <w:sz w:val="20"/>
          <w:szCs w:val="20"/>
          <w:lang w:eastAsia="pl-PL"/>
        </w:rPr>
        <w:t>B. INFORMACJE O REALIZACJI PRZEDSIĘWZIĘCIA</w:t>
      </w:r>
    </w:p>
    <w:p w:rsidR="00805EC9" w:rsidRDefault="00805EC9" w:rsidP="00805EC9">
      <w:pPr>
        <w:spacing w:after="0" w:line="240" w:lineRule="auto"/>
        <w:jc w:val="both"/>
        <w:rPr>
          <w:rFonts w:eastAsia="Times New Roman" w:cstheme="minorHAnsi"/>
          <w:b/>
          <w:bCs/>
          <w:sz w:val="20"/>
          <w:szCs w:val="20"/>
          <w:lang w:eastAsia="pl-PL"/>
        </w:rPr>
      </w:pP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B.1. INFORMACJE O ROZLICZENIU PRZEDSIEWZIĘCIA</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Pole Data zakończenia przedsięwzięcia</w:t>
      </w:r>
      <w:r w:rsidRPr="007D6AC0">
        <w:rPr>
          <w:rFonts w:eastAsia="Times New Roman" w:cstheme="minorHAnsi"/>
          <w:sz w:val="20"/>
          <w:szCs w:val="20"/>
          <w:lang w:eastAsia="pl-PL"/>
        </w:rPr>
        <w:t xml:space="preserve"> Należy podać datę zakończenia przedsięwzięcia. Data ta nie może być późniejsza </w:t>
      </w:r>
      <w:r w:rsidRPr="003C4898">
        <w:rPr>
          <w:rFonts w:eastAsia="Times New Roman" w:cstheme="minorHAnsi"/>
          <w:sz w:val="20"/>
          <w:szCs w:val="20"/>
          <w:lang w:eastAsia="pl-PL"/>
        </w:rPr>
        <w:t xml:space="preserve">niż 31.12.2025 </w:t>
      </w:r>
      <w:r>
        <w:rPr>
          <w:rFonts w:eastAsia="Times New Roman" w:cstheme="minorHAnsi"/>
          <w:sz w:val="20"/>
          <w:szCs w:val="20"/>
          <w:lang w:eastAsia="pl-PL"/>
        </w:rPr>
        <w:t>r.</w:t>
      </w:r>
    </w:p>
    <w:p w:rsidR="00805EC9" w:rsidRDefault="00805EC9" w:rsidP="00805EC9">
      <w:pPr>
        <w:spacing w:after="0" w:line="240" w:lineRule="auto"/>
        <w:jc w:val="both"/>
        <w:rPr>
          <w:rFonts w:eastAsia="Times New Roman" w:cstheme="minorHAnsi"/>
          <w:b/>
          <w:bCs/>
          <w:sz w:val="20"/>
          <w:szCs w:val="20"/>
          <w:lang w:eastAsia="pl-PL"/>
        </w:rPr>
      </w:pP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B.2. DOKUMENTY ZAKUPU POTWIERDZAJĄCE REALIZACJĘ ZAKRESU RZECZOWEGO</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 ramach rozliczenia beneficjent zobowiązany jest przygotować i załączyć do wniosku zestawienie dokumentów zakupu. Zakres informacji, jaki powinien znaleźć się w tym zestawieniu określa wzór będący załącznikiem nr 1 do niniejszej instrukcji.</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 szczególności:</w:t>
      </w:r>
    </w:p>
    <w:p w:rsidR="00805EC9" w:rsidRDefault="00805EC9" w:rsidP="00805EC9">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Rodzaje kosztów, do których przyporządkowane będą poszczególne dokumenty zakupu,</w:t>
      </w:r>
      <w:r w:rsidRPr="007D6AC0">
        <w:rPr>
          <w:rFonts w:eastAsia="Times New Roman" w:cstheme="minorHAnsi"/>
          <w:sz w:val="20"/>
          <w:szCs w:val="20"/>
          <w:lang w:eastAsia="pl-PL"/>
        </w:rPr>
        <w:br/>
        <w:t>odpowiadać muszą rodzajom kosztów z zakresu rzeczowo finansowego Wniosku o dofinansowanie.</w:t>
      </w:r>
    </w:p>
    <w:p w:rsidR="00805EC9" w:rsidRDefault="00805EC9" w:rsidP="00805EC9">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Do każdego rodzaju kosztu powinna zostać przypisana grupa dokumentów zakupu – faktur lub imiennych rachunków, przy czym ten sam dokument może występować w różnych grupach.</w:t>
      </w:r>
    </w:p>
    <w:p w:rsidR="00805EC9" w:rsidRDefault="00805EC9" w:rsidP="00805EC9">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Dokument zakupu, który obejmuje koszty z więcej niż jednego rodzaju należy podać w ramach</w:t>
      </w:r>
      <w:r w:rsidRPr="007D6AC0">
        <w:rPr>
          <w:rFonts w:eastAsia="Times New Roman" w:cstheme="minorHAnsi"/>
          <w:sz w:val="20"/>
          <w:szCs w:val="20"/>
          <w:lang w:eastAsia="pl-PL"/>
        </w:rPr>
        <w:br/>
        <w:t>każdej z grup, z kwotą częściową odpowiadającą danej kategorii.</w:t>
      </w:r>
    </w:p>
    <w:p w:rsidR="00805EC9" w:rsidRPr="007D6AC0" w:rsidRDefault="00805EC9" w:rsidP="00805EC9">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Dla każdego dokumentu zakupu należy określić:</w:t>
      </w:r>
    </w:p>
    <w:p w:rsidR="00805EC9" w:rsidRPr="007D6AC0" w:rsidRDefault="00805EC9" w:rsidP="00805EC9">
      <w:pPr>
        <w:pStyle w:val="Akapitzlist"/>
        <w:numPr>
          <w:ilvl w:val="0"/>
          <w:numId w:val="2"/>
        </w:num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Nazwę lub NIP wystawcy, pozwalające na identyfikację wystawcy</w:t>
      </w:r>
      <w:r>
        <w:rPr>
          <w:rFonts w:eastAsia="Times New Roman" w:cstheme="minorHAnsi"/>
          <w:sz w:val="20"/>
          <w:szCs w:val="20"/>
          <w:lang w:eastAsia="pl-PL"/>
        </w:rPr>
        <w:t>,</w:t>
      </w:r>
    </w:p>
    <w:p w:rsidR="00805EC9" w:rsidRPr="007D6AC0" w:rsidRDefault="00805EC9" w:rsidP="00805EC9">
      <w:pPr>
        <w:pStyle w:val="Akapitzlist"/>
        <w:numPr>
          <w:ilvl w:val="0"/>
          <w:numId w:val="2"/>
        </w:num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Numer faktury lub innego równoważnego dokumentu księgowego</w:t>
      </w:r>
      <w:r>
        <w:rPr>
          <w:rFonts w:eastAsia="Times New Roman" w:cstheme="minorHAnsi"/>
          <w:sz w:val="20"/>
          <w:szCs w:val="20"/>
          <w:lang w:eastAsia="pl-PL"/>
        </w:rPr>
        <w:t>,</w:t>
      </w:r>
    </w:p>
    <w:p w:rsidR="00805EC9" w:rsidRPr="007D6AC0" w:rsidRDefault="00805EC9" w:rsidP="00805EC9">
      <w:pPr>
        <w:pStyle w:val="Akapitzlist"/>
        <w:numPr>
          <w:ilvl w:val="0"/>
          <w:numId w:val="2"/>
        </w:num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Datę</w:t>
      </w:r>
      <w:r>
        <w:rPr>
          <w:rFonts w:eastAsia="Times New Roman" w:cstheme="minorHAnsi"/>
          <w:sz w:val="20"/>
          <w:szCs w:val="20"/>
          <w:lang w:eastAsia="pl-PL"/>
        </w:rPr>
        <w:t xml:space="preserve"> wystawienia,</w:t>
      </w:r>
    </w:p>
    <w:p w:rsidR="00805EC9" w:rsidRPr="007D6AC0" w:rsidRDefault="00805EC9" w:rsidP="00805EC9">
      <w:pPr>
        <w:pStyle w:val="Akapitzlist"/>
        <w:numPr>
          <w:ilvl w:val="0"/>
          <w:numId w:val="2"/>
        </w:num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 xml:space="preserve">Kwotę kosztu kwalifikowanego z dokumentu zakupu [zł] w części przypisanej do </w:t>
      </w:r>
      <w:r>
        <w:rPr>
          <w:rFonts w:eastAsia="Times New Roman" w:cstheme="minorHAnsi"/>
          <w:sz w:val="20"/>
          <w:szCs w:val="20"/>
          <w:lang w:eastAsia="pl-PL"/>
        </w:rPr>
        <w:t>danego rodzaju kosztu,</w:t>
      </w:r>
    </w:p>
    <w:p w:rsidR="00805EC9" w:rsidRPr="007D6AC0" w:rsidRDefault="00805EC9" w:rsidP="00805EC9">
      <w:pPr>
        <w:pStyle w:val="Akapitzlist"/>
        <w:numPr>
          <w:ilvl w:val="0"/>
          <w:numId w:val="2"/>
        </w:numPr>
        <w:spacing w:after="0" w:line="240" w:lineRule="auto"/>
        <w:jc w:val="both"/>
        <w:rPr>
          <w:rFonts w:eastAsia="Times New Roman" w:cstheme="minorHAnsi"/>
          <w:sz w:val="20"/>
          <w:szCs w:val="20"/>
          <w:lang w:eastAsia="pl-PL"/>
        </w:rPr>
      </w:pPr>
      <w:r>
        <w:rPr>
          <w:rFonts w:eastAsia="Times New Roman" w:cstheme="minorHAnsi"/>
          <w:sz w:val="20"/>
          <w:szCs w:val="20"/>
          <w:lang w:eastAsia="pl-PL"/>
        </w:rPr>
        <w:t>Czy został opłacony w całości,</w:t>
      </w:r>
    </w:p>
    <w:p w:rsidR="00805EC9" w:rsidRPr="007D6AC0" w:rsidRDefault="00805EC9" w:rsidP="00805EC9">
      <w:pPr>
        <w:pStyle w:val="Akapitzlist"/>
        <w:numPr>
          <w:ilvl w:val="0"/>
          <w:numId w:val="2"/>
        </w:num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Uwagi – w przypadku faktur obejmujących kilka kategorii kosztów kwalifikowalnych</w:t>
      </w:r>
      <w:r w:rsidRPr="007D6AC0">
        <w:rPr>
          <w:rFonts w:eastAsia="Times New Roman" w:cstheme="minorHAnsi"/>
          <w:sz w:val="20"/>
          <w:szCs w:val="20"/>
          <w:lang w:eastAsia="pl-PL"/>
        </w:rPr>
        <w:br/>
        <w:t>należy wpisać nr pozycji z f</w:t>
      </w:r>
      <w:r>
        <w:rPr>
          <w:rFonts w:eastAsia="Times New Roman" w:cstheme="minorHAnsi"/>
          <w:sz w:val="20"/>
          <w:szCs w:val="20"/>
          <w:lang w:eastAsia="pl-PL"/>
        </w:rPr>
        <w:t>aktury dotyczącej tej kategorii.</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Należy pamiętać, że:</w:t>
      </w:r>
    </w:p>
    <w:p w:rsidR="00805EC9" w:rsidRDefault="00805EC9" w:rsidP="00805EC9">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 xml:space="preserve">do dofinansowania kwalifikują się koszty zgodne </w:t>
      </w:r>
      <w:r>
        <w:rPr>
          <w:rFonts w:eastAsia="Times New Roman" w:cstheme="minorHAnsi"/>
          <w:sz w:val="20"/>
          <w:szCs w:val="20"/>
          <w:lang w:eastAsia="pl-PL"/>
        </w:rPr>
        <w:t xml:space="preserve">z załącznikiem nr 1 do Programu </w:t>
      </w:r>
      <w:r w:rsidRPr="007D6AC0">
        <w:rPr>
          <w:rFonts w:eastAsia="Times New Roman" w:cstheme="minorHAnsi"/>
          <w:sz w:val="20"/>
          <w:szCs w:val="20"/>
          <w:lang w:eastAsia="pl-PL"/>
        </w:rPr>
        <w:t>Priorytetowego, poniesione nie wcześniej niż data po</w:t>
      </w:r>
      <w:r>
        <w:rPr>
          <w:rFonts w:eastAsia="Times New Roman" w:cstheme="minorHAnsi"/>
          <w:sz w:val="20"/>
          <w:szCs w:val="20"/>
          <w:lang w:eastAsia="pl-PL"/>
        </w:rPr>
        <w:t xml:space="preserve">dpisania Umowy o dofinansowanie </w:t>
      </w:r>
      <w:r w:rsidRPr="007D6AC0">
        <w:rPr>
          <w:rFonts w:eastAsia="Times New Roman" w:cstheme="minorHAnsi"/>
          <w:sz w:val="20"/>
          <w:szCs w:val="20"/>
          <w:lang w:eastAsia="pl-PL"/>
        </w:rPr>
        <w:t xml:space="preserve">Beneficjenta z Gminą </w:t>
      </w:r>
      <w:r>
        <w:rPr>
          <w:rFonts w:eastAsia="Times New Roman" w:cstheme="minorHAnsi"/>
          <w:sz w:val="20"/>
          <w:szCs w:val="20"/>
          <w:lang w:eastAsia="pl-PL"/>
        </w:rPr>
        <w:t>Ruda Maleniecka.</w:t>
      </w:r>
    </w:p>
    <w:p w:rsidR="00805EC9" w:rsidRDefault="00805EC9" w:rsidP="00805EC9">
      <w:pPr>
        <w:spacing w:after="0" w:line="240" w:lineRule="auto"/>
        <w:jc w:val="both"/>
        <w:rPr>
          <w:rFonts w:eastAsia="Times New Roman" w:cstheme="minorHAnsi"/>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dokumenty zakupu muszą być wystawione na Beneficjenta (dokumenty mogą być wystawione</w:t>
      </w:r>
      <w:r w:rsidRPr="007D6AC0">
        <w:rPr>
          <w:rFonts w:eastAsia="Times New Roman" w:cstheme="minorHAnsi"/>
          <w:sz w:val="20"/>
          <w:szCs w:val="20"/>
          <w:lang w:eastAsia="pl-PL"/>
        </w:rPr>
        <w:br/>
        <w:t>na Beneficjenta i jego małżonka wspólnie).</w:t>
      </w:r>
    </w:p>
    <w:p w:rsidR="00805EC9" w:rsidRDefault="00805EC9" w:rsidP="00805EC9">
      <w:pPr>
        <w:pStyle w:val="Akapitzlist"/>
        <w:spacing w:after="0" w:line="240" w:lineRule="auto"/>
        <w:ind w:hanging="720"/>
        <w:jc w:val="both"/>
        <w:rPr>
          <w:rFonts w:eastAsia="Times New Roman" w:cstheme="minorHAnsi"/>
          <w:b/>
          <w:bCs/>
          <w:sz w:val="20"/>
          <w:szCs w:val="20"/>
          <w:lang w:eastAsia="pl-PL"/>
        </w:rPr>
      </w:pPr>
    </w:p>
    <w:p w:rsidR="00805EC9" w:rsidRPr="00955CA2" w:rsidRDefault="00805EC9" w:rsidP="00805EC9">
      <w:pPr>
        <w:pStyle w:val="Akapitzlist"/>
        <w:spacing w:after="0" w:line="240" w:lineRule="auto"/>
        <w:ind w:hanging="720"/>
        <w:jc w:val="both"/>
        <w:rPr>
          <w:rFonts w:eastAsia="Times New Roman" w:cstheme="minorHAnsi"/>
          <w:sz w:val="20"/>
          <w:szCs w:val="20"/>
          <w:lang w:eastAsia="pl-PL"/>
        </w:rPr>
      </w:pPr>
      <w:r w:rsidRPr="00955CA2">
        <w:rPr>
          <w:rFonts w:eastAsia="Times New Roman" w:cstheme="minorHAnsi"/>
          <w:b/>
          <w:bCs/>
          <w:sz w:val="20"/>
          <w:szCs w:val="20"/>
          <w:lang w:eastAsia="pl-PL"/>
        </w:rPr>
        <w:t>B.3. KOSZTY KWALIFIKOWANE, DOFINANSOWANIE</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Tabele B.3.1 – B.3.3</w:t>
      </w:r>
      <w:r w:rsidRPr="007D6AC0">
        <w:rPr>
          <w:rFonts w:eastAsia="Times New Roman" w:cstheme="minorHAnsi"/>
          <w:sz w:val="20"/>
          <w:szCs w:val="20"/>
          <w:lang w:eastAsia="pl-PL"/>
        </w:rPr>
        <w:t xml:space="preserve"> należy uzupełnić, w pozycjach z zakresu rzecz</w:t>
      </w:r>
      <w:r>
        <w:rPr>
          <w:rFonts w:eastAsia="Times New Roman" w:cstheme="minorHAnsi"/>
          <w:sz w:val="20"/>
          <w:szCs w:val="20"/>
          <w:lang w:eastAsia="pl-PL"/>
        </w:rPr>
        <w:t>owo finansowego, określonego we Wniosku o </w:t>
      </w:r>
      <w:r w:rsidRPr="007D6AC0">
        <w:rPr>
          <w:rFonts w:eastAsia="Times New Roman" w:cstheme="minorHAnsi"/>
          <w:sz w:val="20"/>
          <w:szCs w:val="20"/>
          <w:lang w:eastAsia="pl-PL"/>
        </w:rPr>
        <w:t>dofinansowanie.</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Dla każdej kategorii kosztów należy wpisać łączną kwotę kosztó</w:t>
      </w:r>
      <w:r>
        <w:rPr>
          <w:rFonts w:eastAsia="Times New Roman" w:cstheme="minorHAnsi"/>
          <w:sz w:val="20"/>
          <w:szCs w:val="20"/>
          <w:lang w:eastAsia="pl-PL"/>
        </w:rPr>
        <w:t xml:space="preserve">w kwalifikowanych, wynikającą z dokumentów </w:t>
      </w:r>
      <w:r w:rsidRPr="007D6AC0">
        <w:rPr>
          <w:rFonts w:eastAsia="Times New Roman" w:cstheme="minorHAnsi"/>
          <w:sz w:val="20"/>
          <w:szCs w:val="20"/>
          <w:lang w:eastAsia="pl-PL"/>
        </w:rPr>
        <w:t>zakupu zgodnie z tym, jak zostały one przypo</w:t>
      </w:r>
      <w:r>
        <w:rPr>
          <w:rFonts w:eastAsia="Times New Roman" w:cstheme="minorHAnsi"/>
          <w:sz w:val="20"/>
          <w:szCs w:val="20"/>
          <w:lang w:eastAsia="pl-PL"/>
        </w:rPr>
        <w:t xml:space="preserve">rządkowane w ramach zestawienia </w:t>
      </w:r>
      <w:r w:rsidRPr="007D6AC0">
        <w:rPr>
          <w:rFonts w:eastAsia="Times New Roman" w:cstheme="minorHAnsi"/>
          <w:sz w:val="20"/>
          <w:szCs w:val="20"/>
          <w:lang w:eastAsia="pl-PL"/>
        </w:rPr>
        <w:t>dokumentów (załącznik nr 1 do wniosku o płatność).</w:t>
      </w:r>
    </w:p>
    <w:p w:rsidR="00805EC9" w:rsidRDefault="00805EC9" w:rsidP="00805EC9">
      <w:pPr>
        <w:spacing w:after="0" w:line="240" w:lineRule="auto"/>
        <w:ind w:left="360" w:hanging="360"/>
        <w:jc w:val="both"/>
        <w:rPr>
          <w:rFonts w:eastAsia="Times New Roman" w:cstheme="minorHAnsi"/>
          <w:b/>
          <w:bCs/>
          <w:sz w:val="20"/>
          <w:szCs w:val="20"/>
          <w:lang w:eastAsia="pl-PL"/>
        </w:rPr>
      </w:pPr>
    </w:p>
    <w:p w:rsidR="00805EC9" w:rsidRDefault="00805EC9" w:rsidP="00805EC9">
      <w:pPr>
        <w:spacing w:after="0" w:line="240" w:lineRule="auto"/>
        <w:ind w:left="360" w:hanging="360"/>
        <w:jc w:val="both"/>
        <w:rPr>
          <w:rFonts w:eastAsia="Times New Roman" w:cstheme="minorHAnsi"/>
          <w:sz w:val="20"/>
          <w:szCs w:val="20"/>
          <w:lang w:eastAsia="pl-PL"/>
        </w:rPr>
      </w:pPr>
      <w:r w:rsidRPr="007D6AC0">
        <w:rPr>
          <w:rFonts w:eastAsia="Times New Roman" w:cstheme="minorHAnsi"/>
          <w:b/>
          <w:bCs/>
          <w:sz w:val="20"/>
          <w:szCs w:val="20"/>
          <w:lang w:eastAsia="pl-PL"/>
        </w:rPr>
        <w:t>Część B.3.1.</w:t>
      </w:r>
      <w:r w:rsidRPr="007D6AC0">
        <w:rPr>
          <w:rFonts w:eastAsia="Times New Roman" w:cstheme="minorHAnsi"/>
          <w:sz w:val="20"/>
          <w:szCs w:val="20"/>
          <w:lang w:eastAsia="pl-PL"/>
        </w:rPr>
        <w:t xml:space="preserve"> </w:t>
      </w:r>
      <w:r w:rsidRPr="007D6AC0">
        <w:rPr>
          <w:rFonts w:eastAsia="Times New Roman" w:cstheme="minorHAnsi"/>
          <w:b/>
          <w:bCs/>
          <w:sz w:val="20"/>
          <w:szCs w:val="20"/>
          <w:lang w:eastAsia="pl-PL"/>
        </w:rPr>
        <w:t>W zakresie: Źródła ciepła, instalacje, wentylacja, pola B.3.1.1.</w:t>
      </w:r>
      <w:r>
        <w:rPr>
          <w:rFonts w:eastAsia="Times New Roman" w:cstheme="minorHAnsi"/>
          <w:b/>
          <w:bCs/>
          <w:sz w:val="20"/>
          <w:szCs w:val="20"/>
          <w:lang w:eastAsia="pl-PL"/>
        </w:rPr>
        <w:t xml:space="preserve"> </w:t>
      </w:r>
      <w:r w:rsidRPr="007D6AC0">
        <w:rPr>
          <w:rFonts w:eastAsia="Times New Roman" w:cstheme="minorHAnsi"/>
          <w:b/>
          <w:bCs/>
          <w:sz w:val="20"/>
          <w:szCs w:val="20"/>
          <w:lang w:eastAsia="pl-PL"/>
        </w:rPr>
        <w:t>-</w:t>
      </w:r>
      <w:r>
        <w:rPr>
          <w:rFonts w:eastAsia="Times New Roman" w:cstheme="minorHAnsi"/>
          <w:b/>
          <w:bCs/>
          <w:sz w:val="20"/>
          <w:szCs w:val="20"/>
          <w:lang w:eastAsia="pl-PL"/>
        </w:rPr>
        <w:t xml:space="preserve"> </w:t>
      </w:r>
      <w:r w:rsidRPr="007D6AC0">
        <w:rPr>
          <w:rFonts w:eastAsia="Times New Roman" w:cstheme="minorHAnsi"/>
          <w:b/>
          <w:bCs/>
          <w:sz w:val="20"/>
          <w:szCs w:val="20"/>
          <w:lang w:eastAsia="pl-PL"/>
        </w:rPr>
        <w:t>B.3.1.8.</w:t>
      </w:r>
      <w:r w:rsidRPr="007D6AC0">
        <w:rPr>
          <w:rFonts w:eastAsia="Times New Roman" w:cstheme="minorHAnsi"/>
          <w:sz w:val="20"/>
          <w:szCs w:val="20"/>
          <w:lang w:eastAsia="pl-PL"/>
        </w:rPr>
        <w:t xml:space="preserve"> </w:t>
      </w:r>
    </w:p>
    <w:p w:rsidR="00805EC9" w:rsidRPr="007D6AC0" w:rsidRDefault="00805EC9" w:rsidP="00805EC9">
      <w:pPr>
        <w:spacing w:after="0" w:line="240" w:lineRule="auto"/>
        <w:ind w:left="360" w:hanging="360"/>
        <w:jc w:val="both"/>
        <w:rPr>
          <w:rFonts w:eastAsia="Times New Roman" w:cstheme="minorHAnsi"/>
          <w:sz w:val="20"/>
          <w:szCs w:val="20"/>
          <w:lang w:eastAsia="pl-PL"/>
        </w:rPr>
      </w:pPr>
      <w:r>
        <w:rPr>
          <w:rFonts w:eastAsia="Times New Roman" w:cstheme="minorHAnsi"/>
          <w:sz w:val="20"/>
          <w:szCs w:val="20"/>
          <w:lang w:eastAsia="pl-PL"/>
        </w:rPr>
        <w:t>N</w:t>
      </w:r>
      <w:r w:rsidRPr="007D6AC0">
        <w:rPr>
          <w:rFonts w:eastAsia="Times New Roman" w:cstheme="minorHAnsi"/>
          <w:sz w:val="20"/>
          <w:szCs w:val="20"/>
          <w:lang w:eastAsia="pl-PL"/>
        </w:rPr>
        <w:t>ależy wpisać</w:t>
      </w:r>
      <w:r>
        <w:rPr>
          <w:rFonts w:eastAsia="Times New Roman" w:cstheme="minorHAnsi"/>
          <w:sz w:val="20"/>
          <w:szCs w:val="20"/>
          <w:lang w:eastAsia="pl-PL"/>
        </w:rPr>
        <w:t xml:space="preserve"> </w:t>
      </w:r>
      <w:r w:rsidRPr="007D6AC0">
        <w:rPr>
          <w:rFonts w:eastAsia="Times New Roman" w:cstheme="minorHAnsi"/>
          <w:sz w:val="20"/>
          <w:szCs w:val="20"/>
          <w:lang w:eastAsia="pl-PL"/>
        </w:rPr>
        <w:t xml:space="preserve">kwotę kosztów kwalifikowanych dla danego przedsięwzięcia wg. dokumentów zakupu. </w:t>
      </w:r>
    </w:p>
    <w:p w:rsidR="00805EC9" w:rsidRDefault="00805EC9" w:rsidP="00805EC9">
      <w:pPr>
        <w:spacing w:after="0" w:line="240" w:lineRule="auto"/>
        <w:ind w:left="360" w:hanging="360"/>
        <w:jc w:val="both"/>
        <w:rPr>
          <w:rFonts w:eastAsia="Times New Roman" w:cstheme="minorHAnsi"/>
          <w:sz w:val="20"/>
          <w:szCs w:val="20"/>
          <w:lang w:eastAsia="pl-PL"/>
        </w:rPr>
      </w:pPr>
      <w:r w:rsidRPr="007D6AC0">
        <w:rPr>
          <w:rFonts w:eastAsia="Times New Roman" w:cstheme="minorHAnsi"/>
          <w:b/>
          <w:bCs/>
          <w:sz w:val="20"/>
          <w:szCs w:val="20"/>
          <w:lang w:eastAsia="pl-PL"/>
        </w:rPr>
        <w:t>W polu SUMA</w:t>
      </w:r>
      <w:r w:rsidRPr="007D6AC0">
        <w:rPr>
          <w:rFonts w:eastAsia="Times New Roman" w:cstheme="minorHAnsi"/>
          <w:sz w:val="20"/>
          <w:szCs w:val="20"/>
          <w:lang w:eastAsia="pl-PL"/>
        </w:rPr>
        <w:t xml:space="preserve"> – należy wpisać sumę wszystkich kosztów kwalifikowanych w zakresie części B.3.1.</w:t>
      </w:r>
    </w:p>
    <w:p w:rsidR="00805EC9" w:rsidRDefault="00805EC9" w:rsidP="00805EC9">
      <w:pPr>
        <w:spacing w:after="0" w:line="240" w:lineRule="auto"/>
        <w:ind w:left="360" w:hanging="360"/>
        <w:jc w:val="both"/>
        <w:rPr>
          <w:rFonts w:eastAsia="Times New Roman" w:cstheme="minorHAnsi"/>
          <w:b/>
          <w:bCs/>
          <w:sz w:val="20"/>
          <w:szCs w:val="20"/>
          <w:lang w:eastAsia="pl-PL"/>
        </w:rPr>
      </w:pPr>
    </w:p>
    <w:p w:rsidR="00805EC9" w:rsidRDefault="00805EC9" w:rsidP="00805EC9">
      <w:pPr>
        <w:spacing w:after="0" w:line="240" w:lineRule="auto"/>
        <w:ind w:left="360" w:hanging="360"/>
        <w:jc w:val="both"/>
        <w:rPr>
          <w:rFonts w:eastAsia="Times New Roman" w:cstheme="minorHAnsi"/>
          <w:b/>
          <w:bCs/>
          <w:sz w:val="20"/>
          <w:szCs w:val="20"/>
          <w:lang w:eastAsia="pl-PL"/>
        </w:rPr>
      </w:pPr>
      <w:r w:rsidRPr="007D6AC0">
        <w:rPr>
          <w:rFonts w:eastAsia="Times New Roman" w:cstheme="minorHAnsi"/>
          <w:b/>
          <w:bCs/>
          <w:sz w:val="20"/>
          <w:szCs w:val="20"/>
          <w:lang w:eastAsia="pl-PL"/>
        </w:rPr>
        <w:t>Część B.3.2. W zakresie: Stolarka okienna, drzwiowa i ocieplenie przegród budowlanych,</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 xml:space="preserve">W wierszach B.3.2.1., B.3.2.2. – należy wpisać Ilość sztuk i kwotę kosztów kwalifikowanych wg </w:t>
      </w:r>
      <w:r>
        <w:rPr>
          <w:rFonts w:eastAsia="Times New Roman" w:cstheme="minorHAnsi"/>
          <w:sz w:val="20"/>
          <w:szCs w:val="20"/>
          <w:lang w:eastAsia="pl-PL"/>
        </w:rPr>
        <w:t xml:space="preserve">dokumentów </w:t>
      </w:r>
      <w:r w:rsidRPr="007D6AC0">
        <w:rPr>
          <w:rFonts w:eastAsia="Times New Roman" w:cstheme="minorHAnsi"/>
          <w:sz w:val="20"/>
          <w:szCs w:val="20"/>
          <w:lang w:eastAsia="pl-PL"/>
        </w:rPr>
        <w:t xml:space="preserve">zakupu dla danego przedsięwzięcia. </w:t>
      </w:r>
    </w:p>
    <w:p w:rsidR="00805EC9" w:rsidRDefault="00805EC9" w:rsidP="00805EC9">
      <w:pPr>
        <w:spacing w:after="0" w:line="240" w:lineRule="auto"/>
        <w:ind w:left="360" w:hanging="360"/>
        <w:jc w:val="both"/>
        <w:rPr>
          <w:rFonts w:eastAsia="Times New Roman" w:cstheme="minorHAnsi"/>
          <w:sz w:val="20"/>
          <w:szCs w:val="20"/>
          <w:lang w:eastAsia="pl-PL"/>
        </w:rPr>
      </w:pPr>
      <w:r w:rsidRPr="007D6AC0">
        <w:rPr>
          <w:rFonts w:eastAsia="Times New Roman" w:cstheme="minorHAnsi"/>
          <w:b/>
          <w:bCs/>
          <w:sz w:val="20"/>
          <w:szCs w:val="20"/>
          <w:lang w:eastAsia="pl-PL"/>
        </w:rPr>
        <w:t>W polu SUMA</w:t>
      </w:r>
      <w:r w:rsidRPr="007D6AC0">
        <w:rPr>
          <w:rFonts w:eastAsia="Times New Roman" w:cstheme="minorHAnsi"/>
          <w:sz w:val="20"/>
          <w:szCs w:val="20"/>
          <w:lang w:eastAsia="pl-PL"/>
        </w:rPr>
        <w:t xml:space="preserve"> – należy wpisać sumę kosztów kwalifikowanych w zakresie części B.3.2.</w:t>
      </w:r>
    </w:p>
    <w:p w:rsidR="00805EC9" w:rsidRDefault="00805EC9" w:rsidP="00805EC9">
      <w:pPr>
        <w:spacing w:after="0" w:line="240" w:lineRule="auto"/>
        <w:ind w:left="360" w:hanging="360"/>
        <w:jc w:val="both"/>
        <w:rPr>
          <w:rFonts w:eastAsia="Times New Roman" w:cstheme="minorHAnsi"/>
          <w:b/>
          <w:bCs/>
          <w:sz w:val="20"/>
          <w:szCs w:val="20"/>
          <w:lang w:eastAsia="pl-PL"/>
        </w:rPr>
      </w:pPr>
    </w:p>
    <w:p w:rsidR="00805EC9" w:rsidRPr="007D6AC0" w:rsidRDefault="00805EC9" w:rsidP="00805EC9">
      <w:pPr>
        <w:spacing w:after="0" w:line="240" w:lineRule="auto"/>
        <w:ind w:left="360" w:hanging="360"/>
        <w:jc w:val="both"/>
        <w:rPr>
          <w:rFonts w:eastAsia="Times New Roman" w:cstheme="minorHAnsi"/>
          <w:sz w:val="20"/>
          <w:szCs w:val="20"/>
          <w:lang w:eastAsia="pl-PL"/>
        </w:rPr>
      </w:pPr>
      <w:r w:rsidRPr="007D6AC0">
        <w:rPr>
          <w:rFonts w:eastAsia="Times New Roman" w:cstheme="minorHAnsi"/>
          <w:b/>
          <w:bCs/>
          <w:sz w:val="20"/>
          <w:szCs w:val="20"/>
          <w:lang w:eastAsia="pl-PL"/>
        </w:rPr>
        <w:t>Część B.3.3. W zakresie: Dokumentacja</w:t>
      </w:r>
    </w:p>
    <w:p w:rsidR="00805EC9" w:rsidRPr="00A91EB4"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W polu B.3.3.1.</w:t>
      </w:r>
      <w:r w:rsidRPr="007D6AC0">
        <w:rPr>
          <w:rFonts w:eastAsia="Times New Roman" w:cstheme="minorHAnsi"/>
          <w:sz w:val="20"/>
          <w:szCs w:val="20"/>
          <w:lang w:eastAsia="pl-PL"/>
        </w:rPr>
        <w:t xml:space="preserve"> – należy wpisać kwotę kosztów kwalifiko</w:t>
      </w:r>
      <w:r>
        <w:rPr>
          <w:rFonts w:eastAsia="Times New Roman" w:cstheme="minorHAnsi"/>
          <w:sz w:val="20"/>
          <w:szCs w:val="20"/>
          <w:lang w:eastAsia="pl-PL"/>
        </w:rPr>
        <w:t xml:space="preserve">wanych wg dokumentów zakupu dla </w:t>
      </w:r>
      <w:r w:rsidRPr="007D6AC0">
        <w:rPr>
          <w:rFonts w:eastAsia="Times New Roman" w:cstheme="minorHAnsi"/>
          <w:sz w:val="20"/>
          <w:szCs w:val="20"/>
          <w:lang w:eastAsia="pl-PL"/>
        </w:rPr>
        <w:t>dokumentacji technicznej.</w:t>
      </w:r>
    </w:p>
    <w:p w:rsidR="00805EC9" w:rsidRDefault="00805EC9" w:rsidP="00805EC9">
      <w:pPr>
        <w:spacing w:after="0" w:line="240" w:lineRule="auto"/>
        <w:jc w:val="both"/>
        <w:rPr>
          <w:rFonts w:eastAsia="Times New Roman" w:cstheme="minorHAnsi"/>
          <w:b/>
          <w:bCs/>
          <w:sz w:val="20"/>
          <w:szCs w:val="20"/>
          <w:lang w:eastAsia="pl-PL"/>
        </w:rPr>
      </w:pPr>
    </w:p>
    <w:p w:rsidR="00805EC9" w:rsidRDefault="00805EC9" w:rsidP="00805EC9">
      <w:pPr>
        <w:spacing w:after="0" w:line="240" w:lineRule="auto"/>
        <w:jc w:val="both"/>
        <w:rPr>
          <w:rFonts w:eastAsia="Times New Roman" w:cstheme="minorHAnsi"/>
          <w:b/>
          <w:bCs/>
          <w:sz w:val="20"/>
          <w:szCs w:val="20"/>
          <w:lang w:eastAsia="pl-PL"/>
        </w:rPr>
      </w:pPr>
    </w:p>
    <w:p w:rsidR="00805EC9" w:rsidRDefault="00805EC9" w:rsidP="00805EC9">
      <w:pPr>
        <w:spacing w:after="0" w:line="240" w:lineRule="auto"/>
        <w:jc w:val="both"/>
        <w:rPr>
          <w:rFonts w:eastAsia="Times New Roman" w:cstheme="minorHAnsi"/>
          <w:b/>
          <w:bCs/>
          <w:sz w:val="20"/>
          <w:szCs w:val="20"/>
          <w:lang w:eastAsia="pl-PL"/>
        </w:rPr>
      </w:pPr>
      <w:r w:rsidRPr="007D6AC0">
        <w:rPr>
          <w:rFonts w:eastAsia="Times New Roman" w:cstheme="minorHAnsi"/>
          <w:b/>
          <w:bCs/>
          <w:sz w:val="20"/>
          <w:szCs w:val="20"/>
          <w:lang w:eastAsia="pl-PL"/>
        </w:rPr>
        <w:lastRenderedPageBreak/>
        <w:t>C. INFORMACJA O RACHUNKU BANKOWYM DO WYPŁATY DOFINANSOWANIA</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Zgodnie z zapisami Umowy o dofinansowanie, jeżeli dokument zakupu został opłacony, wypłata dofinansowania następuje na rachunek bankowy Beneficjenta, W polu nr C należy wskazać rachunek bankowy Beneficjenta, na który będzie wypłacone dofinansowanie.</w:t>
      </w:r>
    </w:p>
    <w:p w:rsidR="00805EC9" w:rsidRDefault="00805EC9" w:rsidP="00805EC9">
      <w:pPr>
        <w:spacing w:after="0" w:line="240" w:lineRule="auto"/>
        <w:jc w:val="both"/>
        <w:rPr>
          <w:rFonts w:eastAsia="Times New Roman" w:cstheme="minorHAnsi"/>
          <w:b/>
          <w:bCs/>
          <w:sz w:val="20"/>
          <w:szCs w:val="20"/>
          <w:lang w:eastAsia="pl-PL"/>
        </w:rPr>
      </w:pPr>
    </w:p>
    <w:p w:rsidR="00805EC9" w:rsidRPr="007D6AC0" w:rsidRDefault="00805EC9" w:rsidP="00805EC9">
      <w:pPr>
        <w:spacing w:after="0" w:line="240" w:lineRule="auto"/>
        <w:jc w:val="both"/>
        <w:rPr>
          <w:rFonts w:eastAsia="Times New Roman" w:cstheme="minorHAnsi"/>
          <w:b/>
          <w:bCs/>
          <w:sz w:val="20"/>
          <w:szCs w:val="20"/>
          <w:lang w:eastAsia="pl-PL"/>
        </w:rPr>
      </w:pPr>
      <w:r w:rsidRPr="007D6AC0">
        <w:rPr>
          <w:rFonts w:eastAsia="Times New Roman" w:cstheme="minorHAnsi"/>
          <w:b/>
          <w:bCs/>
          <w:sz w:val="20"/>
          <w:szCs w:val="20"/>
          <w:lang w:eastAsia="pl-PL"/>
        </w:rPr>
        <w:t>D. WYMAGANE ZAŁĄCZNIKI DOŁĄCZONE DO WNIOSKU</w:t>
      </w:r>
    </w:p>
    <w:p w:rsidR="00805EC9" w:rsidRPr="007D6AC0" w:rsidRDefault="00805EC9" w:rsidP="00805EC9">
      <w:pPr>
        <w:spacing w:after="0" w:line="240" w:lineRule="auto"/>
        <w:jc w:val="both"/>
        <w:rPr>
          <w:rFonts w:eastAsia="Times New Roman" w:cstheme="minorHAnsi"/>
          <w:b/>
          <w:bCs/>
          <w:sz w:val="20"/>
          <w:szCs w:val="20"/>
          <w:lang w:eastAsia="pl-PL"/>
        </w:rPr>
      </w:pPr>
      <w:r w:rsidRPr="007D6AC0">
        <w:rPr>
          <w:rFonts w:eastAsia="Times New Roman" w:cstheme="minorHAnsi"/>
          <w:b/>
          <w:bCs/>
          <w:sz w:val="20"/>
          <w:szCs w:val="20"/>
          <w:lang w:eastAsia="pl-PL"/>
        </w:rPr>
        <w:t>Załącznik nr 1 – Zestawienie, o którym mowa w pkt B.2, sporządzone na podstawie wzoru będącego załącznikiem nr 1 do wniosku o płatność</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 zależności od zakresu rzeczowego przedsięwzięcia oraz wprowadzonej do wniosku o płatność</w:t>
      </w:r>
      <w:r w:rsidRPr="007D6AC0">
        <w:rPr>
          <w:rFonts w:eastAsia="Times New Roman" w:cstheme="minorHAnsi"/>
          <w:sz w:val="20"/>
          <w:szCs w:val="20"/>
          <w:lang w:eastAsia="pl-PL"/>
        </w:rPr>
        <w:br/>
        <w:t>informacji o rozliczanych dokumentach zakupu, Beneficjent załącza do wniosku wskazane w części D</w:t>
      </w:r>
      <w:r w:rsidRPr="007D6AC0">
        <w:rPr>
          <w:rFonts w:eastAsia="Times New Roman" w:cstheme="minorHAnsi"/>
          <w:sz w:val="20"/>
          <w:szCs w:val="20"/>
          <w:lang w:eastAsia="pl-PL"/>
        </w:rPr>
        <w:br/>
        <w:t>załączniki. Załącznikiem do niniejszej instrukcji jest wzór protokołu odbioru prac wykonawcy, który</w:t>
      </w:r>
      <w:r w:rsidRPr="007D6AC0">
        <w:rPr>
          <w:rFonts w:eastAsia="Times New Roman" w:cstheme="minorHAnsi"/>
          <w:sz w:val="20"/>
          <w:szCs w:val="20"/>
          <w:lang w:eastAsia="pl-PL"/>
        </w:rPr>
        <w:br/>
        <w:t>może być wykorzystany do potwierdzenia wykonania prac z zakresu rzeczowego przedsięwzięcia</w:t>
      </w:r>
      <w:r w:rsidRPr="007D6AC0">
        <w:rPr>
          <w:rFonts w:eastAsia="Times New Roman" w:cstheme="minorHAnsi"/>
          <w:sz w:val="20"/>
          <w:szCs w:val="20"/>
          <w:lang w:eastAsia="pl-PL"/>
        </w:rPr>
        <w:br/>
        <w:t>wskazanego we wniosku o płatność. Ilekroć mowa o protokole w poniższym opisie dokumentów</w:t>
      </w:r>
      <w:r w:rsidRPr="007D6AC0">
        <w:rPr>
          <w:rFonts w:eastAsia="Times New Roman" w:cstheme="minorHAnsi"/>
          <w:sz w:val="20"/>
          <w:szCs w:val="20"/>
          <w:lang w:eastAsia="pl-PL"/>
        </w:rPr>
        <w:br/>
        <w:t>załączanych do wniosku o płatność, można zastosować powyższy wzór, dopuszcza się również protokół</w:t>
      </w:r>
      <w:r w:rsidRPr="007D6AC0">
        <w:rPr>
          <w:rFonts w:eastAsia="Times New Roman" w:cstheme="minorHAnsi"/>
          <w:sz w:val="20"/>
          <w:szCs w:val="20"/>
          <w:lang w:eastAsia="pl-PL"/>
        </w:rPr>
        <w:br/>
        <w:t>odbioru prac sporządzony na wzorze udostępnionym przez wykonawcę, pod warunkiem, że zawiera</w:t>
      </w:r>
      <w:r w:rsidRPr="007D6AC0">
        <w:rPr>
          <w:rFonts w:eastAsia="Times New Roman" w:cstheme="minorHAnsi"/>
          <w:sz w:val="20"/>
          <w:szCs w:val="20"/>
          <w:lang w:eastAsia="pl-PL"/>
        </w:rPr>
        <w:br/>
        <w:t>wszystkie wymagane elementy i informacje.</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 szczególności do wniosku powinny zostać dołączone następujące rodzaje dokumentów, wynikające</w:t>
      </w:r>
      <w:r w:rsidRPr="007D6AC0">
        <w:rPr>
          <w:rFonts w:eastAsia="Times New Roman" w:cstheme="minorHAnsi"/>
          <w:sz w:val="20"/>
          <w:szCs w:val="20"/>
          <w:lang w:eastAsia="pl-PL"/>
        </w:rPr>
        <w:br/>
        <w:t>z zakresu rzeczowego rozliczanych wnioskiem o płatność zadań:</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 xml:space="preserve">Potwierdzenie trwałego wyłączenia z użytku źródła ciepła na paliwo stałe. </w:t>
      </w:r>
    </w:p>
    <w:p w:rsidR="00805EC9" w:rsidRPr="007D6AC0" w:rsidRDefault="00805EC9" w:rsidP="00805EC9">
      <w:pPr>
        <w:pStyle w:val="Akapitzlist"/>
        <w:spacing w:after="0" w:line="240" w:lineRule="auto"/>
        <w:ind w:left="1080"/>
        <w:jc w:val="both"/>
        <w:rPr>
          <w:rFonts w:eastAsia="Times New Roman" w:cstheme="minorHAnsi"/>
          <w:sz w:val="20"/>
          <w:szCs w:val="20"/>
          <w:lang w:eastAsia="pl-PL"/>
        </w:rPr>
      </w:pPr>
      <w:r w:rsidRPr="007D6AC0">
        <w:rPr>
          <w:rFonts w:eastAsia="Times New Roman" w:cstheme="minorHAnsi"/>
          <w:sz w:val="20"/>
          <w:szCs w:val="20"/>
          <w:lang w:eastAsia="pl-PL"/>
        </w:rPr>
        <w:t>Wymagane jest potwierdzenie dla każdego źródła ciepła z zadeklarowanych do likwidacji – zgodnie z wnioskiem o dofinansowanie. Potwierdzeniem trwałego wyłączenia z użytku źródła ciepła na</w:t>
      </w:r>
      <w:r w:rsidRPr="007D6AC0">
        <w:rPr>
          <w:rFonts w:eastAsia="Times New Roman" w:cstheme="minorHAnsi"/>
          <w:sz w:val="20"/>
          <w:szCs w:val="20"/>
          <w:lang w:eastAsia="pl-PL"/>
        </w:rPr>
        <w:br/>
        <w:t>paliwo stałe jest imienny dokument zezłomowania/kar</w:t>
      </w:r>
      <w:r>
        <w:rPr>
          <w:rFonts w:eastAsia="Times New Roman" w:cstheme="minorHAnsi"/>
          <w:sz w:val="20"/>
          <w:szCs w:val="20"/>
          <w:lang w:eastAsia="pl-PL"/>
        </w:rPr>
        <w:t>ta przekazania odpadu/formularz</w:t>
      </w:r>
      <w:r w:rsidRPr="007D6AC0">
        <w:rPr>
          <w:rFonts w:eastAsia="Times New Roman" w:cstheme="minorHAnsi"/>
          <w:sz w:val="20"/>
          <w:szCs w:val="20"/>
          <w:lang w:eastAsia="pl-PL"/>
        </w:rPr>
        <w:br/>
        <w:t>przyjęcia odpadów metali. W uzasadnionych przypadkach, np. trwałego wyłączenia z użytku</w:t>
      </w:r>
      <w:r w:rsidRPr="007D6AC0">
        <w:rPr>
          <w:rFonts w:eastAsia="Times New Roman" w:cstheme="minorHAnsi"/>
          <w:sz w:val="20"/>
          <w:szCs w:val="20"/>
          <w:lang w:eastAsia="pl-PL"/>
        </w:rPr>
        <w:br/>
        <w:t>pieca kaflowego, Beneficjent może udokumentować ten fakt w inny wiarygodny sposób np.</w:t>
      </w:r>
      <w:r w:rsidRPr="007D6AC0">
        <w:rPr>
          <w:rFonts w:eastAsia="Times New Roman" w:cstheme="minorHAnsi"/>
          <w:sz w:val="20"/>
          <w:szCs w:val="20"/>
          <w:lang w:eastAsia="pl-PL"/>
        </w:rPr>
        <w:br/>
        <w:t>dokument trwałego odłączenia źródła ciepła od przewodu kominowego wystawiony przez</w:t>
      </w:r>
      <w:r w:rsidRPr="007D6AC0">
        <w:rPr>
          <w:rFonts w:eastAsia="Times New Roman" w:cstheme="minorHAnsi"/>
          <w:sz w:val="20"/>
          <w:szCs w:val="20"/>
          <w:lang w:eastAsia="pl-PL"/>
        </w:rPr>
        <w:br/>
        <w:t>mistrza kominiarstwa.</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Dokumenty zakupu, czyli kopie faktur lub innych równoważnych dokumentów księgowych,</w:t>
      </w:r>
      <w:r w:rsidRPr="007D6AC0">
        <w:rPr>
          <w:rFonts w:eastAsia="Times New Roman" w:cstheme="minorHAnsi"/>
          <w:sz w:val="20"/>
          <w:szCs w:val="20"/>
          <w:lang w:eastAsia="pl-PL"/>
        </w:rPr>
        <w:br/>
        <w:t>potwierdzających nabycie materiałów, urządzeń lub usług wykazane w załączniku nr 1 do</w:t>
      </w:r>
      <w:r w:rsidRPr="007D6AC0">
        <w:rPr>
          <w:rFonts w:eastAsia="Times New Roman" w:cstheme="minorHAnsi"/>
          <w:sz w:val="20"/>
          <w:szCs w:val="20"/>
          <w:lang w:eastAsia="pl-PL"/>
        </w:rPr>
        <w:br/>
        <w:t>wniosku o płatność – dotyczy części B.3. Do dofinansowania dopuszcza się dokumenty zakupu</w:t>
      </w:r>
      <w:r w:rsidRPr="007D6AC0">
        <w:rPr>
          <w:rFonts w:eastAsia="Times New Roman" w:cstheme="minorHAnsi"/>
          <w:sz w:val="20"/>
          <w:szCs w:val="20"/>
          <w:lang w:eastAsia="pl-PL"/>
        </w:rPr>
        <w:br/>
        <w:t>wystawione na Beneficjenta. Jeśli dokument w załączniku nr 1 do wniosku o płatność,</w:t>
      </w:r>
      <w:r w:rsidRPr="007D6AC0">
        <w:rPr>
          <w:rFonts w:eastAsia="Times New Roman" w:cstheme="minorHAnsi"/>
          <w:sz w:val="20"/>
          <w:szCs w:val="20"/>
          <w:lang w:eastAsia="pl-PL"/>
        </w:rPr>
        <w:br/>
        <w:t>wprowadzany był kilkukrotnie (np. z przypisaniem do różnych kategorii kosztów), należy</w:t>
      </w:r>
      <w:r w:rsidRPr="007D6AC0">
        <w:rPr>
          <w:rFonts w:eastAsia="Times New Roman" w:cstheme="minorHAnsi"/>
          <w:sz w:val="20"/>
          <w:szCs w:val="20"/>
          <w:lang w:eastAsia="pl-PL"/>
        </w:rPr>
        <w:br/>
        <w:t>dołączyć tylko jedną jego kopię.</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Karta produktu i etykieta energetyczna potwierdzające spełnienie wymagań technicznych</w:t>
      </w:r>
      <w:r w:rsidRPr="007D6AC0">
        <w:rPr>
          <w:rFonts w:eastAsia="Times New Roman" w:cstheme="minorHAnsi"/>
          <w:sz w:val="20"/>
          <w:szCs w:val="20"/>
          <w:lang w:eastAsia="pl-PL"/>
        </w:rPr>
        <w:br/>
        <w:t>określonych w Załączniku nr 1 do Programu w szczególności wymagań dotyczących klasy</w:t>
      </w:r>
      <w:r w:rsidRPr="007D6AC0">
        <w:rPr>
          <w:rFonts w:eastAsia="Times New Roman" w:cstheme="minorHAnsi"/>
          <w:sz w:val="20"/>
          <w:szCs w:val="20"/>
          <w:lang w:eastAsia="pl-PL"/>
        </w:rPr>
        <w:br/>
        <w:t>efektywności energetycznej dla następujących kategorii kosztów:</w:t>
      </w:r>
    </w:p>
    <w:p w:rsidR="00805EC9" w:rsidRPr="007D6AC0" w:rsidRDefault="00805EC9" w:rsidP="00805EC9">
      <w:pPr>
        <w:pStyle w:val="Akapitzlist"/>
        <w:numPr>
          <w:ilvl w:val="0"/>
          <w:numId w:val="4"/>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 xml:space="preserve">źródła ciepła na paliwo stałe - kocioł na </w:t>
      </w:r>
      <w:proofErr w:type="spellStart"/>
      <w:r w:rsidRPr="007D6AC0">
        <w:rPr>
          <w:rFonts w:eastAsia="Times New Roman" w:cstheme="minorHAnsi"/>
          <w:sz w:val="20"/>
          <w:szCs w:val="20"/>
          <w:lang w:eastAsia="pl-PL"/>
        </w:rPr>
        <w:t>pellet</w:t>
      </w:r>
      <w:proofErr w:type="spellEnd"/>
      <w:r w:rsidRPr="007D6AC0">
        <w:rPr>
          <w:rFonts w:eastAsia="Times New Roman" w:cstheme="minorHAnsi"/>
          <w:sz w:val="20"/>
          <w:szCs w:val="20"/>
          <w:lang w:eastAsia="pl-PL"/>
        </w:rPr>
        <w:t xml:space="preserve"> o podwyższonym standardzie</w:t>
      </w:r>
    </w:p>
    <w:p w:rsidR="00805EC9" w:rsidRPr="007D6AC0" w:rsidRDefault="00805EC9" w:rsidP="00805EC9">
      <w:pPr>
        <w:pStyle w:val="Akapitzlist"/>
        <w:numPr>
          <w:ilvl w:val="0"/>
          <w:numId w:val="4"/>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pompy ciepła powietrze/woda;</w:t>
      </w:r>
    </w:p>
    <w:p w:rsidR="00805EC9" w:rsidRPr="007D6AC0" w:rsidRDefault="00805EC9" w:rsidP="00805EC9">
      <w:pPr>
        <w:pStyle w:val="Akapitzlist"/>
        <w:numPr>
          <w:ilvl w:val="0"/>
          <w:numId w:val="4"/>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pompy ciepła powietrze/powietrze;</w:t>
      </w:r>
    </w:p>
    <w:p w:rsidR="00805EC9" w:rsidRPr="007D6AC0" w:rsidRDefault="00805EC9" w:rsidP="00805EC9">
      <w:pPr>
        <w:pStyle w:val="Akapitzlist"/>
        <w:numPr>
          <w:ilvl w:val="0"/>
          <w:numId w:val="4"/>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kotła gazowego kondensacyjnego;</w:t>
      </w:r>
    </w:p>
    <w:p w:rsidR="00805EC9" w:rsidRPr="007D6AC0" w:rsidRDefault="00805EC9" w:rsidP="00805EC9">
      <w:pPr>
        <w:pStyle w:val="Akapitzlist"/>
        <w:numPr>
          <w:ilvl w:val="0"/>
          <w:numId w:val="4"/>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wentylacji mechanicznej z odzyskiem ciepła;</w:t>
      </w:r>
    </w:p>
    <w:p w:rsidR="00805EC9" w:rsidRPr="007D6AC0" w:rsidRDefault="00805EC9" w:rsidP="00805EC9">
      <w:pPr>
        <w:pStyle w:val="Akapitzlist"/>
        <w:numPr>
          <w:ilvl w:val="0"/>
          <w:numId w:val="4"/>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pompy ciepła do ciepłej wody użytkowej (</w:t>
      </w:r>
      <w:proofErr w:type="spellStart"/>
      <w:r w:rsidRPr="007D6AC0">
        <w:rPr>
          <w:rFonts w:eastAsia="Times New Roman" w:cstheme="minorHAnsi"/>
          <w:sz w:val="20"/>
          <w:szCs w:val="20"/>
          <w:lang w:eastAsia="pl-PL"/>
        </w:rPr>
        <w:t>cwu</w:t>
      </w:r>
      <w:proofErr w:type="spellEnd"/>
      <w:r w:rsidRPr="007D6AC0">
        <w:rPr>
          <w:rFonts w:eastAsia="Times New Roman" w:cstheme="minorHAnsi"/>
          <w:sz w:val="20"/>
          <w:szCs w:val="20"/>
          <w:lang w:eastAsia="pl-PL"/>
        </w:rPr>
        <w:t>) zakupionej w ramach montażu instalacji</w:t>
      </w:r>
      <w:r w:rsidRPr="007D6AC0">
        <w:rPr>
          <w:rFonts w:eastAsia="Times New Roman" w:cstheme="minorHAnsi"/>
          <w:sz w:val="20"/>
          <w:szCs w:val="20"/>
          <w:lang w:eastAsia="pl-PL"/>
        </w:rPr>
        <w:br/>
      </w:r>
      <w:proofErr w:type="spellStart"/>
      <w:r w:rsidRPr="007D6AC0">
        <w:rPr>
          <w:rFonts w:eastAsia="Times New Roman" w:cstheme="minorHAnsi"/>
          <w:sz w:val="20"/>
          <w:szCs w:val="20"/>
          <w:lang w:eastAsia="pl-PL"/>
        </w:rPr>
        <w:t>cwu</w:t>
      </w:r>
      <w:proofErr w:type="spellEnd"/>
      <w:r w:rsidRPr="007D6AC0">
        <w:rPr>
          <w:rFonts w:eastAsia="Times New Roman" w:cstheme="minorHAnsi"/>
          <w:sz w:val="20"/>
          <w:szCs w:val="20"/>
          <w:lang w:eastAsia="pl-PL"/>
        </w:rPr>
        <w:t>.</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Karta produktu lub inny dokument dla okien i drzwi potwierdzający spełnienie aktualnych wymagań</w:t>
      </w:r>
      <w:r w:rsidRPr="007D6AC0">
        <w:rPr>
          <w:rFonts w:eastAsia="Times New Roman" w:cstheme="minorHAnsi"/>
          <w:sz w:val="20"/>
          <w:szCs w:val="20"/>
          <w:lang w:eastAsia="pl-PL"/>
        </w:rPr>
        <w:br/>
        <w:t xml:space="preserve">technicznych określonych w rozporządzeniu Ministra Infrastruktury z dnia 12 kwietnia 2002 r. </w:t>
      </w:r>
      <w:r w:rsidRPr="00CE1157">
        <w:rPr>
          <w:rFonts w:eastAsia="Times New Roman" w:cstheme="minorHAnsi"/>
          <w:i/>
          <w:sz w:val="20"/>
          <w:szCs w:val="20"/>
          <w:lang w:eastAsia="pl-PL"/>
        </w:rPr>
        <w:t>w sprawie warunków technicznych, jakim powinny odpowiadać budynki i ich usytuowanie</w:t>
      </w:r>
      <w:r>
        <w:rPr>
          <w:rFonts w:eastAsia="Times New Roman" w:cstheme="minorHAnsi"/>
          <w:sz w:val="20"/>
          <w:szCs w:val="20"/>
          <w:lang w:eastAsia="pl-PL"/>
        </w:rPr>
        <w:t xml:space="preserve"> (Dz. U. z </w:t>
      </w:r>
      <w:r w:rsidRPr="007D6AC0">
        <w:rPr>
          <w:rFonts w:eastAsia="Times New Roman" w:cstheme="minorHAnsi"/>
          <w:sz w:val="20"/>
          <w:szCs w:val="20"/>
          <w:lang w:eastAsia="pl-PL"/>
        </w:rPr>
        <w:t xml:space="preserve">2022 r., poz. 1225 z </w:t>
      </w:r>
      <w:proofErr w:type="spellStart"/>
      <w:r w:rsidRPr="007D6AC0">
        <w:rPr>
          <w:rFonts w:eastAsia="Times New Roman" w:cstheme="minorHAnsi"/>
          <w:sz w:val="20"/>
          <w:szCs w:val="20"/>
          <w:lang w:eastAsia="pl-PL"/>
        </w:rPr>
        <w:t>późn</w:t>
      </w:r>
      <w:proofErr w:type="spellEnd"/>
      <w:r w:rsidRPr="007D6AC0">
        <w:rPr>
          <w:rFonts w:eastAsia="Times New Roman" w:cstheme="minorHAnsi"/>
          <w:sz w:val="20"/>
          <w:szCs w:val="20"/>
          <w:lang w:eastAsia="pl-PL"/>
        </w:rPr>
        <w:t>. zm.)</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 xml:space="preserve">Certyfikat/świadectwo potwierdzające spełnienie wymogów dotyczących </w:t>
      </w:r>
      <w:proofErr w:type="spellStart"/>
      <w:r w:rsidRPr="007D6AC0">
        <w:rPr>
          <w:rFonts w:eastAsia="Times New Roman" w:cstheme="minorHAnsi"/>
          <w:sz w:val="20"/>
          <w:szCs w:val="20"/>
          <w:lang w:eastAsia="pl-PL"/>
        </w:rPr>
        <w:t>ekoprojektu</w:t>
      </w:r>
      <w:proofErr w:type="spellEnd"/>
      <w:r w:rsidRPr="007D6AC0">
        <w:rPr>
          <w:rFonts w:eastAsia="Times New Roman" w:cstheme="minorHAnsi"/>
          <w:sz w:val="20"/>
          <w:szCs w:val="20"/>
          <w:lang w:eastAsia="pl-PL"/>
        </w:rPr>
        <w:br/>
        <w:t>(</w:t>
      </w:r>
      <w:proofErr w:type="spellStart"/>
      <w:r w:rsidRPr="007D6AC0">
        <w:rPr>
          <w:rFonts w:eastAsia="Times New Roman" w:cstheme="minorHAnsi"/>
          <w:sz w:val="20"/>
          <w:szCs w:val="20"/>
          <w:lang w:eastAsia="pl-PL"/>
        </w:rPr>
        <w:t>ecodesign</w:t>
      </w:r>
      <w:proofErr w:type="spellEnd"/>
      <w:r w:rsidRPr="007D6AC0">
        <w:rPr>
          <w:rFonts w:eastAsia="Times New Roman" w:cstheme="minorHAnsi"/>
          <w:sz w:val="20"/>
          <w:szCs w:val="20"/>
          <w:lang w:eastAsia="pl-PL"/>
        </w:rPr>
        <w:t>), tzn. spełnienie co najmniej wymagań określonych w rozporządzeniu Komisji (UE)</w:t>
      </w:r>
      <w:r w:rsidRPr="007D6AC0">
        <w:rPr>
          <w:rFonts w:eastAsia="Times New Roman" w:cstheme="minorHAnsi"/>
          <w:sz w:val="20"/>
          <w:szCs w:val="20"/>
          <w:lang w:eastAsia="pl-PL"/>
        </w:rPr>
        <w:br/>
        <w:t>2015/1189 z dnia 28 kwietnia 2015 r. w sprawie wykonania Dyrektywy Parlamentu</w:t>
      </w:r>
      <w:r w:rsidRPr="007D6AC0">
        <w:rPr>
          <w:rFonts w:eastAsia="Times New Roman" w:cstheme="minorHAnsi"/>
          <w:sz w:val="20"/>
          <w:szCs w:val="20"/>
          <w:lang w:eastAsia="pl-PL"/>
        </w:rPr>
        <w:br/>
        <w:t xml:space="preserve">Europejskiego i Rady 2009/125/WE w odniesieniu do wymogów dotyczących </w:t>
      </w:r>
      <w:proofErr w:type="spellStart"/>
      <w:r w:rsidRPr="007D6AC0">
        <w:rPr>
          <w:rFonts w:eastAsia="Times New Roman" w:cstheme="minorHAnsi"/>
          <w:sz w:val="20"/>
          <w:szCs w:val="20"/>
          <w:lang w:eastAsia="pl-PL"/>
        </w:rPr>
        <w:t>ekoprojektu</w:t>
      </w:r>
      <w:proofErr w:type="spellEnd"/>
      <w:r w:rsidRPr="007D6AC0">
        <w:rPr>
          <w:rFonts w:eastAsia="Times New Roman" w:cstheme="minorHAnsi"/>
          <w:sz w:val="20"/>
          <w:szCs w:val="20"/>
          <w:lang w:eastAsia="pl-PL"/>
        </w:rPr>
        <w:t xml:space="preserve"> dla</w:t>
      </w:r>
      <w:r w:rsidRPr="007D6AC0">
        <w:rPr>
          <w:rFonts w:eastAsia="Times New Roman" w:cstheme="minorHAnsi"/>
          <w:sz w:val="20"/>
          <w:szCs w:val="20"/>
          <w:lang w:eastAsia="pl-PL"/>
        </w:rPr>
        <w:br/>
        <w:t>kotłów na paliwa stałe (Dz. Urz. UE L 193 z 21.07.2015, s. 100), w przypadku zakupu źródła</w:t>
      </w:r>
      <w:r w:rsidRPr="007D6AC0">
        <w:rPr>
          <w:rFonts w:eastAsia="Times New Roman" w:cstheme="minorHAnsi"/>
          <w:sz w:val="20"/>
          <w:szCs w:val="20"/>
          <w:lang w:eastAsia="pl-PL"/>
        </w:rPr>
        <w:br/>
        <w:t xml:space="preserve">ciepła na paliwo stałe - kocioł na </w:t>
      </w:r>
      <w:proofErr w:type="spellStart"/>
      <w:r w:rsidRPr="007D6AC0">
        <w:rPr>
          <w:rFonts w:eastAsia="Times New Roman" w:cstheme="minorHAnsi"/>
          <w:sz w:val="20"/>
          <w:szCs w:val="20"/>
          <w:lang w:eastAsia="pl-PL"/>
        </w:rPr>
        <w:t>pellet</w:t>
      </w:r>
      <w:proofErr w:type="spellEnd"/>
      <w:r w:rsidRPr="007D6AC0">
        <w:rPr>
          <w:rFonts w:eastAsia="Times New Roman" w:cstheme="minorHAnsi"/>
          <w:sz w:val="20"/>
          <w:szCs w:val="20"/>
          <w:lang w:eastAsia="pl-PL"/>
        </w:rPr>
        <w:t xml:space="preserve"> o podwyższonym standardzie</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Dokumenty potwierdzające dokonanie zapłaty na rzecz wykonawcy lub sprzedawcy.</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Protokół odbioru montażu źródła ciepła dotyczy wszystkich źródeł ciepła kwalifikowanych do</w:t>
      </w:r>
      <w:r w:rsidRPr="007D6AC0">
        <w:rPr>
          <w:rFonts w:eastAsia="Times New Roman" w:cstheme="minorHAnsi"/>
          <w:sz w:val="20"/>
          <w:szCs w:val="20"/>
          <w:lang w:eastAsia="pl-PL"/>
        </w:rPr>
        <w:br/>
        <w:t xml:space="preserve">dofinansowania. </w:t>
      </w:r>
    </w:p>
    <w:p w:rsidR="00805EC9" w:rsidRPr="007D6AC0" w:rsidRDefault="00805EC9" w:rsidP="00805EC9">
      <w:pPr>
        <w:pStyle w:val="Akapitzlist"/>
        <w:spacing w:after="0" w:line="240" w:lineRule="auto"/>
        <w:ind w:left="1080"/>
        <w:jc w:val="both"/>
        <w:rPr>
          <w:rFonts w:eastAsia="Times New Roman" w:cstheme="minorHAnsi"/>
          <w:sz w:val="20"/>
          <w:szCs w:val="20"/>
          <w:lang w:eastAsia="pl-PL"/>
        </w:rPr>
      </w:pPr>
      <w:r w:rsidRPr="007D6AC0">
        <w:rPr>
          <w:rFonts w:eastAsia="Times New Roman" w:cstheme="minorHAnsi"/>
          <w:sz w:val="20"/>
          <w:szCs w:val="20"/>
          <w:lang w:eastAsia="pl-PL"/>
        </w:rPr>
        <w:t xml:space="preserve">Protokół powinien być podpisany przez instalatora posiadającego odpowiednie uprawnienia (jeśli dotyczy) lub odpowiednie kwalifikacje oraz przez Beneficjenta lub jego Pełnomocnika. Protokół powinien potwierdzać miejsce instalacji, rodzaj urządzenia oraz prawidłowość jego montażu, </w:t>
      </w:r>
      <w:r w:rsidRPr="007D6AC0">
        <w:rPr>
          <w:rFonts w:eastAsia="Times New Roman" w:cstheme="minorHAnsi"/>
          <w:sz w:val="20"/>
          <w:szCs w:val="20"/>
          <w:lang w:eastAsia="pl-PL"/>
        </w:rPr>
        <w:lastRenderedPageBreak/>
        <w:t xml:space="preserve">uruchomienie i gotowość do eksploatacji. W protokole odbioru montażu w przypadku źródeł ciepła na paliwo stałe należy potwierdzić dodatkowo, że zamontowano kocioł, który nie posiada rusztu awaryjnego lub </w:t>
      </w:r>
      <w:proofErr w:type="spellStart"/>
      <w:r w:rsidRPr="007D6AC0">
        <w:rPr>
          <w:rFonts w:eastAsia="Times New Roman" w:cstheme="minorHAnsi"/>
          <w:sz w:val="20"/>
          <w:szCs w:val="20"/>
          <w:lang w:eastAsia="pl-PL"/>
        </w:rPr>
        <w:t>przedpaleniska</w:t>
      </w:r>
      <w:proofErr w:type="spellEnd"/>
      <w:r w:rsidRPr="007D6AC0">
        <w:rPr>
          <w:rFonts w:eastAsia="Times New Roman" w:cstheme="minorHAnsi"/>
          <w:sz w:val="20"/>
          <w:szCs w:val="20"/>
          <w:lang w:eastAsia="pl-PL"/>
        </w:rPr>
        <w:t xml:space="preserve">. W protokole odbioru montażu kotła na </w:t>
      </w:r>
      <w:proofErr w:type="spellStart"/>
      <w:r w:rsidRPr="007D6AC0">
        <w:rPr>
          <w:rFonts w:eastAsia="Times New Roman" w:cstheme="minorHAnsi"/>
          <w:sz w:val="20"/>
          <w:szCs w:val="20"/>
          <w:lang w:eastAsia="pl-PL"/>
        </w:rPr>
        <w:t>pellet</w:t>
      </w:r>
      <w:proofErr w:type="spellEnd"/>
      <w:r w:rsidRPr="007D6AC0">
        <w:rPr>
          <w:rFonts w:eastAsia="Times New Roman" w:cstheme="minorHAnsi"/>
          <w:sz w:val="20"/>
          <w:szCs w:val="20"/>
          <w:lang w:eastAsia="pl-PL"/>
        </w:rPr>
        <w:t xml:space="preserve"> drzewny należy potwierdzić ponadto, że kocioł może być przeznaczony wyłącznie do spalania biomasy w formie </w:t>
      </w:r>
      <w:proofErr w:type="spellStart"/>
      <w:r w:rsidRPr="007D6AC0">
        <w:rPr>
          <w:rFonts w:eastAsia="Times New Roman" w:cstheme="minorHAnsi"/>
          <w:sz w:val="20"/>
          <w:szCs w:val="20"/>
          <w:lang w:eastAsia="pl-PL"/>
        </w:rPr>
        <w:t>pelletu</w:t>
      </w:r>
      <w:proofErr w:type="spellEnd"/>
      <w:r w:rsidRPr="007D6AC0">
        <w:rPr>
          <w:rFonts w:eastAsia="Times New Roman" w:cstheme="minorHAnsi"/>
          <w:sz w:val="20"/>
          <w:szCs w:val="20"/>
          <w:lang w:eastAsia="pl-PL"/>
        </w:rPr>
        <w:t xml:space="preserve"> drzewnego i posiada automatyczne podawanie paliwa.</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Protokół odbioru montażu wentylacji mechanicznej z odzyskiem ciepła potwierdzający miejsce</w:t>
      </w:r>
      <w:r w:rsidRPr="007D6AC0">
        <w:rPr>
          <w:rFonts w:eastAsia="Times New Roman" w:cstheme="minorHAnsi"/>
          <w:sz w:val="20"/>
          <w:szCs w:val="20"/>
          <w:lang w:eastAsia="pl-PL"/>
        </w:rPr>
        <w:br/>
        <w:t>wykonania instalacji, jej parametry, prawidłowość montażu i gotowość do eksploatacji.</w:t>
      </w:r>
      <w:r w:rsidRPr="007D6AC0">
        <w:rPr>
          <w:rFonts w:eastAsia="Times New Roman" w:cstheme="minorHAnsi"/>
          <w:sz w:val="20"/>
          <w:szCs w:val="20"/>
          <w:lang w:eastAsia="pl-PL"/>
        </w:rPr>
        <w:br/>
        <w:t>Protokół powinien być sporządzony i podpisany przez wykonawcę oraz przez Beneficjenta lub</w:t>
      </w:r>
      <w:r w:rsidRPr="007D6AC0">
        <w:rPr>
          <w:rFonts w:eastAsia="Times New Roman" w:cstheme="minorHAnsi"/>
          <w:sz w:val="20"/>
          <w:szCs w:val="20"/>
          <w:lang w:eastAsia="pl-PL"/>
        </w:rPr>
        <w:br/>
        <w:t>jego Pełnomocnika.</w:t>
      </w:r>
    </w:p>
    <w:p w:rsidR="00805EC9" w:rsidRPr="007D6AC0"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Protokół odbioru wykonania instalacji centralnego ogrzewania lub ciepłej wody użytkowej,</w:t>
      </w:r>
      <w:r w:rsidRPr="007D6AC0">
        <w:rPr>
          <w:rFonts w:eastAsia="Times New Roman" w:cstheme="minorHAnsi"/>
          <w:sz w:val="20"/>
          <w:szCs w:val="20"/>
          <w:lang w:eastAsia="pl-PL"/>
        </w:rPr>
        <w:br/>
        <w:t>potwierdzający miejsce wykonania instalacji, jej parametry, prawidłowość montażu i gotowość</w:t>
      </w:r>
      <w:r w:rsidRPr="007D6AC0">
        <w:rPr>
          <w:rFonts w:eastAsia="Times New Roman" w:cstheme="minorHAnsi"/>
          <w:sz w:val="20"/>
          <w:szCs w:val="20"/>
          <w:lang w:eastAsia="pl-PL"/>
        </w:rPr>
        <w:br/>
        <w:t>do eksploatacji. Protokół powinien być sporządzony i podpisany przez wykonawcę oraz przez</w:t>
      </w:r>
      <w:r w:rsidRPr="007D6AC0">
        <w:rPr>
          <w:rFonts w:eastAsia="Times New Roman" w:cstheme="minorHAnsi"/>
          <w:sz w:val="20"/>
          <w:szCs w:val="20"/>
          <w:lang w:eastAsia="pl-PL"/>
        </w:rPr>
        <w:br/>
        <w:t>Beneficjenta lub jego Pełnomocnika.</w:t>
      </w:r>
    </w:p>
    <w:p w:rsidR="00805EC9" w:rsidRPr="00955CA2"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7D6AC0">
        <w:rPr>
          <w:rFonts w:eastAsia="Times New Roman" w:cstheme="minorHAnsi"/>
          <w:sz w:val="20"/>
          <w:szCs w:val="20"/>
          <w:lang w:eastAsia="pl-PL"/>
        </w:rPr>
        <w:t>Protokół odbioru wykonania:</w:t>
      </w:r>
    </w:p>
    <w:p w:rsidR="00805EC9" w:rsidRPr="007D6AC0" w:rsidRDefault="00805EC9" w:rsidP="00805EC9">
      <w:pPr>
        <w:pStyle w:val="Akapitzlist"/>
        <w:spacing w:after="0" w:line="240" w:lineRule="auto"/>
        <w:ind w:left="1080"/>
        <w:jc w:val="both"/>
        <w:rPr>
          <w:rFonts w:eastAsia="Times New Roman" w:cstheme="minorHAnsi"/>
          <w:b/>
          <w:bCs/>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przyłącza oraz instalacji wewnętrznej od przyłącza do źródła ciepła albo</w:t>
      </w:r>
    </w:p>
    <w:p w:rsidR="00805EC9" w:rsidRPr="00955CA2" w:rsidRDefault="00805EC9" w:rsidP="00805EC9">
      <w:pPr>
        <w:pStyle w:val="Akapitzlist"/>
        <w:spacing w:after="0" w:line="240" w:lineRule="auto"/>
        <w:ind w:left="1080"/>
        <w:jc w:val="both"/>
        <w:rPr>
          <w:rFonts w:eastAsia="Times New Roman" w:cstheme="minorHAnsi"/>
          <w:b/>
          <w:bCs/>
          <w:sz w:val="20"/>
          <w:szCs w:val="20"/>
          <w:lang w:eastAsia="pl-PL"/>
        </w:rPr>
      </w:pPr>
      <w:r>
        <w:rPr>
          <w:rFonts w:eastAsia="Times New Roman" w:cstheme="minorHAnsi"/>
          <w:sz w:val="20"/>
          <w:szCs w:val="20"/>
          <w:lang w:eastAsia="pl-PL"/>
        </w:rPr>
        <w:t xml:space="preserve">- </w:t>
      </w:r>
      <w:r w:rsidRPr="007D6AC0">
        <w:rPr>
          <w:rFonts w:eastAsia="Times New Roman" w:cstheme="minorHAnsi"/>
          <w:sz w:val="20"/>
          <w:szCs w:val="20"/>
          <w:lang w:eastAsia="pl-PL"/>
        </w:rPr>
        <w:t xml:space="preserve">podłączenia lokalu do efektywnego źródła ciepła w budynku, potwierdzający miejsce wykonania przyłącza i instalacji, ich parametry, prawidłowość montażu i gotowość do eksploatacji. Protokół powinien być podpisany przez wykonawcę </w:t>
      </w:r>
      <w:r>
        <w:rPr>
          <w:rFonts w:eastAsia="Times New Roman" w:cstheme="minorHAnsi"/>
          <w:sz w:val="20"/>
          <w:szCs w:val="20"/>
          <w:lang w:eastAsia="pl-PL"/>
        </w:rPr>
        <w:t xml:space="preserve">posiadającego </w:t>
      </w:r>
      <w:r w:rsidRPr="007D6AC0">
        <w:rPr>
          <w:rFonts w:eastAsia="Times New Roman" w:cstheme="minorHAnsi"/>
          <w:sz w:val="20"/>
          <w:szCs w:val="20"/>
          <w:lang w:eastAsia="pl-PL"/>
        </w:rPr>
        <w:t>odpowiednie uprawnienia oraz przez Beneficjenta lub jego Pełnomocnika.</w:t>
      </w:r>
    </w:p>
    <w:p w:rsidR="00805EC9" w:rsidRPr="00955CA2"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955CA2">
        <w:rPr>
          <w:rFonts w:eastAsia="Times New Roman" w:cstheme="minorHAnsi"/>
          <w:sz w:val="20"/>
          <w:szCs w:val="20"/>
          <w:lang w:eastAsia="pl-PL"/>
        </w:rPr>
        <w:t>Protokół odbioru prac w zakresie: wymiany stolarki okiennej i drzwiowej, wskazujący miejsce montażu, rodzaj materiałów, a także potwierdzający zakres wykonanych prac (załącznikiem do protokołu może być kosztorys powykonawczy lub inne dokumenty uzupełniające). Protokół powinien potwierdzać, że  wymiana stolarki okiennej i drzwiowej dotyczy pomieszczeń ogrzewanych. Protokół powinien być sporządzony i podpisany przez wykonawcę oraz przez Beneficjenta lub jego Pełnomocnika.</w:t>
      </w:r>
    </w:p>
    <w:p w:rsidR="00805EC9" w:rsidRPr="00955CA2" w:rsidRDefault="00805EC9" w:rsidP="00805EC9">
      <w:pPr>
        <w:pStyle w:val="Akapitzlist"/>
        <w:numPr>
          <w:ilvl w:val="0"/>
          <w:numId w:val="3"/>
        </w:numPr>
        <w:spacing w:after="0" w:line="240" w:lineRule="auto"/>
        <w:jc w:val="both"/>
        <w:rPr>
          <w:rFonts w:eastAsia="Times New Roman" w:cstheme="minorHAnsi"/>
          <w:b/>
          <w:bCs/>
          <w:sz w:val="20"/>
          <w:szCs w:val="20"/>
          <w:lang w:eastAsia="pl-PL"/>
        </w:rPr>
      </w:pPr>
      <w:r w:rsidRPr="00955CA2">
        <w:rPr>
          <w:rFonts w:eastAsia="Times New Roman" w:cstheme="minorHAnsi"/>
          <w:sz w:val="20"/>
          <w:szCs w:val="20"/>
          <w:lang w:eastAsia="pl-PL"/>
        </w:rPr>
        <w:t xml:space="preserve">dokumentacja projektowa - jeżeli stanowi koszt kwalifikowany zgodnie z Wnioskiem o dofinansowanie. </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UWAGA:</w:t>
      </w:r>
      <w:r w:rsidRPr="007D6AC0">
        <w:rPr>
          <w:rFonts w:eastAsia="Times New Roman" w:cstheme="minorHAnsi"/>
          <w:sz w:val="20"/>
          <w:szCs w:val="20"/>
          <w:lang w:eastAsia="pl-PL"/>
        </w:rPr>
        <w:t xml:space="preserve"> w przypadku realizacji prac siłami własnymi, wypłata dofinansowania po złożeniu wniosku o</w:t>
      </w:r>
      <w:r>
        <w:rPr>
          <w:rFonts w:eastAsia="Times New Roman" w:cstheme="minorHAnsi"/>
          <w:sz w:val="20"/>
          <w:szCs w:val="20"/>
          <w:lang w:eastAsia="pl-PL"/>
        </w:rPr>
        <w:t> </w:t>
      </w:r>
      <w:r w:rsidRPr="007D6AC0">
        <w:rPr>
          <w:rFonts w:eastAsia="Times New Roman" w:cstheme="minorHAnsi"/>
          <w:sz w:val="20"/>
          <w:szCs w:val="20"/>
          <w:lang w:eastAsia="pl-PL"/>
        </w:rPr>
        <w:t>płatność będzie poprzedzona kontrolą podczas wizytacji końcowej. Celem kontroli jest potwierdzenie realizacji przedsięwzięcia zgodnie z umową, a także prawdziwości informacji i oświadczeń zawartych przez Beneficjenta we wniosku o dofinansowanie oraz wniosków o płatność.</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Uwaga:</w:t>
      </w:r>
      <w:r w:rsidRPr="007D6AC0">
        <w:rPr>
          <w:rFonts w:eastAsia="Times New Roman" w:cstheme="minorHAnsi"/>
          <w:sz w:val="20"/>
          <w:szCs w:val="20"/>
          <w:lang w:eastAsia="pl-PL"/>
        </w:rPr>
        <w:t xml:space="preserve"> Do momentu zakończenia okresu trwałości przedsięwzięcia, Beneficjent zobowiązany jest do</w:t>
      </w:r>
      <w:r w:rsidRPr="007D6AC0">
        <w:rPr>
          <w:rFonts w:eastAsia="Times New Roman" w:cstheme="minorHAnsi"/>
          <w:sz w:val="20"/>
          <w:szCs w:val="20"/>
          <w:lang w:eastAsia="pl-PL"/>
        </w:rPr>
        <w:br/>
        <w:t>przechowywania oryginałów dokumentów zakupu, dokumentów potwierdzających dokonanie zapłaty</w:t>
      </w:r>
      <w:r w:rsidRPr="007D6AC0">
        <w:rPr>
          <w:rFonts w:eastAsia="Times New Roman" w:cstheme="minorHAnsi"/>
          <w:sz w:val="20"/>
          <w:szCs w:val="20"/>
          <w:lang w:eastAsia="pl-PL"/>
        </w:rPr>
        <w:br/>
        <w:t>na rzecz wykonawcy lub sprzedawcy oraz pozostałych dokumentów dotyczących przedsięwzięcia, na</w:t>
      </w:r>
      <w:r w:rsidRPr="007D6AC0">
        <w:rPr>
          <w:rFonts w:eastAsia="Times New Roman" w:cstheme="minorHAnsi"/>
          <w:sz w:val="20"/>
          <w:szCs w:val="20"/>
          <w:lang w:eastAsia="pl-PL"/>
        </w:rPr>
        <w:br/>
        <w:t>które zostało przyznane dofinansowanie, w szczególności: dokumentacji projektowej, atestów,</w:t>
      </w:r>
      <w:r w:rsidRPr="007D6AC0">
        <w:rPr>
          <w:rFonts w:eastAsia="Times New Roman" w:cstheme="minorHAnsi"/>
          <w:sz w:val="20"/>
          <w:szCs w:val="20"/>
          <w:lang w:eastAsia="pl-PL"/>
        </w:rPr>
        <w:br/>
        <w:t>oryginałów faktur, rachunków imiennych lub innych dowodów księgowych, certyfikatów, świadectw,</w:t>
      </w:r>
      <w:r w:rsidRPr="007D6AC0">
        <w:rPr>
          <w:rFonts w:eastAsia="Times New Roman" w:cstheme="minorHAnsi"/>
          <w:sz w:val="20"/>
          <w:szCs w:val="20"/>
          <w:lang w:eastAsia="pl-PL"/>
        </w:rPr>
        <w:br/>
        <w:t>kart produktów, gwarancji jakościowych producenta materiałów i urządzeń, oryginałów protokołów</w:t>
      </w:r>
      <w:r w:rsidRPr="007D6AC0">
        <w:rPr>
          <w:rFonts w:eastAsia="Times New Roman" w:cstheme="minorHAnsi"/>
          <w:b/>
          <w:bCs/>
          <w:sz w:val="20"/>
          <w:szCs w:val="20"/>
          <w:lang w:eastAsia="pl-PL"/>
        </w:rPr>
        <w:t xml:space="preserve"> </w:t>
      </w:r>
      <w:r w:rsidRPr="007D6AC0">
        <w:rPr>
          <w:rFonts w:eastAsia="Times New Roman" w:cstheme="minorHAnsi"/>
          <w:sz w:val="20"/>
          <w:szCs w:val="20"/>
          <w:lang w:eastAsia="pl-PL"/>
        </w:rPr>
        <w:t>instalacji urządzeń lub wykonania prac montażowych, dokumentów potwierdzających dochód zadeklarowany we wniosku o dofinansowanie, w tym zaświadczenia o dochodach, jeżeli do wniosku o</w:t>
      </w:r>
      <w:r>
        <w:rPr>
          <w:rFonts w:eastAsia="Times New Roman" w:cstheme="minorHAnsi"/>
          <w:sz w:val="20"/>
          <w:szCs w:val="20"/>
          <w:lang w:eastAsia="pl-PL"/>
        </w:rPr>
        <w:t> </w:t>
      </w:r>
      <w:r w:rsidRPr="007D6AC0">
        <w:rPr>
          <w:rFonts w:eastAsia="Times New Roman" w:cstheme="minorHAnsi"/>
          <w:sz w:val="20"/>
          <w:szCs w:val="20"/>
          <w:lang w:eastAsia="pl-PL"/>
        </w:rPr>
        <w:t>dofinansowanie została dołączona kopia</w:t>
      </w:r>
      <w:r>
        <w:rPr>
          <w:rFonts w:eastAsia="Times New Roman" w:cstheme="minorHAnsi"/>
          <w:sz w:val="20"/>
          <w:szCs w:val="20"/>
          <w:lang w:eastAsia="pl-PL"/>
        </w:rPr>
        <w:t>,</w:t>
      </w:r>
      <w:r w:rsidRPr="007D6AC0">
        <w:rPr>
          <w:rFonts w:eastAsia="Times New Roman" w:cstheme="minorHAnsi"/>
          <w:sz w:val="20"/>
          <w:szCs w:val="20"/>
          <w:lang w:eastAsia="pl-PL"/>
        </w:rPr>
        <w:t xml:space="preserve"> a także dokumentów potwierdzających przychód Beneficjenta w przypadku prowadzenia działalności gospodarczej i ubieganiu się o podwyższony albo najwyższy poziom dofinansowania. Mogą one podlegać kontroli w ramach wizytacji końcowej lub po zakończeniu przedsięwzięcia – w ramach kontroli w okresie trwałości. </w:t>
      </w:r>
      <w:r>
        <w:rPr>
          <w:rFonts w:eastAsia="Times New Roman" w:cstheme="minorHAnsi"/>
          <w:sz w:val="20"/>
          <w:szCs w:val="20"/>
          <w:lang w:eastAsia="pl-PL"/>
        </w:rPr>
        <w:t>W </w:t>
      </w:r>
      <w:r w:rsidRPr="007D6AC0">
        <w:rPr>
          <w:rFonts w:eastAsia="Times New Roman" w:cstheme="minorHAnsi"/>
          <w:sz w:val="20"/>
          <w:szCs w:val="20"/>
          <w:lang w:eastAsia="pl-PL"/>
        </w:rPr>
        <w:t xml:space="preserve">celu przeprowadzenia kontroli podczas wizytacji końcowej, realizacji przedsięwzięcia po płatności, jak również kontroli w okresie trwałości pracownik Urzędu </w:t>
      </w:r>
      <w:r>
        <w:rPr>
          <w:rFonts w:eastAsia="Times New Roman" w:cstheme="minorHAnsi"/>
          <w:sz w:val="20"/>
          <w:szCs w:val="20"/>
          <w:lang w:eastAsia="pl-PL"/>
        </w:rPr>
        <w:t>Gminy Ruda Maleniecka</w:t>
      </w:r>
      <w:r w:rsidRPr="007D6AC0">
        <w:rPr>
          <w:rFonts w:eastAsia="Times New Roman" w:cstheme="minorHAnsi"/>
          <w:sz w:val="20"/>
          <w:szCs w:val="20"/>
          <w:lang w:eastAsia="pl-PL"/>
        </w:rPr>
        <w:t xml:space="preserve"> lub inny podmiot upoważniony umawia się z Beneficjentem. Jeżeli kontrola nie dojdzie do skutku dwa razy, w umówionym terminie z winy Beneficjenta Gmina </w:t>
      </w:r>
      <w:r>
        <w:rPr>
          <w:rFonts w:eastAsia="Times New Roman" w:cstheme="minorHAnsi"/>
          <w:sz w:val="20"/>
          <w:szCs w:val="20"/>
          <w:lang w:eastAsia="pl-PL"/>
        </w:rPr>
        <w:t>Ruda Maleniecka</w:t>
      </w:r>
      <w:r w:rsidRPr="007D6AC0">
        <w:rPr>
          <w:rFonts w:eastAsia="Times New Roman" w:cstheme="minorHAnsi"/>
          <w:sz w:val="20"/>
          <w:szCs w:val="20"/>
          <w:lang w:eastAsia="pl-PL"/>
        </w:rPr>
        <w:t xml:space="preserve"> może wypowiedzieć umowę dofinansowania Beneficjentowi.</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E. OŚWIADCZENIA</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 tej części zostały umieszczone oświadczenia Wnioskodawcy warunkujące wypłatę dofinansowania.</w:t>
      </w:r>
      <w:r w:rsidRPr="007D6AC0">
        <w:rPr>
          <w:rFonts w:eastAsia="Times New Roman" w:cstheme="minorHAnsi"/>
          <w:sz w:val="20"/>
          <w:szCs w:val="20"/>
          <w:lang w:eastAsia="pl-PL"/>
        </w:rPr>
        <w:br/>
        <w:t xml:space="preserve">Podpisanie wniosku o płatność jest potwierdzeniem ich złożenia, w takim zakresie, w jakim dotyczą one danych podanych we wniosku o płatność. </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Wniosek o płatność należy wype</w:t>
      </w:r>
      <w:r>
        <w:rPr>
          <w:rFonts w:eastAsia="Times New Roman" w:cstheme="minorHAnsi"/>
          <w:sz w:val="20"/>
          <w:szCs w:val="20"/>
          <w:lang w:eastAsia="pl-PL"/>
        </w:rPr>
        <w:t>łnić na</w:t>
      </w:r>
      <w:r w:rsidRPr="007D6AC0">
        <w:rPr>
          <w:rFonts w:eastAsia="Times New Roman" w:cstheme="minorHAnsi"/>
          <w:sz w:val="20"/>
          <w:szCs w:val="20"/>
          <w:lang w:eastAsia="pl-PL"/>
        </w:rPr>
        <w:t xml:space="preserve"> komputerze lub odręcznie, opatrzyć go podpisem</w:t>
      </w:r>
      <w:r w:rsidRPr="007D6AC0">
        <w:rPr>
          <w:rFonts w:eastAsia="Times New Roman" w:cstheme="minorHAnsi"/>
          <w:sz w:val="20"/>
          <w:szCs w:val="20"/>
          <w:lang w:eastAsia="pl-PL"/>
        </w:rPr>
        <w:br/>
        <w:t>własnoręcznym Wnioskodawcy i dostarczyć wraz z załą</w:t>
      </w:r>
      <w:r>
        <w:rPr>
          <w:rFonts w:eastAsia="Times New Roman" w:cstheme="minorHAnsi"/>
          <w:sz w:val="20"/>
          <w:szCs w:val="20"/>
          <w:lang w:eastAsia="pl-PL"/>
        </w:rPr>
        <w:t xml:space="preserve">cznikami w formie papierowej do </w:t>
      </w:r>
      <w:r w:rsidRPr="007D6AC0">
        <w:rPr>
          <w:rFonts w:eastAsia="Times New Roman" w:cstheme="minorHAnsi"/>
          <w:sz w:val="20"/>
          <w:szCs w:val="20"/>
          <w:lang w:eastAsia="pl-PL"/>
        </w:rPr>
        <w:t xml:space="preserve">Urzędu </w:t>
      </w:r>
      <w:r>
        <w:rPr>
          <w:rFonts w:eastAsia="Times New Roman" w:cstheme="minorHAnsi"/>
          <w:sz w:val="20"/>
          <w:szCs w:val="20"/>
          <w:lang w:eastAsia="pl-PL"/>
        </w:rPr>
        <w:t>Gminy Ruda Maleniecka.</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 xml:space="preserve">W przypadku </w:t>
      </w:r>
      <w:r>
        <w:rPr>
          <w:rFonts w:eastAsia="Times New Roman" w:cstheme="minorHAnsi"/>
          <w:sz w:val="20"/>
          <w:szCs w:val="20"/>
          <w:lang w:eastAsia="pl-PL"/>
        </w:rPr>
        <w:t xml:space="preserve">podpisania i złożenia wniosku o płatność przez Pełnomocnika Wnioskodawcy do </w:t>
      </w:r>
      <w:r w:rsidRPr="007D6AC0">
        <w:rPr>
          <w:rFonts w:eastAsia="Times New Roman" w:cstheme="minorHAnsi"/>
          <w:sz w:val="20"/>
          <w:szCs w:val="20"/>
          <w:lang w:eastAsia="pl-PL"/>
        </w:rPr>
        <w:t>wniosku należy dołączyć oryginał pełnomocnictwa sporządzony jako dokument w formie papierowej i opatrzony własnoręcznym podpisem (jeśli pełnomocnictwo nie zostało złożone wcześniej).</w:t>
      </w:r>
    </w:p>
    <w:p w:rsidR="00805EC9"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b/>
          <w:bCs/>
          <w:sz w:val="20"/>
          <w:szCs w:val="20"/>
          <w:lang w:eastAsia="pl-PL"/>
        </w:rPr>
        <w:t>F. ROZLICZENIE FINANSOWE PRZEDSIEWZIĘCIA (WYPEŁNIA GMINA)</w:t>
      </w:r>
    </w:p>
    <w:p w:rsidR="00805EC9" w:rsidRPr="007D6AC0" w:rsidRDefault="00805EC9" w:rsidP="00805EC9">
      <w:pPr>
        <w:spacing w:after="0" w:line="240" w:lineRule="auto"/>
        <w:jc w:val="both"/>
        <w:rPr>
          <w:rFonts w:eastAsia="Times New Roman" w:cstheme="minorHAnsi"/>
          <w:sz w:val="20"/>
          <w:szCs w:val="20"/>
          <w:lang w:eastAsia="pl-PL"/>
        </w:rPr>
      </w:pPr>
      <w:r w:rsidRPr="007D6AC0">
        <w:rPr>
          <w:rFonts w:eastAsia="Times New Roman" w:cstheme="minorHAnsi"/>
          <w:sz w:val="20"/>
          <w:szCs w:val="20"/>
          <w:lang w:eastAsia="pl-PL"/>
        </w:rPr>
        <w:t xml:space="preserve">Część wypełniana przez pracownika Urzędu </w:t>
      </w:r>
      <w:r>
        <w:rPr>
          <w:rFonts w:eastAsia="Times New Roman" w:cstheme="minorHAnsi"/>
          <w:sz w:val="20"/>
          <w:szCs w:val="20"/>
          <w:lang w:eastAsia="pl-PL"/>
        </w:rPr>
        <w:t>Gminy Ruda Maleniecka</w:t>
      </w:r>
      <w:r w:rsidRPr="007D6AC0">
        <w:rPr>
          <w:rFonts w:eastAsia="Times New Roman" w:cstheme="minorHAnsi"/>
          <w:sz w:val="20"/>
          <w:szCs w:val="20"/>
          <w:lang w:eastAsia="pl-PL"/>
        </w:rPr>
        <w:t>.</w:t>
      </w:r>
    </w:p>
    <w:p w:rsidR="005C105B" w:rsidRDefault="005C105B">
      <w:bookmarkStart w:id="0" w:name="_GoBack"/>
      <w:bookmarkEnd w:id="0"/>
    </w:p>
    <w:sectPr w:rsidR="005C105B" w:rsidSect="00380A47">
      <w:headerReference w:type="default" r:id="rId5"/>
      <w:pgSz w:w="11906" w:h="16838"/>
      <w:pgMar w:top="1417" w:right="1417" w:bottom="1134" w:left="1417" w:header="62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F09" w:rsidRPr="00ED3FE9" w:rsidRDefault="00805EC9" w:rsidP="00A77F22">
    <w:pPr>
      <w:pStyle w:val="Nagwek"/>
      <w:jc w:val="center"/>
    </w:pPr>
    <w:r w:rsidRPr="00A77F22">
      <w:rPr>
        <w:noProof/>
        <w:sz w:val="24"/>
        <w:szCs w:val="24"/>
        <w:lang w:eastAsia="pl-PL"/>
      </w:rPr>
      <w:drawing>
        <wp:anchor distT="0" distB="0" distL="114300" distR="114300" simplePos="0" relativeHeight="251659264" behindDoc="0" locked="0" layoutInCell="1" allowOverlap="1" wp14:anchorId="234F6DDC" wp14:editId="393649DE">
          <wp:simplePos x="0" y="0"/>
          <wp:positionH relativeFrom="column">
            <wp:posOffset>4743450</wp:posOffset>
          </wp:positionH>
          <wp:positionV relativeFrom="paragraph">
            <wp:posOffset>-295910</wp:posOffset>
          </wp:positionV>
          <wp:extent cx="1717259" cy="723569"/>
          <wp:effectExtent l="0" t="0" r="0" b="63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17259" cy="72356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5449D"/>
    <w:multiLevelType w:val="hybridMultilevel"/>
    <w:tmpl w:val="EA9C27C4"/>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95E349F"/>
    <w:multiLevelType w:val="hybridMultilevel"/>
    <w:tmpl w:val="EFA2D7D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340E2B7B"/>
    <w:multiLevelType w:val="hybridMultilevel"/>
    <w:tmpl w:val="1840D548"/>
    <w:lvl w:ilvl="0" w:tplc="AB36C62C">
      <w:start w:val="1"/>
      <w:numFmt w:val="decimal"/>
      <w:lvlText w:val="%1."/>
      <w:lvlJc w:val="left"/>
      <w:pPr>
        <w:ind w:left="108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B3E5C74"/>
    <w:multiLevelType w:val="hybridMultilevel"/>
    <w:tmpl w:val="437C6B74"/>
    <w:lvl w:ilvl="0" w:tplc="85FC79D2">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A1D"/>
    <w:rsid w:val="005C105B"/>
    <w:rsid w:val="00805EC9"/>
    <w:rsid w:val="00BB4A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830F9F-54BD-495F-97F6-70521869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05EC9"/>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5E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5EC9"/>
  </w:style>
  <w:style w:type="paragraph" w:styleId="Akapitzlist">
    <w:name w:val="List Paragraph"/>
    <w:basedOn w:val="Normalny"/>
    <w:uiPriority w:val="34"/>
    <w:qFormat/>
    <w:rsid w:val="00805E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2331</Words>
  <Characters>13987</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2</cp:revision>
  <dcterms:created xsi:type="dcterms:W3CDTF">2024-06-12T06:18:00Z</dcterms:created>
  <dcterms:modified xsi:type="dcterms:W3CDTF">2024-06-12T06:18:00Z</dcterms:modified>
</cp:coreProperties>
</file>