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D127B9">
      <w:pPr>
        <w:jc w:val="center"/>
        <w:rPr>
          <w:b/>
          <w:caps/>
        </w:rPr>
      </w:pPr>
      <w:r>
        <w:rPr>
          <w:b/>
          <w:caps/>
        </w:rPr>
        <w:t>Uchwała Nr LIX/371/2023</w:t>
      </w:r>
      <w:r>
        <w:rPr>
          <w:b/>
          <w:caps/>
        </w:rPr>
        <w:br/>
        <w:t>Rady Gminy Wiśniew</w:t>
      </w:r>
    </w:p>
    <w:p w:rsidR="00A77B3E" w:rsidRDefault="00D127B9">
      <w:pPr>
        <w:spacing w:before="280" w:after="280"/>
        <w:jc w:val="center"/>
        <w:rPr>
          <w:b/>
          <w:caps/>
        </w:rPr>
      </w:pPr>
      <w:r>
        <w:t>z dnia 24 stycznia 2023 r.</w:t>
      </w:r>
    </w:p>
    <w:p w:rsidR="00A77B3E" w:rsidRDefault="00D127B9">
      <w:pPr>
        <w:keepNext/>
        <w:spacing w:after="240"/>
        <w:jc w:val="center"/>
      </w:pPr>
      <w:r>
        <w:rPr>
          <w:b/>
        </w:rPr>
        <w:t>w sprawie określenia stawki za 1 kilometr przebiegu pojazdu do zwrotu rodzicom kosztów przewozu dzieci, młodzieży, uczniów oraz rodziców</w:t>
      </w:r>
    </w:p>
    <w:p w:rsidR="00A77B3E" w:rsidRDefault="00D127B9">
      <w:pPr>
        <w:keepLines/>
        <w:spacing w:before="120" w:after="120"/>
        <w:ind w:firstLine="227"/>
        <w:rPr>
          <w:sz w:val="22"/>
        </w:rPr>
      </w:pPr>
      <w:r>
        <w:rPr>
          <w:sz w:val="22"/>
        </w:rPr>
        <w:t>Na podstawie art. 18 ust. 2 pkt 15 ustawy z dnia</w:t>
      </w:r>
      <w:r>
        <w:rPr>
          <w:sz w:val="22"/>
        </w:rPr>
        <w:t xml:space="preserve"> 8 marca 1990 r. o samorządzie gminnym (Dz. U. z 2023 r. poz. 40), art. 39a ust. 3 ustawy z dnia 14 grudnia 2016 r. Prawo oświatowe (Dz. U. z 2021 r. poz. 1082 ze zm.) uchwala się, co następuje:</w:t>
      </w:r>
    </w:p>
    <w:p w:rsidR="008C5F9C" w:rsidRDefault="00D127B9">
      <w:pPr>
        <w:keepNext/>
        <w:spacing w:before="280"/>
        <w:jc w:val="center"/>
      </w:pPr>
      <w:r>
        <w:rPr>
          <w:b/>
        </w:rPr>
        <w:t>§ 1. </w:t>
      </w:r>
    </w:p>
    <w:p w:rsidR="00A77B3E" w:rsidRDefault="00D127B9">
      <w:pPr>
        <w:keepLines/>
        <w:spacing w:before="120" w:after="120"/>
      </w:pPr>
      <w:r>
        <w:t>Z dniem 17 stycznia 2023 r. określa się stawkę na jeden</w:t>
      </w:r>
      <w:r>
        <w:t xml:space="preserve"> kilometr przebiegu pojazdu do zwrotu rodzicom kosztów przewozu dzieci, młodzieży, uczniów oraz rodziców w wysokości:</w:t>
      </w:r>
    </w:p>
    <w:p w:rsidR="00A77B3E" w:rsidRDefault="00D127B9">
      <w:pPr>
        <w:spacing w:before="120" w:after="120"/>
      </w:pPr>
      <w:r>
        <w:t>1) </w:t>
      </w:r>
      <w:r>
        <w:t>dla samochodu osobowego:</w:t>
      </w:r>
    </w:p>
    <w:p w:rsidR="00A77B3E" w:rsidRDefault="00D127B9">
      <w:pPr>
        <w:keepLines/>
        <w:spacing w:before="120" w:after="120"/>
        <w:ind w:left="283"/>
        <w:rPr>
          <w:color w:val="000000"/>
          <w:u w:color="000000"/>
        </w:rPr>
      </w:pPr>
      <w:r>
        <w:t>a) </w:t>
      </w:r>
      <w:r>
        <w:t>o pojemności skokowej silnika do 900 cm</w:t>
      </w:r>
      <w:r>
        <w:rPr>
          <w:color w:val="000000"/>
          <w:u w:color="000000"/>
          <w:vertAlign w:val="superscript"/>
        </w:rPr>
        <w:t>3</w:t>
      </w:r>
      <w:r>
        <w:rPr>
          <w:color w:val="000000"/>
          <w:u w:color="000000"/>
        </w:rPr>
        <w:t xml:space="preserve"> – 0,89 zł,</w:t>
      </w:r>
    </w:p>
    <w:p w:rsidR="00A77B3E" w:rsidRDefault="00D127B9">
      <w:pPr>
        <w:keepLines/>
        <w:spacing w:before="120" w:after="120"/>
        <w:ind w:left="283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 pojemności skokowej silnika powyżej 900 cm</w:t>
      </w:r>
      <w:r>
        <w:rPr>
          <w:color w:val="000000"/>
          <w:u w:color="000000"/>
          <w:vertAlign w:val="superscript"/>
        </w:rPr>
        <w:t>3</w:t>
      </w:r>
      <w:r>
        <w:rPr>
          <w:color w:val="000000"/>
          <w:u w:color="000000"/>
        </w:rPr>
        <w:t xml:space="preserve"> – 1,15</w:t>
      </w:r>
      <w:r>
        <w:rPr>
          <w:color w:val="000000"/>
          <w:u w:color="000000"/>
        </w:rPr>
        <w:t> zł,</w:t>
      </w:r>
    </w:p>
    <w:p w:rsidR="00A77B3E" w:rsidRDefault="00D127B9">
      <w:pPr>
        <w:spacing w:before="120" w:after="120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dla motocykla - 0,69 zł,</w:t>
      </w:r>
    </w:p>
    <w:p w:rsidR="00A77B3E" w:rsidRDefault="00D127B9">
      <w:pPr>
        <w:spacing w:before="120" w:after="120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dla motoroweru – 0,42 zł.</w:t>
      </w:r>
    </w:p>
    <w:p w:rsidR="008C5F9C" w:rsidRDefault="00D127B9">
      <w:pPr>
        <w:keepNext/>
        <w:spacing w:before="280"/>
        <w:jc w:val="center"/>
      </w:pPr>
      <w:r>
        <w:rPr>
          <w:b/>
        </w:rPr>
        <w:t>§ 2. </w:t>
      </w:r>
    </w:p>
    <w:p w:rsidR="00A77B3E" w:rsidRDefault="00D127B9">
      <w:pPr>
        <w:keepLines/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Wykonanie uchwały powierza się Wójtowi Gminy Wiśniew.</w:t>
      </w:r>
    </w:p>
    <w:p w:rsidR="008C5F9C" w:rsidRDefault="00D127B9">
      <w:pPr>
        <w:keepNext/>
        <w:spacing w:before="280"/>
        <w:jc w:val="center"/>
      </w:pPr>
      <w:r>
        <w:rPr>
          <w:b/>
        </w:rPr>
        <w:t>§ 3. </w:t>
      </w:r>
    </w:p>
    <w:p w:rsidR="00A77B3E" w:rsidRDefault="00D127B9">
      <w:pPr>
        <w:keepLines/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Traci moc Uchwała Nr LVII/362/2022 Rady Gminy Wiśniew z dnia 8 grudnia 2022 r. w sprawie określenia stawki za 1 kilometr przebie</w:t>
      </w:r>
      <w:r>
        <w:rPr>
          <w:color w:val="000000"/>
          <w:u w:color="000000"/>
        </w:rPr>
        <w:t>gu pojazdu do zwrotu rodzicom kosztów przewozu dzieci, młodzieży, uczniów oraz rodziców</w:t>
      </w:r>
    </w:p>
    <w:p w:rsidR="008C5F9C" w:rsidRDefault="00D127B9">
      <w:pPr>
        <w:keepNext/>
        <w:spacing w:before="280"/>
        <w:jc w:val="center"/>
      </w:pPr>
      <w:r>
        <w:rPr>
          <w:b/>
        </w:rPr>
        <w:t>§ 4. </w:t>
      </w:r>
    </w:p>
    <w:p w:rsidR="00A77B3E" w:rsidRDefault="00D127B9">
      <w:pPr>
        <w:keepNext/>
        <w:keepLines/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Uchwała wchodzi w życie po upływie 14 dni od dnia ogłoszenia w Dzienniku Urzędowym Województwa Mazowieckiego.</w:t>
      </w:r>
      <w:bookmarkStart w:id="0" w:name="_GoBack"/>
      <w:bookmarkEnd w:id="0"/>
    </w:p>
    <w:p w:rsidR="00A77B3E" w:rsidRDefault="00A77B3E">
      <w:pPr>
        <w:keepNext/>
        <w:keepLines/>
        <w:spacing w:before="120" w:after="120"/>
        <w:rPr>
          <w:color w:val="000000"/>
          <w:u w:color="000000"/>
        </w:rPr>
      </w:pPr>
    </w:p>
    <w:p w:rsidR="00A77B3E" w:rsidRDefault="00D127B9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8C5F9C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5F9C" w:rsidRDefault="008C5F9C">
            <w:pPr>
              <w:keepNext/>
              <w:keepLines/>
              <w:jc w:val="left"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5F9C" w:rsidRDefault="00D127B9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Przewodnicząca Rady Gminy Wiśniew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Elżbieta Wysokińska</w:t>
            </w:r>
          </w:p>
        </w:tc>
      </w:tr>
    </w:tbl>
    <w:p w:rsidR="00A77B3E" w:rsidRDefault="00A77B3E">
      <w:pPr>
        <w:keepNext/>
        <w:rPr>
          <w:color w:val="000000"/>
          <w:u w:color="000000"/>
        </w:rPr>
      </w:pPr>
    </w:p>
    <w:sectPr w:rsidR="00A77B3E"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8C5F9C"/>
    <w:rsid w:val="00A77B3E"/>
    <w:rsid w:val="00CA2A55"/>
    <w:rsid w:val="00D1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9D76F3-9E44-4A71-8E19-F5AE0631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LIX/371/2023 z dnia 24 stycznia 2023 r.</vt:lpstr>
      <vt:lpstr/>
    </vt:vector>
  </TitlesOfParts>
  <Company>Rada Gminy Wiśniew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LIX/371/2023 z dnia 24 stycznia 2023 r.</dc:title>
  <dc:subject>w sprawie określenia stawki za 1^kilometr przebiegu pojazdu do zwrotu rodzicom kosztów przewozu dzieci, młodzieży, uczniów oraz rodziców</dc:subject>
  <dc:creator>Wiolajna</dc:creator>
  <cp:lastModifiedBy>Wiolajna</cp:lastModifiedBy>
  <cp:revision>2</cp:revision>
  <dcterms:created xsi:type="dcterms:W3CDTF">2023-01-27T11:03:00Z</dcterms:created>
  <dcterms:modified xsi:type="dcterms:W3CDTF">2023-01-27T11:03:00Z</dcterms:modified>
  <cp:category>Akt prawny</cp:category>
</cp:coreProperties>
</file>