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E764A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>Zarządzenie Nr 73/2020</w:t>
      </w:r>
    </w:p>
    <w:p w14:paraId="69DCE3D9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A1DFC7C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>z dnia 12 października 2020 roku</w:t>
      </w:r>
    </w:p>
    <w:p w14:paraId="4B6BF62A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CF904A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0DF10FE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489BBD42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9B876C7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4B1760D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76169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576169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576169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576169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576169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370AAEAF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DC40DF" w14:textId="77777777" w:rsidR="00576169" w:rsidRPr="00576169" w:rsidRDefault="00576169" w:rsidP="0057616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B187ED" w14:textId="77777777" w:rsidR="00576169" w:rsidRPr="00576169" w:rsidRDefault="00576169" w:rsidP="005761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76169">
        <w:rPr>
          <w:rFonts w:ascii="Arial" w:hAnsi="Arial" w:cs="Arial"/>
          <w:b/>
          <w:bCs/>
          <w:sz w:val="20"/>
          <w:szCs w:val="20"/>
        </w:rPr>
        <w:t>§ 1.</w:t>
      </w:r>
      <w:r w:rsidRPr="00576169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576169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48B84B91" w14:textId="77777777" w:rsidR="00576169" w:rsidRPr="00576169" w:rsidRDefault="00576169" w:rsidP="0057616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576169">
        <w:rPr>
          <w:rFonts w:ascii="Arial" w:hAnsi="Arial" w:cs="Arial"/>
          <w:color w:val="000000"/>
          <w:sz w:val="20"/>
          <w:szCs w:val="20"/>
        </w:rPr>
        <w:br/>
        <w:t>ustala się dochody budżetu w kwocie 28.730.160,25 zł, w tym:</w:t>
      </w:r>
    </w:p>
    <w:p w14:paraId="6137C38E" w14:textId="77777777" w:rsidR="00576169" w:rsidRPr="00576169" w:rsidRDefault="00576169" w:rsidP="0057616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- dochody bieżące       –  25.691.861,61 zł</w:t>
      </w:r>
    </w:p>
    <w:p w14:paraId="3355FC2C" w14:textId="77777777" w:rsidR="00576169" w:rsidRPr="00576169" w:rsidRDefault="00576169" w:rsidP="00576169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- dochody majątkowe  –    3.038.298,64 zł.</w:t>
      </w:r>
    </w:p>
    <w:p w14:paraId="04B7F8CF" w14:textId="77777777" w:rsidR="00576169" w:rsidRPr="00576169" w:rsidRDefault="00576169" w:rsidP="0057616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576169">
        <w:rPr>
          <w:rFonts w:ascii="Arial" w:hAnsi="Arial" w:cs="Arial"/>
          <w:color w:val="000000"/>
          <w:sz w:val="20"/>
          <w:szCs w:val="20"/>
        </w:rPr>
        <w:br/>
        <w:t>ustala się wydatki budżetu w kwocie 32.139.420,25 zł, w tym:</w:t>
      </w:r>
    </w:p>
    <w:p w14:paraId="20D0C1FE" w14:textId="77777777" w:rsidR="00576169" w:rsidRPr="00576169" w:rsidRDefault="00576169" w:rsidP="0057616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- wydatki bieżące      – 25.343.727,97 zł,</w:t>
      </w:r>
    </w:p>
    <w:p w14:paraId="03AEE7DF" w14:textId="77777777" w:rsidR="00576169" w:rsidRPr="00576169" w:rsidRDefault="00576169" w:rsidP="0057616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- wydatki majątkowe –   6.795.692,28 zł.</w:t>
      </w:r>
    </w:p>
    <w:p w14:paraId="68020B22" w14:textId="77777777" w:rsidR="00576169" w:rsidRPr="00576169" w:rsidRDefault="00576169" w:rsidP="005761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720F3D" w14:textId="77777777" w:rsidR="00576169" w:rsidRPr="00576169" w:rsidRDefault="00576169" w:rsidP="005761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6169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57616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576169">
        <w:rPr>
          <w:rFonts w:ascii="Arial" w:hAnsi="Arial" w:cs="Arial"/>
          <w:sz w:val="20"/>
          <w:szCs w:val="20"/>
        </w:rPr>
        <w:br/>
        <w:t>do Zarządzenia.</w:t>
      </w:r>
    </w:p>
    <w:p w14:paraId="7FBF629C" w14:textId="77777777" w:rsidR="00576169" w:rsidRPr="00576169" w:rsidRDefault="00576169" w:rsidP="005761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36F780" w14:textId="77777777" w:rsidR="00576169" w:rsidRPr="00576169" w:rsidRDefault="00576169" w:rsidP="005761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3C1DB05" w14:textId="77777777" w:rsidR="00576169" w:rsidRPr="00576169" w:rsidRDefault="00576169" w:rsidP="0057616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7616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57616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EFC097D" w14:textId="77777777" w:rsidR="00576169" w:rsidRPr="00576169" w:rsidRDefault="00576169" w:rsidP="005761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970FDB9" w14:textId="77777777" w:rsidR="007D07F4" w:rsidRPr="00576169" w:rsidRDefault="007D07F4" w:rsidP="00576169">
      <w:bookmarkStart w:id="0" w:name="_GoBack"/>
      <w:bookmarkEnd w:id="0"/>
    </w:p>
    <w:sectPr w:rsidR="007D07F4" w:rsidRPr="00576169" w:rsidSect="00FA11AB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B5"/>
    <w:rsid w:val="0029780A"/>
    <w:rsid w:val="003261E2"/>
    <w:rsid w:val="00546076"/>
    <w:rsid w:val="00576169"/>
    <w:rsid w:val="007D07F4"/>
    <w:rsid w:val="008F2303"/>
    <w:rsid w:val="00C165B5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FDFCC-819D-4468-9D59-340EF2BB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978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2020-10-14T08:37:00Z</dcterms:created>
  <dcterms:modified xsi:type="dcterms:W3CDTF">2020-10-19T09:22:00Z</dcterms:modified>
</cp:coreProperties>
</file>