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5ADAF" w14:textId="77777777" w:rsidR="008A6365" w:rsidRPr="00737CA0" w:rsidRDefault="008A6365" w:rsidP="008A6365">
      <w:pPr>
        <w:jc w:val="both"/>
        <w:outlineLvl w:val="0"/>
        <w:rPr>
          <w:rFonts w:asciiTheme="majorHAnsi" w:hAnsiTheme="majorHAnsi"/>
          <w:i/>
          <w:sz w:val="22"/>
          <w:szCs w:val="22"/>
          <w:u w:val="single"/>
        </w:rPr>
      </w:pPr>
      <w:r w:rsidRPr="00737CA0">
        <w:rPr>
          <w:rFonts w:asciiTheme="majorHAnsi" w:hAnsiTheme="majorHAnsi"/>
          <w:i/>
          <w:sz w:val="22"/>
          <w:szCs w:val="22"/>
          <w:u w:val="single"/>
        </w:rPr>
        <w:t xml:space="preserve">Dotyczy: udziału w konkursie na wybór Agenta Emisji obligacji komunalnych </w:t>
      </w:r>
    </w:p>
    <w:p w14:paraId="2574E9F1" w14:textId="77777777" w:rsidR="008A6365" w:rsidRPr="00737CA0" w:rsidRDefault="008A6365" w:rsidP="008A6365">
      <w:pPr>
        <w:outlineLvl w:val="0"/>
        <w:rPr>
          <w:rFonts w:asciiTheme="majorHAnsi" w:hAnsiTheme="majorHAnsi"/>
          <w:i/>
          <w:sz w:val="22"/>
          <w:szCs w:val="22"/>
          <w:u w:val="single"/>
        </w:rPr>
      </w:pPr>
    </w:p>
    <w:p w14:paraId="113F9473" w14:textId="77777777" w:rsidR="008A6365" w:rsidRDefault="008A6365" w:rsidP="008A6365">
      <w:pPr>
        <w:outlineLvl w:val="0"/>
        <w:rPr>
          <w:rFonts w:asciiTheme="majorHAnsi" w:hAnsiTheme="majorHAnsi"/>
          <w:iCs/>
          <w:sz w:val="22"/>
          <w:szCs w:val="22"/>
        </w:rPr>
      </w:pPr>
    </w:p>
    <w:p w14:paraId="4F2EC7B5" w14:textId="77777777" w:rsidR="008A6365" w:rsidRPr="00C76B22" w:rsidRDefault="008A6365" w:rsidP="008A6365">
      <w:pPr>
        <w:outlineLvl w:val="0"/>
        <w:rPr>
          <w:rFonts w:asciiTheme="majorHAnsi" w:hAnsiTheme="majorHAnsi"/>
          <w:iCs/>
          <w:sz w:val="22"/>
          <w:szCs w:val="22"/>
        </w:rPr>
      </w:pPr>
      <w:r w:rsidRPr="00C76B22">
        <w:rPr>
          <w:rFonts w:asciiTheme="majorHAnsi" w:hAnsiTheme="majorHAnsi"/>
          <w:iCs/>
          <w:sz w:val="22"/>
          <w:szCs w:val="22"/>
        </w:rPr>
        <w:t>Poniżej odpowiedzi na zapytanie z 6.06.2022 roku:</w:t>
      </w:r>
    </w:p>
    <w:p w14:paraId="50B052FA" w14:textId="77777777" w:rsidR="008A6365" w:rsidRPr="00737CA0" w:rsidRDefault="008A6365" w:rsidP="008A6365">
      <w:pPr>
        <w:outlineLvl w:val="0"/>
        <w:rPr>
          <w:rFonts w:asciiTheme="majorHAnsi" w:hAnsiTheme="majorHAnsi"/>
          <w:i/>
          <w:sz w:val="22"/>
          <w:szCs w:val="22"/>
          <w:u w:val="single"/>
        </w:rPr>
      </w:pPr>
    </w:p>
    <w:p w14:paraId="176C3410" w14:textId="77777777" w:rsidR="008A6365" w:rsidRPr="00737CA0" w:rsidRDefault="008A6365" w:rsidP="008A6365">
      <w:pPr>
        <w:pStyle w:val="Akapitzlist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737CA0">
        <w:rPr>
          <w:rFonts w:eastAsia="Times New Roman" w:cs="Times New Roman"/>
          <w:sz w:val="22"/>
          <w:szCs w:val="22"/>
        </w:rPr>
        <w:t>Czy w ciągu ostatnich dwóch lat została podjęta uchwała o nieudzieleniu absolutorium organowi wykonawczemu reprezentującemu Państwa jednostkę?</w:t>
      </w: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eastAsia="Times New Roman" w:cs="Times New Roman"/>
          <w:b/>
          <w:bCs/>
          <w:sz w:val="22"/>
          <w:szCs w:val="22"/>
        </w:rPr>
        <w:t>Nie.</w:t>
      </w:r>
    </w:p>
    <w:p w14:paraId="2D160B3A" w14:textId="77777777" w:rsidR="008A6365" w:rsidRPr="00737CA0" w:rsidRDefault="008A6365" w:rsidP="008A6365">
      <w:pPr>
        <w:pStyle w:val="Akapitzlist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737CA0">
        <w:rPr>
          <w:rFonts w:eastAsia="Times New Roman" w:cs="Times New Roman"/>
          <w:sz w:val="22"/>
          <w:szCs w:val="22"/>
        </w:rPr>
        <w:t xml:space="preserve">Czy w ciągu ostatnich 18 miesięcy był prowadzony u Państwa program postępowania naprawczego w rozumieniu </w:t>
      </w:r>
      <w:r w:rsidRPr="00737CA0">
        <w:rPr>
          <w:rFonts w:eastAsia="Times New Roman" w:cs="Times New Roman"/>
          <w:color w:val="000000"/>
          <w:sz w:val="22"/>
          <w:szCs w:val="22"/>
        </w:rPr>
        <w:t>ustawy z dnia 27 sierpnia 2009 r. o finansach publicznych</w:t>
      </w:r>
      <w:r w:rsidRPr="00737CA0">
        <w:rPr>
          <w:rFonts w:eastAsia="Times New Roman" w:cs="Times New Roman"/>
          <w:sz w:val="22"/>
          <w:szCs w:val="22"/>
        </w:rPr>
        <w:t>?</w:t>
      </w: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eastAsia="Times New Roman" w:cs="Times New Roman"/>
          <w:b/>
          <w:bCs/>
          <w:sz w:val="22"/>
          <w:szCs w:val="22"/>
        </w:rPr>
        <w:t>Nie.</w:t>
      </w:r>
    </w:p>
    <w:p w14:paraId="41B97980" w14:textId="77777777" w:rsidR="008A6365" w:rsidRPr="00737CA0" w:rsidRDefault="008A6365" w:rsidP="008A6365">
      <w:pPr>
        <w:pStyle w:val="Akapitzlist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737CA0">
        <w:rPr>
          <w:rFonts w:eastAsia="Times New Roman" w:cs="Times New Roman"/>
          <w:sz w:val="22"/>
          <w:szCs w:val="22"/>
        </w:rPr>
        <w:t xml:space="preserve">Czy w ciągu ostatnich 36 miesięcy były prowadzone wobec Jednostki </w:t>
      </w:r>
      <w:r w:rsidRPr="00737CA0">
        <w:rPr>
          <w:rFonts w:eastAsia="Times New Roman" w:cs="Times New Roman"/>
          <w:sz w:val="22"/>
          <w:szCs w:val="22"/>
        </w:rPr>
        <w:br/>
        <w:t xml:space="preserve">za pośrednictwem komornika sądowego postępowania egzekucyjne wszczynane </w:t>
      </w:r>
      <w:r w:rsidRPr="00737CA0">
        <w:rPr>
          <w:rFonts w:eastAsia="Times New Roman" w:cs="Times New Roman"/>
          <w:sz w:val="22"/>
          <w:szCs w:val="22"/>
        </w:rPr>
        <w:br/>
        <w:t>na wniosek banków?</w:t>
      </w: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eastAsia="Times New Roman" w:cs="Times New Roman"/>
          <w:b/>
          <w:bCs/>
          <w:sz w:val="22"/>
          <w:szCs w:val="22"/>
        </w:rPr>
        <w:t>Nie.</w:t>
      </w:r>
    </w:p>
    <w:p w14:paraId="0376FDA5" w14:textId="77777777" w:rsidR="008A6365" w:rsidRPr="00737CA0" w:rsidRDefault="008A6365" w:rsidP="008A6365">
      <w:pPr>
        <w:pStyle w:val="Akapitzlist"/>
        <w:numPr>
          <w:ilvl w:val="0"/>
          <w:numId w:val="1"/>
        </w:numPr>
        <w:spacing w:line="360" w:lineRule="auto"/>
        <w:outlineLvl w:val="0"/>
        <w:rPr>
          <w:b/>
          <w:sz w:val="22"/>
          <w:szCs w:val="22"/>
        </w:rPr>
      </w:pPr>
      <w:r w:rsidRPr="00737CA0">
        <w:rPr>
          <w:rFonts w:eastAsia="Times New Roman" w:cs="Times New Roman"/>
          <w:sz w:val="22"/>
          <w:szCs w:val="22"/>
        </w:rPr>
        <w:t xml:space="preserve">Czy na rachunkach bankowych Jednostki ciążą zajęcia egzekucyjne. Jeżeli tak, </w:t>
      </w:r>
      <w:r w:rsidRPr="00737CA0">
        <w:rPr>
          <w:rFonts w:eastAsia="Times New Roman" w:cs="Times New Roman"/>
          <w:sz w:val="22"/>
          <w:szCs w:val="22"/>
        </w:rPr>
        <w:br/>
        <w:t>to proszę o podanie kwot zajęć egzekucyjnych (w tys. PLN),</w:t>
      </w: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eastAsia="Times New Roman" w:cs="Times New Roman"/>
          <w:b/>
          <w:bCs/>
          <w:sz w:val="22"/>
          <w:szCs w:val="22"/>
        </w:rPr>
        <w:t>Nie.</w:t>
      </w:r>
    </w:p>
    <w:p w14:paraId="06ED43C4" w14:textId="77777777" w:rsidR="008A6365" w:rsidRPr="00737CA0" w:rsidRDefault="008A6365" w:rsidP="008A6365">
      <w:pPr>
        <w:pStyle w:val="Akapitzlist"/>
        <w:numPr>
          <w:ilvl w:val="0"/>
          <w:numId w:val="1"/>
        </w:numPr>
        <w:spacing w:line="360" w:lineRule="auto"/>
        <w:outlineLvl w:val="0"/>
        <w:rPr>
          <w:b/>
          <w:sz w:val="22"/>
          <w:szCs w:val="22"/>
        </w:rPr>
      </w:pPr>
      <w:r w:rsidRPr="00737CA0">
        <w:rPr>
          <w:rFonts w:eastAsia="Times New Roman" w:cs="Times New Roman"/>
          <w:sz w:val="22"/>
          <w:szCs w:val="22"/>
        </w:rPr>
        <w:lastRenderedPageBreak/>
        <w:t xml:space="preserve">Czy Jednostka posiada zaległe zobowiązania finansowe w bankach. Jeżeli tak, </w:t>
      </w:r>
      <w:r w:rsidRPr="00737CA0">
        <w:rPr>
          <w:rFonts w:eastAsia="Times New Roman" w:cs="Times New Roman"/>
          <w:sz w:val="22"/>
          <w:szCs w:val="22"/>
        </w:rPr>
        <w:br/>
        <w:t>to proszę o podanie kwoty zaległych zobowiązań w bankach (w tys. PLN),</w:t>
      </w: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eastAsia="Times New Roman" w:cs="Times New Roman"/>
          <w:b/>
          <w:bCs/>
          <w:sz w:val="22"/>
          <w:szCs w:val="22"/>
        </w:rPr>
        <w:t>Nie.</w:t>
      </w:r>
    </w:p>
    <w:p w14:paraId="574D58BE" w14:textId="77777777" w:rsidR="008A6365" w:rsidRPr="00737CA0" w:rsidRDefault="008A6365" w:rsidP="008A6365">
      <w:pPr>
        <w:pStyle w:val="Akapitzlist"/>
        <w:numPr>
          <w:ilvl w:val="0"/>
          <w:numId w:val="1"/>
        </w:numPr>
        <w:spacing w:line="360" w:lineRule="auto"/>
        <w:outlineLvl w:val="0"/>
        <w:rPr>
          <w:b/>
          <w:sz w:val="22"/>
          <w:szCs w:val="22"/>
        </w:rPr>
      </w:pPr>
      <w:r w:rsidRPr="00737CA0">
        <w:rPr>
          <w:rFonts w:eastAsia="Times New Roman" w:cs="Times New Roman"/>
          <w:sz w:val="22"/>
          <w:szCs w:val="22"/>
        </w:rPr>
        <w:t xml:space="preserve">Czy Jednostka posiada zaległe zobowiązania wobec ZUS lub US. Jeżeli tak, </w:t>
      </w:r>
      <w:r w:rsidRPr="00737CA0">
        <w:rPr>
          <w:rFonts w:eastAsia="Times New Roman" w:cs="Times New Roman"/>
          <w:sz w:val="22"/>
          <w:szCs w:val="22"/>
        </w:rPr>
        <w:br/>
        <w:t>to proszę o podanie kwoty zaległych zobowiązań wobec ZUS i US (w tys. PLN),</w:t>
      </w: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eastAsia="Times New Roman" w:cs="Times New Roman"/>
          <w:b/>
          <w:bCs/>
          <w:sz w:val="22"/>
          <w:szCs w:val="22"/>
        </w:rPr>
        <w:t>Nie.</w:t>
      </w:r>
    </w:p>
    <w:p w14:paraId="4D52671C" w14:textId="77777777" w:rsidR="008A6365" w:rsidRPr="0082788D" w:rsidRDefault="008A6365" w:rsidP="008A6365">
      <w:pPr>
        <w:pStyle w:val="Akapitzlist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737CA0">
        <w:rPr>
          <w:rFonts w:eastAsia="Times New Roman" w:cs="Times New Roman"/>
          <w:spacing w:val="-4"/>
          <w:sz w:val="22"/>
          <w:szCs w:val="22"/>
        </w:rPr>
        <w:t xml:space="preserve">Proszę o wykaz jednostek powiązanych kapitałowo z Jednostką ze wskazaniem </w:t>
      </w:r>
      <w:r w:rsidRPr="00737CA0">
        <w:rPr>
          <w:rFonts w:eastAsia="Times New Roman" w:cs="Times New Roman"/>
          <w:spacing w:val="-4"/>
          <w:sz w:val="22"/>
          <w:szCs w:val="22"/>
        </w:rPr>
        <w:br/>
        <w:t>numeru Regon i NIP,</w:t>
      </w:r>
    </w:p>
    <w:p w14:paraId="6D4A8133" w14:textId="77777777" w:rsidR="008A6365" w:rsidRPr="00E342B3" w:rsidRDefault="008A6365" w:rsidP="008A6365">
      <w:pPr>
        <w:pStyle w:val="Akapitzlist"/>
        <w:spacing w:line="360" w:lineRule="auto"/>
        <w:rPr>
          <w:rFonts w:eastAsia="Times New Roman" w:cs="Times New Roman"/>
          <w:b/>
          <w:bCs/>
          <w:spacing w:val="-4"/>
          <w:sz w:val="22"/>
          <w:szCs w:val="22"/>
        </w:rPr>
      </w:pPr>
      <w:r w:rsidRPr="00E342B3">
        <w:rPr>
          <w:rFonts w:eastAsia="Times New Roman" w:cs="Times New Roman"/>
          <w:b/>
          <w:bCs/>
          <w:spacing w:val="-4"/>
          <w:sz w:val="22"/>
          <w:szCs w:val="22"/>
        </w:rPr>
        <w:t>Powiatowy Ośrodek Rehabilitacyjno-Wypoczynkowy „Pałac” Sp. z o.o.</w:t>
      </w:r>
      <w:r>
        <w:rPr>
          <w:rFonts w:eastAsia="Times New Roman" w:cs="Times New Roman"/>
          <w:b/>
          <w:bCs/>
          <w:spacing w:val="-4"/>
          <w:sz w:val="22"/>
          <w:szCs w:val="22"/>
        </w:rPr>
        <w:t xml:space="preserve"> w Przełazach</w:t>
      </w:r>
      <w:r w:rsidRPr="00E342B3">
        <w:rPr>
          <w:rFonts w:eastAsia="Times New Roman" w:cs="Times New Roman"/>
          <w:b/>
          <w:bCs/>
          <w:spacing w:val="-4"/>
          <w:sz w:val="22"/>
          <w:szCs w:val="22"/>
        </w:rPr>
        <w:t xml:space="preserve"> REGON </w:t>
      </w:r>
      <w:r>
        <w:rPr>
          <w:rFonts w:eastAsia="Times New Roman" w:cs="Times New Roman"/>
          <w:b/>
          <w:bCs/>
          <w:spacing w:val="-4"/>
          <w:sz w:val="22"/>
          <w:szCs w:val="22"/>
        </w:rPr>
        <w:t xml:space="preserve">080472886 </w:t>
      </w:r>
      <w:r w:rsidRPr="00E342B3">
        <w:rPr>
          <w:rFonts w:eastAsia="Times New Roman" w:cs="Times New Roman"/>
          <w:b/>
          <w:bCs/>
          <w:spacing w:val="-4"/>
          <w:sz w:val="22"/>
          <w:szCs w:val="22"/>
        </w:rPr>
        <w:t xml:space="preserve">NIP </w:t>
      </w:r>
      <w:r>
        <w:rPr>
          <w:rFonts w:eastAsia="Times New Roman" w:cs="Times New Roman"/>
          <w:b/>
          <w:bCs/>
          <w:spacing w:val="-4"/>
          <w:sz w:val="22"/>
          <w:szCs w:val="22"/>
        </w:rPr>
        <w:t>9271923419</w:t>
      </w:r>
      <w:r w:rsidRPr="00E342B3">
        <w:rPr>
          <w:rFonts w:eastAsia="Times New Roman" w:cs="Times New Roman"/>
          <w:b/>
          <w:bCs/>
          <w:spacing w:val="-4"/>
          <w:sz w:val="22"/>
          <w:szCs w:val="22"/>
        </w:rPr>
        <w:t>;</w:t>
      </w:r>
    </w:p>
    <w:p w14:paraId="5E4B6E2C" w14:textId="77777777" w:rsidR="008A6365" w:rsidRPr="00E342B3" w:rsidRDefault="008A6365" w:rsidP="008A6365">
      <w:pPr>
        <w:pStyle w:val="Akapitzlist"/>
        <w:spacing w:line="360" w:lineRule="auto"/>
        <w:rPr>
          <w:rFonts w:cs="Arial"/>
          <w:b/>
          <w:bCs/>
          <w:sz w:val="22"/>
          <w:szCs w:val="22"/>
        </w:rPr>
      </w:pPr>
      <w:r w:rsidRPr="00E342B3">
        <w:rPr>
          <w:rFonts w:cs="Arial"/>
          <w:b/>
          <w:bCs/>
          <w:sz w:val="22"/>
          <w:szCs w:val="22"/>
        </w:rPr>
        <w:t xml:space="preserve">Ratownictwo </w:t>
      </w:r>
      <w:r>
        <w:rPr>
          <w:rFonts w:cs="Arial"/>
          <w:b/>
          <w:bCs/>
          <w:sz w:val="22"/>
          <w:szCs w:val="22"/>
        </w:rPr>
        <w:t>M</w:t>
      </w:r>
      <w:r w:rsidRPr="00E342B3">
        <w:rPr>
          <w:rFonts w:cs="Arial"/>
          <w:b/>
          <w:bCs/>
          <w:sz w:val="22"/>
          <w:szCs w:val="22"/>
        </w:rPr>
        <w:t>edyczne Sp. z o.o. w Świebodzinie REG</w:t>
      </w:r>
      <w:r>
        <w:rPr>
          <w:rFonts w:cs="Arial"/>
          <w:b/>
          <w:bCs/>
          <w:sz w:val="22"/>
          <w:szCs w:val="22"/>
        </w:rPr>
        <w:t>O</w:t>
      </w:r>
      <w:r w:rsidRPr="00E342B3">
        <w:rPr>
          <w:rFonts w:cs="Arial"/>
          <w:b/>
          <w:bCs/>
          <w:sz w:val="22"/>
          <w:szCs w:val="22"/>
        </w:rPr>
        <w:t xml:space="preserve">N </w:t>
      </w:r>
      <w:r>
        <w:rPr>
          <w:rFonts w:cs="Arial"/>
          <w:b/>
          <w:bCs/>
          <w:sz w:val="22"/>
          <w:szCs w:val="22"/>
        </w:rPr>
        <w:t xml:space="preserve">380593304 </w:t>
      </w:r>
      <w:r w:rsidRPr="00E342B3">
        <w:rPr>
          <w:rFonts w:cs="Arial"/>
          <w:b/>
          <w:bCs/>
          <w:sz w:val="22"/>
          <w:szCs w:val="22"/>
        </w:rPr>
        <w:t>NIP</w:t>
      </w:r>
      <w:r>
        <w:rPr>
          <w:rFonts w:cs="Arial"/>
          <w:b/>
          <w:bCs/>
          <w:sz w:val="22"/>
          <w:szCs w:val="22"/>
        </w:rPr>
        <w:t xml:space="preserve"> 9552470872</w:t>
      </w:r>
      <w:r w:rsidRPr="00E342B3">
        <w:rPr>
          <w:rFonts w:cs="Arial"/>
          <w:b/>
          <w:bCs/>
          <w:sz w:val="22"/>
          <w:szCs w:val="22"/>
        </w:rPr>
        <w:t>;</w:t>
      </w:r>
    </w:p>
    <w:p w14:paraId="0ECE7683" w14:textId="77777777" w:rsidR="008A6365" w:rsidRPr="00635C6D" w:rsidRDefault="008A6365" w:rsidP="008A6365">
      <w:pPr>
        <w:pStyle w:val="Akapitzlist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>
        <w:rPr>
          <w:rFonts w:eastAsia="Times New Roman" w:cs="Times New Roman"/>
          <w:spacing w:val="-4"/>
          <w:sz w:val="22"/>
          <w:szCs w:val="22"/>
        </w:rPr>
        <w:t xml:space="preserve">Proszę o wykaz </w:t>
      </w:r>
      <w:proofErr w:type="spellStart"/>
      <w:r>
        <w:rPr>
          <w:rFonts w:eastAsia="Times New Roman" w:cs="Times New Roman"/>
          <w:spacing w:val="-4"/>
          <w:sz w:val="22"/>
          <w:szCs w:val="22"/>
        </w:rPr>
        <w:t>zaangażowań</w:t>
      </w:r>
      <w:proofErr w:type="spellEnd"/>
      <w:r>
        <w:rPr>
          <w:rFonts w:eastAsia="Times New Roman" w:cs="Times New Roman"/>
          <w:spacing w:val="-4"/>
          <w:sz w:val="22"/>
          <w:szCs w:val="22"/>
        </w:rPr>
        <w:t xml:space="preserve"> kredytowych wg stanu na 31.03.2022r.</w:t>
      </w: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eastAsia="Times New Roman" w:cs="Times New Roman"/>
          <w:b/>
          <w:bCs/>
          <w:sz w:val="22"/>
          <w:szCs w:val="22"/>
        </w:rPr>
        <w:t>Wg załącznika.</w:t>
      </w:r>
    </w:p>
    <w:p w14:paraId="21A541FA" w14:textId="77777777" w:rsidR="008A6365" w:rsidRPr="00B67C6C" w:rsidRDefault="008A6365" w:rsidP="008A6365">
      <w:pPr>
        <w:pStyle w:val="Akapitzlist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>
        <w:rPr>
          <w:rFonts w:eastAsia="Times New Roman" w:cs="Times New Roman"/>
          <w:spacing w:val="-4"/>
          <w:sz w:val="22"/>
          <w:szCs w:val="22"/>
        </w:rPr>
        <w:t xml:space="preserve">Proszę o udostępnienie sprawozdań Rb za 1Q2022 – Rb-NDS, Rb-N, Rb-Z, Rb-27S, Rb-28S. </w:t>
      </w:r>
      <w:hyperlink r:id="rId8" w:history="1">
        <w:r w:rsidRPr="00122C28">
          <w:rPr>
            <w:rStyle w:val="Hipercze"/>
            <w:rFonts w:eastAsia="Times New Roman" w:cs="Times New Roman"/>
            <w:spacing w:val="-4"/>
            <w:sz w:val="22"/>
            <w:szCs w:val="22"/>
          </w:rPr>
          <w:t>https://samorzad.gov.pl/web/powiat-swiebodzinski/sprawozdania-rb-za-i-kwartal-2022-roku</w:t>
        </w:r>
      </w:hyperlink>
    </w:p>
    <w:p w14:paraId="5BE0EB1C" w14:textId="77777777" w:rsidR="008A6365" w:rsidRPr="00737CA0" w:rsidRDefault="008A6365" w:rsidP="008A6365">
      <w:pPr>
        <w:pStyle w:val="Akapitzlist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>
        <w:rPr>
          <w:rFonts w:eastAsia="Times New Roman" w:cs="Times New Roman"/>
          <w:spacing w:val="-4"/>
          <w:sz w:val="22"/>
          <w:szCs w:val="22"/>
        </w:rPr>
        <w:lastRenderedPageBreak/>
        <w:t>Czy dostarczenie pozytywnej Uchwały RIO dot. emisji przedmiotowych obligacji może stanowić uruchomienie finansowania?</w:t>
      </w: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eastAsia="Times New Roman" w:cs="Times New Roman"/>
          <w:b/>
          <w:bCs/>
          <w:sz w:val="22"/>
          <w:szCs w:val="22"/>
        </w:rPr>
        <w:t>Tak.</w:t>
      </w:r>
    </w:p>
    <w:p w14:paraId="5EA88276" w14:textId="77777777" w:rsidR="008A6365" w:rsidRPr="001C03B7" w:rsidRDefault="008A6365" w:rsidP="008A6365">
      <w:pPr>
        <w:pStyle w:val="Akapitzlist"/>
        <w:numPr>
          <w:ilvl w:val="0"/>
          <w:numId w:val="1"/>
        </w:numPr>
        <w:spacing w:line="360" w:lineRule="auto"/>
        <w:rPr>
          <w:rFonts w:eastAsia="Times New Roman" w:cs="Times New Roman"/>
          <w:sz w:val="22"/>
          <w:szCs w:val="22"/>
        </w:rPr>
      </w:pPr>
      <w:r w:rsidRPr="001C03B7">
        <w:rPr>
          <w:rFonts w:cstheme="majorHAnsi"/>
          <w:sz w:val="22"/>
          <w:szCs w:val="22"/>
        </w:rPr>
        <w:t xml:space="preserve">Czy </w:t>
      </w:r>
      <w:r>
        <w:rPr>
          <w:rFonts w:cstheme="majorHAnsi"/>
          <w:sz w:val="22"/>
          <w:szCs w:val="22"/>
        </w:rPr>
        <w:t>Jednostka</w:t>
      </w:r>
      <w:r w:rsidRPr="001C03B7">
        <w:rPr>
          <w:rFonts w:cstheme="majorHAnsi"/>
          <w:sz w:val="22"/>
          <w:szCs w:val="22"/>
        </w:rPr>
        <w:t xml:space="preserve"> wdrożyła program pomocowy w związku z obecną epidemią? Jeśli tak, to jakie są jego główne założenia, jakie to będzie miało przełożenie na obniżenie dochodów/zwiększenie wydatków? Czy powyższe szacunki zostały ujęte w aktualnie obowiązującym WPF.</w:t>
      </w: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eastAsia="Times New Roman" w:cs="Times New Roman"/>
          <w:b/>
          <w:bCs/>
          <w:sz w:val="22"/>
          <w:szCs w:val="22"/>
        </w:rPr>
        <w:t>Nie.</w:t>
      </w:r>
    </w:p>
    <w:p w14:paraId="01A1DB49" w14:textId="77777777" w:rsidR="008A6365" w:rsidRPr="001C03B7" w:rsidRDefault="008A6365" w:rsidP="008A6365">
      <w:pPr>
        <w:pStyle w:val="Akapitzlist"/>
        <w:numPr>
          <w:ilvl w:val="0"/>
          <w:numId w:val="1"/>
        </w:numPr>
        <w:spacing w:line="360" w:lineRule="auto"/>
        <w:rPr>
          <w:rFonts w:eastAsia="Times New Roman" w:cs="Times New Roman"/>
          <w:sz w:val="22"/>
          <w:szCs w:val="22"/>
        </w:rPr>
      </w:pPr>
      <w:r w:rsidRPr="001C03B7">
        <w:rPr>
          <w:rFonts w:eastAsia="Times New Roman" w:cstheme="majorHAnsi"/>
          <w:sz w:val="22"/>
          <w:szCs w:val="22"/>
        </w:rPr>
        <w:t xml:space="preserve">Proszę o wskazanie zastosowanych niestandardowych </w:t>
      </w:r>
      <w:proofErr w:type="spellStart"/>
      <w:r w:rsidRPr="001C03B7">
        <w:rPr>
          <w:rFonts w:eastAsia="Times New Roman" w:cstheme="majorHAnsi"/>
          <w:sz w:val="22"/>
          <w:szCs w:val="22"/>
        </w:rPr>
        <w:t>wyłączeń</w:t>
      </w:r>
      <w:proofErr w:type="spellEnd"/>
      <w:r w:rsidRPr="001C03B7">
        <w:rPr>
          <w:rFonts w:eastAsia="Times New Roman" w:cstheme="majorHAnsi"/>
          <w:sz w:val="22"/>
          <w:szCs w:val="22"/>
        </w:rPr>
        <w:t xml:space="preserve"> dla wskaźnika z art. 243 ustawy z dnia 27 sierpnia 2009 r. o finansach publicznych (np. </w:t>
      </w:r>
      <w:proofErr w:type="spellStart"/>
      <w:r w:rsidRPr="001C03B7">
        <w:rPr>
          <w:rFonts w:eastAsia="Times New Roman" w:cstheme="majorHAnsi"/>
          <w:sz w:val="22"/>
          <w:szCs w:val="22"/>
        </w:rPr>
        <w:t>wyłączeń</w:t>
      </w:r>
      <w:proofErr w:type="spellEnd"/>
      <w:r w:rsidRPr="001C03B7">
        <w:rPr>
          <w:rFonts w:eastAsia="Times New Roman" w:cstheme="majorHAnsi"/>
          <w:sz w:val="22"/>
          <w:szCs w:val="22"/>
        </w:rPr>
        <w:t xml:space="preserve"> związanych </w:t>
      </w:r>
      <w:r w:rsidRPr="001C03B7">
        <w:rPr>
          <w:rFonts w:eastAsia="Times New Roman" w:cstheme="majorHAnsi"/>
          <w:sz w:val="22"/>
          <w:szCs w:val="22"/>
        </w:rPr>
        <w:br/>
        <w:t xml:space="preserve">z ustawą COVID-ową lub innych), niewykazywanych jako wyłączenia w typowych pozycjach WPF. W przypadku wystąpienia takich </w:t>
      </w:r>
      <w:proofErr w:type="spellStart"/>
      <w:r w:rsidRPr="001C03B7">
        <w:rPr>
          <w:rFonts w:eastAsia="Times New Roman" w:cstheme="majorHAnsi"/>
          <w:sz w:val="22"/>
          <w:szCs w:val="22"/>
        </w:rPr>
        <w:t>wyłączeń</w:t>
      </w:r>
      <w:proofErr w:type="spellEnd"/>
      <w:r w:rsidRPr="001C03B7">
        <w:rPr>
          <w:rFonts w:eastAsia="Times New Roman" w:cstheme="majorHAnsi"/>
          <w:sz w:val="22"/>
          <w:szCs w:val="22"/>
        </w:rPr>
        <w:t xml:space="preserve"> proszę o ich szczegółowe wyspecyfikowanie:</w:t>
      </w:r>
    </w:p>
    <w:p w14:paraId="39664102" w14:textId="77777777" w:rsidR="008A6365" w:rsidRDefault="008A6365" w:rsidP="008A6365">
      <w:pPr>
        <w:pStyle w:val="Akapitzlist"/>
        <w:numPr>
          <w:ilvl w:val="0"/>
          <w:numId w:val="2"/>
        </w:numPr>
        <w:autoSpaceDE/>
        <w:adjustRightInd/>
        <w:spacing w:line="360" w:lineRule="auto"/>
        <w:ind w:left="981" w:right="0" w:hanging="357"/>
        <w:textAlignment w:val="auto"/>
        <w:rPr>
          <w:rFonts w:cstheme="majorHAnsi"/>
          <w:sz w:val="22"/>
          <w:szCs w:val="22"/>
        </w:rPr>
      </w:pPr>
      <w:r>
        <w:rPr>
          <w:rFonts w:eastAsia="Times New Roman" w:cstheme="majorHAnsi"/>
          <w:sz w:val="22"/>
          <w:szCs w:val="22"/>
        </w:rPr>
        <w:t>przyczyny wyłączenia,</w:t>
      </w:r>
    </w:p>
    <w:p w14:paraId="22D8BA21" w14:textId="77777777" w:rsidR="008A6365" w:rsidRDefault="008A6365" w:rsidP="008A6365">
      <w:pPr>
        <w:pStyle w:val="Akapitzlist"/>
        <w:numPr>
          <w:ilvl w:val="0"/>
          <w:numId w:val="2"/>
        </w:numPr>
        <w:autoSpaceDE/>
        <w:adjustRightInd/>
        <w:spacing w:line="360" w:lineRule="auto"/>
        <w:ind w:left="981" w:right="0" w:hanging="357"/>
        <w:textAlignment w:val="auto"/>
        <w:rPr>
          <w:rFonts w:cstheme="majorHAnsi"/>
          <w:sz w:val="22"/>
          <w:szCs w:val="22"/>
        </w:rPr>
      </w:pPr>
      <w:r>
        <w:rPr>
          <w:rFonts w:eastAsia="Times New Roman" w:cstheme="majorHAnsi"/>
          <w:sz w:val="22"/>
          <w:szCs w:val="22"/>
        </w:rPr>
        <w:t>wskazanie  wyłączenia we wzorze z art. 243 ustawy z dnia 27 sierpnia 2009 r. o finansach publicznych: lewa/prawa strona nierówności, licznik/mianownik,</w:t>
      </w:r>
    </w:p>
    <w:p w14:paraId="6F693F1B" w14:textId="77777777" w:rsidR="008A6365" w:rsidRPr="00C76B22" w:rsidRDefault="008A6365" w:rsidP="008A6365">
      <w:pPr>
        <w:pStyle w:val="Akapitzlist"/>
        <w:numPr>
          <w:ilvl w:val="0"/>
          <w:numId w:val="2"/>
        </w:numPr>
        <w:autoSpaceDE/>
        <w:adjustRightInd/>
        <w:spacing w:line="360" w:lineRule="auto"/>
        <w:ind w:left="981" w:right="0" w:hanging="357"/>
        <w:textAlignment w:val="auto"/>
      </w:pPr>
      <w:r w:rsidRPr="00C76B22">
        <w:rPr>
          <w:rFonts w:eastAsia="Times New Roman" w:cstheme="majorHAnsi"/>
          <w:sz w:val="22"/>
          <w:szCs w:val="22"/>
        </w:rPr>
        <w:t>podanie kwoty wyłączenia w planie na rok bieżący,</w:t>
      </w:r>
    </w:p>
    <w:p w14:paraId="33A6D4B6" w14:textId="77777777" w:rsidR="008A6365" w:rsidRPr="002D01DF" w:rsidRDefault="008A6365" w:rsidP="008A6365">
      <w:pPr>
        <w:pStyle w:val="Akapitzlist"/>
        <w:numPr>
          <w:ilvl w:val="0"/>
          <w:numId w:val="2"/>
        </w:numPr>
        <w:autoSpaceDE/>
        <w:adjustRightInd/>
        <w:spacing w:line="360" w:lineRule="auto"/>
        <w:ind w:left="981" w:right="0" w:hanging="357"/>
        <w:textAlignment w:val="auto"/>
      </w:pPr>
      <w:r w:rsidRPr="00C76B22">
        <w:rPr>
          <w:rFonts w:eastAsia="Times New Roman" w:cstheme="majorHAnsi"/>
          <w:sz w:val="22"/>
          <w:szCs w:val="22"/>
        </w:rPr>
        <w:lastRenderedPageBreak/>
        <w:t>podanie kwoty wyłączenia w planie na rok bieżący oraz na kolejne lata</w:t>
      </w:r>
      <w:r w:rsidRPr="00C76B22">
        <w:rPr>
          <w:rFonts w:eastAsia="Times New Roman" w:cs="Times New Roman"/>
          <w:sz w:val="22"/>
          <w:szCs w:val="22"/>
        </w:rPr>
        <w:t xml:space="preserve">    </w:t>
      </w:r>
      <w:r w:rsidRPr="00C76B22">
        <w:rPr>
          <w:rFonts w:eastAsia="Times New Roman" w:cs="Times New Roman"/>
          <w:b/>
          <w:bCs/>
          <w:sz w:val="22"/>
          <w:szCs w:val="22"/>
        </w:rPr>
        <w:t>Nie dotyczy.</w:t>
      </w:r>
    </w:p>
    <w:p w14:paraId="223B2528" w14:textId="77777777" w:rsidR="008A6365" w:rsidRDefault="008A6365" w:rsidP="008A6365">
      <w:pPr>
        <w:pStyle w:val="Akapitzlist"/>
        <w:autoSpaceDE/>
        <w:adjustRightInd/>
        <w:spacing w:line="360" w:lineRule="auto"/>
        <w:ind w:left="981" w:right="0"/>
        <w:jc w:val="both"/>
        <w:textAlignment w:val="auto"/>
        <w:rPr>
          <w:rFonts w:eastAsia="Times New Roman" w:cs="Times New Roman"/>
          <w:b/>
          <w:bCs/>
          <w:sz w:val="22"/>
          <w:szCs w:val="22"/>
        </w:rPr>
      </w:pPr>
    </w:p>
    <w:p w14:paraId="520D3D9B" w14:textId="77777777" w:rsidR="008A6365" w:rsidRDefault="008A6365" w:rsidP="008A6365">
      <w:pPr>
        <w:pStyle w:val="Akapitzlist"/>
        <w:autoSpaceDE/>
        <w:adjustRightInd/>
        <w:spacing w:line="360" w:lineRule="auto"/>
        <w:ind w:left="981" w:right="0"/>
        <w:jc w:val="both"/>
        <w:textAlignment w:val="auto"/>
        <w:rPr>
          <w:rFonts w:eastAsia="Times New Roman" w:cs="Times New Roman"/>
          <w:b/>
          <w:bCs/>
          <w:sz w:val="22"/>
          <w:szCs w:val="22"/>
        </w:rPr>
      </w:pPr>
    </w:p>
    <w:p w14:paraId="6101477C" w14:textId="77777777" w:rsidR="008A6365" w:rsidRPr="002D01DF" w:rsidRDefault="008A6365" w:rsidP="008A6365">
      <w:pPr>
        <w:pStyle w:val="Akapitzlist"/>
        <w:autoSpaceDE/>
        <w:adjustRightInd/>
        <w:spacing w:line="240" w:lineRule="auto"/>
        <w:ind w:left="5103" w:right="0"/>
        <w:jc w:val="center"/>
        <w:textAlignment w:val="auto"/>
        <w:rPr>
          <w:rFonts w:eastAsia="Times New Roman" w:cs="Times New Roman"/>
          <w:b/>
          <w:bCs/>
          <w:color w:val="FF0000"/>
          <w:sz w:val="44"/>
          <w:szCs w:val="44"/>
        </w:rPr>
      </w:pPr>
      <w:r w:rsidRPr="002D01DF">
        <w:rPr>
          <w:rFonts w:eastAsia="Times New Roman" w:cs="Times New Roman"/>
          <w:b/>
          <w:bCs/>
          <w:color w:val="FF0000"/>
          <w:sz w:val="44"/>
          <w:szCs w:val="44"/>
        </w:rPr>
        <w:t>STAROSTA</w:t>
      </w:r>
    </w:p>
    <w:p w14:paraId="09205AA2" w14:textId="6610CBB7" w:rsidR="00E66AED" w:rsidRDefault="008A6365" w:rsidP="008A6365">
      <w:pPr>
        <w:pStyle w:val="Akapitzlist"/>
        <w:autoSpaceDE/>
        <w:adjustRightInd/>
        <w:spacing w:line="240" w:lineRule="auto"/>
        <w:ind w:left="5103" w:right="0"/>
        <w:jc w:val="center"/>
        <w:textAlignment w:val="auto"/>
        <w:rPr>
          <w:rFonts w:eastAsia="Times New Roman" w:cs="Times New Roman"/>
          <w:b/>
          <w:bCs/>
          <w:color w:val="FF0000"/>
          <w:sz w:val="28"/>
          <w:szCs w:val="28"/>
        </w:rPr>
      </w:pPr>
      <w:r w:rsidRPr="002D01DF">
        <w:rPr>
          <w:rFonts w:eastAsia="Times New Roman" w:cs="Times New Roman"/>
          <w:b/>
          <w:bCs/>
          <w:color w:val="FF0000"/>
          <w:sz w:val="28"/>
          <w:szCs w:val="28"/>
        </w:rPr>
        <w:t>Zbigniew Szumski</w:t>
      </w:r>
    </w:p>
    <w:p w14:paraId="2D64192D" w14:textId="77777777" w:rsidR="00E66AED" w:rsidRDefault="00E66AED">
      <w:pPr>
        <w:spacing w:after="160" w:line="259" w:lineRule="auto"/>
        <w:rPr>
          <w:rFonts w:asciiTheme="majorHAnsi" w:eastAsia="Times New Roman" w:hAnsiTheme="majorHAnsi" w:cs="Times New Roman"/>
          <w:b/>
          <w:bCs/>
          <w:color w:val="FF0000"/>
          <w:sz w:val="28"/>
          <w:szCs w:val="28"/>
        </w:rPr>
      </w:pPr>
      <w:r>
        <w:rPr>
          <w:rFonts w:eastAsia="Times New Roman" w:cs="Times New Roman"/>
          <w:b/>
          <w:bCs/>
          <w:color w:val="FF0000"/>
          <w:sz w:val="28"/>
          <w:szCs w:val="28"/>
        </w:rPr>
        <w:br w:type="page"/>
      </w:r>
    </w:p>
    <w:p w14:paraId="47BAD882" w14:textId="77777777" w:rsidR="008A6365" w:rsidRPr="002D01DF" w:rsidRDefault="008A6365" w:rsidP="008A6365">
      <w:pPr>
        <w:pStyle w:val="Akapitzlist"/>
        <w:autoSpaceDE/>
        <w:adjustRightInd/>
        <w:spacing w:line="240" w:lineRule="auto"/>
        <w:ind w:left="5103" w:right="0"/>
        <w:jc w:val="center"/>
        <w:textAlignment w:val="auto"/>
        <w:rPr>
          <w:rFonts w:eastAsia="Times New Roman" w:cs="Times New Roman"/>
          <w:b/>
          <w:bCs/>
          <w:color w:val="FF0000"/>
          <w:sz w:val="28"/>
          <w:szCs w:val="28"/>
        </w:rPr>
      </w:pPr>
    </w:p>
    <w:p w14:paraId="3E57F655" w14:textId="77777777" w:rsidR="00E66AED" w:rsidRDefault="00E66AED" w:rsidP="008A6365">
      <w:pPr>
        <w:sectPr w:rsidR="00E66AED" w:rsidSect="008A636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31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3"/>
        <w:gridCol w:w="2161"/>
        <w:gridCol w:w="1468"/>
        <w:gridCol w:w="2037"/>
        <w:gridCol w:w="1111"/>
        <w:gridCol w:w="1151"/>
        <w:gridCol w:w="993"/>
        <w:gridCol w:w="993"/>
        <w:gridCol w:w="735"/>
        <w:gridCol w:w="735"/>
        <w:gridCol w:w="834"/>
        <w:gridCol w:w="735"/>
        <w:gridCol w:w="620"/>
        <w:gridCol w:w="620"/>
        <w:gridCol w:w="616"/>
        <w:gridCol w:w="1765"/>
        <w:gridCol w:w="1765"/>
        <w:gridCol w:w="1765"/>
        <w:gridCol w:w="2201"/>
        <w:gridCol w:w="6741"/>
        <w:gridCol w:w="1501"/>
      </w:tblGrid>
      <w:tr w:rsidR="008A6365" w:rsidRPr="008A6365" w14:paraId="26BC85F6" w14:textId="77777777" w:rsidTr="00E66AED">
        <w:trPr>
          <w:trHeight w:val="1059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938D0" w14:textId="4D4DCBD8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33AA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BF22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88A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05A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684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7E7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9C14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61A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6CD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335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766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39D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C09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AE9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423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6CF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FFC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F43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2C201F" w14:textId="77777777" w:rsidR="008A6365" w:rsidRPr="008A6365" w:rsidRDefault="008A6365" w:rsidP="008A636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Załącznik nr 2 do Listy wymaganych dokumentów</w:t>
            </w: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br/>
              <w:t>stanowiącej załącznik nr 2 do</w:t>
            </w: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br/>
              <w:t>"Karty procesu kredytowego dla przedsiębiorców - czynności"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905B3" w14:textId="77777777" w:rsidR="008A6365" w:rsidRPr="008A6365" w:rsidRDefault="008A6365" w:rsidP="008A636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</w:tbl>
    <w:p w14:paraId="4F91F218" w14:textId="77777777" w:rsidR="00E66AED" w:rsidRDefault="00E66AED" w:rsidP="008A6365">
      <w:pPr>
        <w:rPr>
          <w:rFonts w:ascii="Times New Roman" w:eastAsia="Times New Roman" w:hAnsi="Times New Roman" w:cs="Times New Roman"/>
          <w:sz w:val="20"/>
          <w:szCs w:val="20"/>
        </w:rPr>
        <w:sectPr w:rsidR="00E66AED" w:rsidSect="00E66AE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31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"/>
        <w:gridCol w:w="988"/>
        <w:gridCol w:w="2161"/>
        <w:gridCol w:w="1468"/>
        <w:gridCol w:w="2037"/>
        <w:gridCol w:w="1111"/>
        <w:gridCol w:w="1151"/>
        <w:gridCol w:w="993"/>
        <w:gridCol w:w="993"/>
        <w:gridCol w:w="735"/>
        <w:gridCol w:w="735"/>
        <w:gridCol w:w="834"/>
        <w:gridCol w:w="735"/>
        <w:gridCol w:w="620"/>
        <w:gridCol w:w="620"/>
        <w:gridCol w:w="616"/>
        <w:gridCol w:w="1765"/>
        <w:gridCol w:w="1765"/>
        <w:gridCol w:w="1765"/>
        <w:gridCol w:w="2201"/>
        <w:gridCol w:w="2561"/>
        <w:gridCol w:w="3033"/>
        <w:gridCol w:w="480"/>
        <w:gridCol w:w="667"/>
        <w:gridCol w:w="1501"/>
      </w:tblGrid>
      <w:tr w:rsidR="008A6365" w:rsidRPr="008A6365" w14:paraId="1C53BD6D" w14:textId="77777777" w:rsidTr="00E66AED">
        <w:trPr>
          <w:trHeight w:val="645"/>
        </w:trPr>
        <w:tc>
          <w:tcPr>
            <w:tcW w:w="113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BF15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6F25F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Dane wg stanu na dzień (</w:t>
            </w:r>
            <w:proofErr w:type="spellStart"/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dd</w:t>
            </w:r>
            <w:proofErr w:type="spellEnd"/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-mm-</w:t>
            </w:r>
            <w:proofErr w:type="spellStart"/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rrrr</w:t>
            </w:r>
            <w:proofErr w:type="spellEnd"/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)</w:t>
            </w:r>
          </w:p>
        </w:tc>
        <w:tc>
          <w:tcPr>
            <w:tcW w:w="26885" w:type="dxa"/>
            <w:gridSpan w:val="2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5CF6D5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ZAANGAŻOWANIA KREDYTOWE POZA BGK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63EC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</w:p>
        </w:tc>
      </w:tr>
      <w:tr w:rsidR="008A6365" w:rsidRPr="008A6365" w14:paraId="22E6318E" w14:textId="77777777" w:rsidTr="00E66AED">
        <w:trPr>
          <w:trHeight w:val="690"/>
        </w:trPr>
        <w:tc>
          <w:tcPr>
            <w:tcW w:w="11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6C39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F650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31.03.2022</w:t>
            </w:r>
          </w:p>
        </w:tc>
        <w:tc>
          <w:tcPr>
            <w:tcW w:w="26885" w:type="dxa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2F35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7DD6B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8A6365" w:rsidRPr="008A6365" w14:paraId="1DB1C0F7" w14:textId="77777777" w:rsidTr="00E66AED">
        <w:trPr>
          <w:trHeight w:val="93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ECB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0803E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32"/>
                <w:szCs w:val="32"/>
              </w:rPr>
            </w:pPr>
            <w:r w:rsidRPr="008A6365">
              <w:rPr>
                <w:rFonts w:ascii="Tahoma" w:eastAsia="Times New Roman" w:hAnsi="Tahoma" w:cs="Tahoma"/>
                <w:sz w:val="32"/>
                <w:szCs w:val="32"/>
              </w:rPr>
              <w:t>Nazwa klienta</w:t>
            </w:r>
          </w:p>
        </w:tc>
        <w:tc>
          <w:tcPr>
            <w:tcW w:w="2688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B60B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Powiat Świebodziński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8B703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8A6365" w:rsidRPr="008A6365" w14:paraId="58051AA1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732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C4E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F06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0CB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860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D201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341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D5E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FBD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9F9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8C0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A64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0BC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B68D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1B7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F35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DFD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29F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EF2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67FC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387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811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767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CF8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446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60E97525" w14:textId="77777777" w:rsidTr="00E66AED">
        <w:trPr>
          <w:trHeight w:val="42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82F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BD22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32"/>
                <w:szCs w:val="32"/>
              </w:rPr>
            </w:pPr>
            <w:r w:rsidRPr="008A6365">
              <w:rPr>
                <w:rFonts w:ascii="Tahoma" w:eastAsia="Times New Roman" w:hAnsi="Tahoma" w:cs="Tahoma"/>
                <w:sz w:val="32"/>
                <w:szCs w:val="32"/>
              </w:rPr>
              <w:t>Proszę podać wszystkie zaangażowania klienta wobec innych podmiotów niż BGK (bilansowe i pozabilansowe*)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89CF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32"/>
                <w:szCs w:val="32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967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B9CB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7DC8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8B1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FB1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BDC3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514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66645089" w14:textId="77777777" w:rsidTr="00E66AED">
        <w:trPr>
          <w:trHeight w:val="57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E54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CB82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16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22E7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32"/>
                <w:szCs w:val="32"/>
              </w:rPr>
            </w:pPr>
            <w:r w:rsidRPr="008A6365">
              <w:rPr>
                <w:rFonts w:ascii="Tahoma" w:eastAsia="Times New Roman" w:hAnsi="Tahoma" w:cs="Tahoma"/>
                <w:sz w:val="32"/>
                <w:szCs w:val="32"/>
              </w:rPr>
              <w:t>Nazwa podmiotu</w:t>
            </w:r>
          </w:p>
        </w:tc>
        <w:tc>
          <w:tcPr>
            <w:tcW w:w="4616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C83E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32"/>
                <w:szCs w:val="32"/>
              </w:rPr>
            </w:pPr>
            <w:r w:rsidRPr="008A6365">
              <w:rPr>
                <w:rFonts w:ascii="Tahoma" w:eastAsia="Times New Roman" w:hAnsi="Tahoma" w:cs="Tahoma"/>
                <w:sz w:val="32"/>
                <w:szCs w:val="32"/>
              </w:rPr>
              <w:t>Tytuł długu</w:t>
            </w:r>
          </w:p>
        </w:tc>
        <w:tc>
          <w:tcPr>
            <w:tcW w:w="214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C192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32"/>
                <w:szCs w:val="32"/>
              </w:rPr>
            </w:pPr>
            <w:r w:rsidRPr="008A6365">
              <w:rPr>
                <w:rFonts w:ascii="Tahoma" w:eastAsia="Times New Roman" w:hAnsi="Tahoma" w:cs="Tahoma"/>
                <w:sz w:val="32"/>
                <w:szCs w:val="32"/>
              </w:rPr>
              <w:t>Kwota ekspozycji wg umowy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F014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</w:rPr>
            </w:pPr>
            <w:r w:rsidRPr="008A6365">
              <w:rPr>
                <w:rFonts w:ascii="Tahoma" w:eastAsia="Times New Roman" w:hAnsi="Tahoma" w:cs="Tahoma"/>
              </w:rPr>
              <w:t>Waluta</w:t>
            </w:r>
          </w:p>
        </w:tc>
        <w:tc>
          <w:tcPr>
            <w:tcW w:w="147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1ACB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Data zawarcia umowy</w:t>
            </w: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br/>
              <w:t>(</w:t>
            </w:r>
            <w:proofErr w:type="spellStart"/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dd</w:t>
            </w:r>
            <w:proofErr w:type="spellEnd"/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-mm-</w:t>
            </w:r>
            <w:proofErr w:type="spellStart"/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rrrr</w:t>
            </w:r>
            <w:proofErr w:type="spellEnd"/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)</w:t>
            </w:r>
          </w:p>
        </w:tc>
        <w:tc>
          <w:tcPr>
            <w:tcW w:w="156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83F5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Data całkowitej spłaty</w:t>
            </w: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br/>
              <w:t>(</w:t>
            </w:r>
            <w:proofErr w:type="spellStart"/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dd</w:t>
            </w:r>
            <w:proofErr w:type="spellEnd"/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-mm-</w:t>
            </w:r>
            <w:proofErr w:type="spellStart"/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rrrr</w:t>
            </w:r>
            <w:proofErr w:type="spellEnd"/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)</w:t>
            </w:r>
          </w:p>
        </w:tc>
        <w:tc>
          <w:tcPr>
            <w:tcW w:w="362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4045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Zabezpieczenia:</w:t>
            </w:r>
          </w:p>
        </w:tc>
        <w:tc>
          <w:tcPr>
            <w:tcW w:w="829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710D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Zaangażowanie na dzień sporządzania zestawienia</w:t>
            </w:r>
          </w:p>
        </w:tc>
        <w:tc>
          <w:tcPr>
            <w:tcW w:w="418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3505B2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Tryb spłaty (spłata miesięczna, kwartalna, jednorazowa)</w:t>
            </w: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84ED0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</w:tr>
      <w:tr w:rsidR="008A6365" w:rsidRPr="008A6365" w14:paraId="53EFBC20" w14:textId="77777777" w:rsidTr="00E66AED">
        <w:trPr>
          <w:trHeight w:val="48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82D8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619A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16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0F37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32"/>
                <w:szCs w:val="32"/>
              </w:rPr>
            </w:pPr>
          </w:p>
        </w:tc>
        <w:tc>
          <w:tcPr>
            <w:tcW w:w="461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F6249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32"/>
                <w:szCs w:val="32"/>
              </w:rPr>
            </w:pPr>
          </w:p>
        </w:tc>
        <w:tc>
          <w:tcPr>
            <w:tcW w:w="214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51EE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32"/>
                <w:szCs w:val="32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CEE9" w14:textId="77777777" w:rsidR="008A6365" w:rsidRPr="008A6365" w:rsidRDefault="008A6365" w:rsidP="008A6365">
            <w:pPr>
              <w:rPr>
                <w:rFonts w:ascii="Tahoma" w:eastAsia="Times New Roman" w:hAnsi="Tahoma" w:cs="Tahoma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8401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FF83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8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4D08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Rodzaj</w:t>
            </w:r>
          </w:p>
        </w:tc>
        <w:tc>
          <w:tcPr>
            <w:tcW w:w="1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2344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Wartość</w:t>
            </w:r>
          </w:p>
        </w:tc>
        <w:tc>
          <w:tcPr>
            <w:tcW w:w="1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CF1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Kwota zadłużenia</w:t>
            </w:r>
          </w:p>
        </w:tc>
        <w:tc>
          <w:tcPr>
            <w:tcW w:w="1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0BC4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Kwota do wykorzystania</w:t>
            </w:r>
          </w:p>
        </w:tc>
        <w:tc>
          <w:tcPr>
            <w:tcW w:w="4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004C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w tym wymagalne:</w:t>
            </w:r>
          </w:p>
        </w:tc>
        <w:tc>
          <w:tcPr>
            <w:tcW w:w="418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7D92FE3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5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EFC3E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</w:tr>
      <w:tr w:rsidR="008A6365" w:rsidRPr="008A6365" w14:paraId="1F4ADFB9" w14:textId="77777777" w:rsidTr="00E66AED">
        <w:trPr>
          <w:trHeight w:val="79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FD27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9FBA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16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8853F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32"/>
                <w:szCs w:val="32"/>
              </w:rPr>
            </w:pPr>
          </w:p>
        </w:tc>
        <w:tc>
          <w:tcPr>
            <w:tcW w:w="461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CA8F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32"/>
                <w:szCs w:val="32"/>
              </w:rPr>
            </w:pPr>
          </w:p>
        </w:tc>
        <w:tc>
          <w:tcPr>
            <w:tcW w:w="214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8F69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32"/>
                <w:szCs w:val="32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1A994" w14:textId="77777777" w:rsidR="008A6365" w:rsidRPr="008A6365" w:rsidRDefault="008A6365" w:rsidP="008A6365">
            <w:pPr>
              <w:rPr>
                <w:rFonts w:ascii="Tahoma" w:eastAsia="Times New Roman" w:hAnsi="Tahoma" w:cs="Tahoma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3651C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D4E9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8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E481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1E6E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1537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9BBF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D424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Kapitał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362E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 xml:space="preserve">Odsetki </w:t>
            </w: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br/>
              <w:t>(wraz z pozostałymi kosztami)</w:t>
            </w:r>
          </w:p>
        </w:tc>
        <w:tc>
          <w:tcPr>
            <w:tcW w:w="418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5908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5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844F8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</w:tr>
      <w:tr w:rsidR="008A6365" w:rsidRPr="008A6365" w14:paraId="7CB27A8E" w14:textId="77777777" w:rsidTr="00E66AED">
        <w:trPr>
          <w:trHeight w:val="60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8FE8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66A3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bookmarkStart w:id="0" w:name="RANGE!B11:Y11"/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bookmarkEnd w:id="0"/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4D43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PKO Bank Polski </w:t>
            </w:r>
          </w:p>
        </w:tc>
        <w:tc>
          <w:tcPr>
            <w:tcW w:w="461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D935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obligacje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A63E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11 000 000,00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3FC9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PLN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E2C0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CCB2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31.12.2028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A6B4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brak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F94C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8B0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11 000 000,00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BB7B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FDAD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C531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ACD693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spłata roczna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B07CD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8A6365" w:rsidRPr="008A6365" w14:paraId="47CBBC06" w14:textId="77777777" w:rsidTr="00E66AED">
        <w:trPr>
          <w:trHeight w:val="60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95BD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731D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F841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Bank Spółdzielczy w Siedlcu</w:t>
            </w:r>
          </w:p>
        </w:tc>
        <w:tc>
          <w:tcPr>
            <w:tcW w:w="461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8B7C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kredyt w rachunku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04E3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3 000 000,00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96770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PLN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E79E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07.04.2022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4727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31.12.2022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8A33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weksel in blanco 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70B6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3 000 000,00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DA12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CA38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3 000 000,00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8C7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FEC3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363B88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spłata dzienna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6AF30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8A6365" w:rsidRPr="008A6365" w14:paraId="567A3FA9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081F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743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2BA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D4E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366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CAE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EB7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1AA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5E6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FC3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AF2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B38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10A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522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3FB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589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1CED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9894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CA2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E28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37C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BC9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69D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5412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D1C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449EF20C" w14:textId="77777777" w:rsidTr="00E66AED">
        <w:trPr>
          <w:trHeight w:val="501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0F9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309B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</w:rPr>
            </w:pPr>
            <w:r w:rsidRPr="008A6365">
              <w:rPr>
                <w:rFonts w:ascii="Tahoma" w:eastAsia="Times New Roman" w:hAnsi="Tahoma" w:cs="Tahoma"/>
                <w:color w:val="000000"/>
              </w:rPr>
              <w:t>Czy wszystkie powyższe zaangażowania były w ciągu ostatnich 12 miesięcy obsługiwane terminowo?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83D9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F7F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B526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</w:rPr>
            </w:pPr>
            <w:bookmarkStart w:id="1" w:name="RANGE!N14"/>
            <w:r w:rsidRPr="008A6365">
              <w:rPr>
                <w:rFonts w:ascii="Tahoma" w:eastAsia="Times New Roman" w:hAnsi="Tahoma" w:cs="Tahoma"/>
                <w:color w:val="000000"/>
              </w:rPr>
              <w:t>TAK</w:t>
            </w:r>
            <w:bookmarkEnd w:id="1"/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3F89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1E4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289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CF5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0AD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592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395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2C6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1199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7E1F2CA6" w14:textId="77777777" w:rsidTr="00E66AED">
        <w:trPr>
          <w:trHeight w:val="30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817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7FAD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</w:rPr>
            </w:pPr>
            <w:r w:rsidRPr="008A6365">
              <w:rPr>
                <w:rFonts w:ascii="Tahoma" w:eastAsia="Times New Roman" w:hAnsi="Tahoma" w:cs="Tahoma"/>
                <w:color w:val="000000"/>
              </w:rPr>
              <w:t>Jeśli nie, proszę wypełnić poniższą tabelę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EF76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2CA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D1A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82A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271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A93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B47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5C1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E70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B70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9BC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B34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9B2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8BD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1C5A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E47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D38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2A3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9A2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D00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2FF208D4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DE8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D58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E93B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638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B9F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225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9B5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CE0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3E6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F0CE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E783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E92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93C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6169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315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D7A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ED3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9AB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633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634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7EE3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648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AA3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070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70F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6C90F461" w14:textId="77777777" w:rsidTr="00E66AED">
        <w:trPr>
          <w:trHeight w:val="60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76F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ECA5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Numer z tabeli powyżej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6D27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Ilość opóźnień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C4AA2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Maksymalny okres opóźnienia </w:t>
            </w: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br/>
              <w:t>(w dniach)</w:t>
            </w:r>
          </w:p>
        </w:tc>
        <w:tc>
          <w:tcPr>
            <w:tcW w:w="27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7FE0D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Maksymalna kwota opóźnienia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D9FD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Czy aktualnie uregulowane?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B1A0" w14:textId="1F665C36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1CD73717" wp14:editId="2ED0E8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92480" cy="381000"/>
                  <wp:effectExtent l="0" t="0" r="0" b="0"/>
                  <wp:wrapNone/>
                  <wp:docPr id="2" name="Obraz 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3076"/>
                      </a:ext>
                      <a:ext uri="{FF2B5EF4-FFF2-40B4-BE49-F238E27FC236}">
                        <a16:creationId xmlns:a16="http://schemas.microsoft.com/office/drawing/2014/main" id="{00000000-0008-0000-0000-0000040C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tnAddPD">
                            <a:extLst>
                              <a:ext uri="{63B3BB69-23CF-44E3-9099-C40C66FF867C}">
                                <a14:compatExt xmlns:a14="http://schemas.microsoft.com/office/drawing/2010/main" spid="_x0000_s3076"/>
                              </a:ext>
                              <a:ext uri="{FF2B5EF4-FFF2-40B4-BE49-F238E27FC236}">
                                <a16:creationId xmlns:a16="http://schemas.microsoft.com/office/drawing/2014/main" id="{00000000-0008-0000-0000-0000040C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563" cy="387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Start w:id="2" w:name="RANGE!N17:O17"/>
            <w:bookmarkEnd w:id="2"/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7248F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6F3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A49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E22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FB0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692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F7E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46C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B1B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766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48B16870" w14:textId="77777777" w:rsidTr="00E66AED">
        <w:trPr>
          <w:trHeight w:val="60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187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3E02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bookmarkStart w:id="3" w:name="RANGE!B18:M18"/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bookmarkEnd w:id="3"/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B616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C17EC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E9FD5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AC2F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5FF0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5645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061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BD6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0DD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700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B47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D19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1C3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4B9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D9B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D5E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14EA462F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7E0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ED1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677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3CF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6AD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23F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441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419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BEE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B8A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CD9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06A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049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F3F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516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B96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D682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5BB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AFE8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523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16D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2B6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BF5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B844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CA6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79B6BF30" w14:textId="77777777" w:rsidTr="008A6365">
        <w:trPr>
          <w:trHeight w:val="276"/>
        </w:trPr>
        <w:tc>
          <w:tcPr>
            <w:tcW w:w="3168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231B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Zestawienie terminowych transakcji skarbowych zawartych z innymi podmiotami*</w:t>
            </w:r>
          </w:p>
        </w:tc>
      </w:tr>
      <w:tr w:rsidR="008A6365" w:rsidRPr="008A6365" w14:paraId="6A82C8E1" w14:textId="77777777" w:rsidTr="008A6365">
        <w:trPr>
          <w:trHeight w:val="288"/>
        </w:trPr>
        <w:tc>
          <w:tcPr>
            <w:tcW w:w="3168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825B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(w pełnych kwotach nominalnych danej waluty, w poszczególnych kwartałach kalendarzowych)</w:t>
            </w:r>
          </w:p>
        </w:tc>
      </w:tr>
      <w:tr w:rsidR="008A6365" w:rsidRPr="008A6365" w14:paraId="4678633C" w14:textId="77777777" w:rsidTr="00E66AED">
        <w:trPr>
          <w:trHeight w:val="37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4844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3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1E1B17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Czynne transakcje skarbowe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218A6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 </w:t>
            </w:r>
          </w:p>
        </w:tc>
      </w:tr>
      <w:tr w:rsidR="008A6365" w:rsidRPr="008A6365" w14:paraId="53ACC4E4" w14:textId="77777777" w:rsidTr="00E66AED">
        <w:trPr>
          <w:trHeight w:val="105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C0DA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A2CAF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Nazwa podmiotu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05F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Strona zabezpieczana (import/export)</w:t>
            </w:r>
          </w:p>
        </w:tc>
        <w:tc>
          <w:tcPr>
            <w:tcW w:w="314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EF77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Nazwa transakcji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CAE1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Łączna kwota transakcji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DF20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Waluta transakcji</w:t>
            </w:r>
          </w:p>
        </w:tc>
        <w:tc>
          <w:tcPr>
            <w:tcW w:w="172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B89BE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Transakcja otwarta / zamknięta</w:t>
            </w:r>
          </w:p>
        </w:tc>
        <w:tc>
          <w:tcPr>
            <w:tcW w:w="156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023EE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Bieżąca wycena / Nierozliczona kwota zamkniętych transakcji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1622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Kurs wyceny</w:t>
            </w:r>
          </w:p>
        </w:tc>
        <w:tc>
          <w:tcPr>
            <w:tcW w:w="3621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10AC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Rodzaj zabezpieczenia transakcji, np.: depozyt zabezpieczający, limit skarbowy</w:t>
            </w:r>
          </w:p>
        </w:tc>
        <w:tc>
          <w:tcPr>
            <w:tcW w:w="573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CBB7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Dodatkowe warunki modyfikujące profil wypłaty, np. bariery w opcjach walutowych</w:t>
            </w:r>
          </w:p>
        </w:tc>
        <w:tc>
          <w:tcPr>
            <w:tcW w:w="55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E746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Skumulowany nominał transakcji zapadających w bieżącym kwartale Q</w:t>
            </w:r>
          </w:p>
        </w:tc>
        <w:tc>
          <w:tcPr>
            <w:tcW w:w="114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CB4051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Termin zapadalności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6F661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8A6365">
              <w:rPr>
                <w:rFonts w:ascii="Tahoma" w:eastAsia="Times New Roman" w:hAnsi="Tahoma" w:cs="Tahoma"/>
                <w:sz w:val="18"/>
                <w:szCs w:val="18"/>
              </w:rPr>
              <w:t> </w:t>
            </w:r>
          </w:p>
        </w:tc>
      </w:tr>
      <w:tr w:rsidR="008A6365" w:rsidRPr="008A6365" w14:paraId="150EB676" w14:textId="77777777" w:rsidTr="00E66AED">
        <w:trPr>
          <w:trHeight w:val="60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49AE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94C6F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4" w:name="RANGE!B24:Y24"/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  <w:bookmarkEnd w:id="4"/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2F51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314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20CF8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5811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5313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AE403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9EDF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7412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362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D818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73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C671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55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FBFF4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73EAD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586BC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8A6365" w:rsidRPr="008A6365" w14:paraId="3F48CE92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9060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31535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1A5F7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sz w:val="16"/>
                <w:szCs w:val="16"/>
              </w:rPr>
              <w:t xml:space="preserve">* należy podać jedynie aktywne transakcje terminowe oraz transakcje terminowe i kasowe (w tym transakcje wymiany walut) zamknięte, jednak nierozliczone (istniejące zobowiązanie np. w wyniku zamknięcia transakcji </w:t>
            </w:r>
            <w:proofErr w:type="spellStart"/>
            <w:r w:rsidRPr="008A6365">
              <w:rPr>
                <w:rFonts w:ascii="Tahoma" w:eastAsia="Times New Roman" w:hAnsi="Tahoma" w:cs="Tahoma"/>
                <w:sz w:val="16"/>
                <w:szCs w:val="16"/>
              </w:rPr>
              <w:t>opcyjnej</w:t>
            </w:r>
            <w:proofErr w:type="spellEnd"/>
            <w:r w:rsidRPr="008A6365">
              <w:rPr>
                <w:rFonts w:ascii="Tahoma" w:eastAsia="Times New Roman" w:hAnsi="Tahoma" w:cs="Tahoma"/>
                <w:sz w:val="16"/>
                <w:szCs w:val="16"/>
              </w:rPr>
              <w:t xml:space="preserve">) albo odpowiednio nierozliczone w terminie. </w:t>
            </w:r>
          </w:p>
        </w:tc>
      </w:tr>
      <w:tr w:rsidR="008A6365" w:rsidRPr="008A6365" w14:paraId="38B6F1FF" w14:textId="77777777" w:rsidTr="00E66AED">
        <w:trPr>
          <w:trHeight w:val="288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88B5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77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8782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Proszę podać informacje o posiadanych limitach skarbowych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5474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B1E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6A2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D48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2D6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DE3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E1F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9AB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0647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874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F0D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ECA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CC0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20A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9AD1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460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EE4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3BA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C33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6183F55E" w14:textId="77777777" w:rsidTr="00E66AED">
        <w:trPr>
          <w:trHeight w:val="69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A09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4DD8F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Nazwa podmiotu</w:t>
            </w:r>
          </w:p>
        </w:tc>
        <w:tc>
          <w:tcPr>
            <w:tcW w:w="14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A312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Kwota limitu</w:t>
            </w:r>
          </w:p>
        </w:tc>
        <w:tc>
          <w:tcPr>
            <w:tcW w:w="20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C794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Waluta limitu</w:t>
            </w:r>
          </w:p>
        </w:tc>
        <w:tc>
          <w:tcPr>
            <w:tcW w:w="22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52AAB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 xml:space="preserve">Data ważności limitu </w:t>
            </w: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br/>
              <w:t>(</w:t>
            </w:r>
            <w:proofErr w:type="spellStart"/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dd</w:t>
            </w:r>
            <w:proofErr w:type="spellEnd"/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-mm-</w:t>
            </w:r>
            <w:proofErr w:type="spellStart"/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rrrr</w:t>
            </w:r>
            <w:proofErr w:type="spellEnd"/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)</w:t>
            </w:r>
          </w:p>
        </w:tc>
        <w:tc>
          <w:tcPr>
            <w:tcW w:w="10411" w:type="dxa"/>
            <w:gridSpan w:val="11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2BAE9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 xml:space="preserve">Typy transakcji dostępne </w:t>
            </w: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br/>
              <w:t>w ramach limitu</w:t>
            </w:r>
          </w:p>
        </w:tc>
        <w:tc>
          <w:tcPr>
            <w:tcW w:w="6527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95FD9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Maksymalne dostępne kwoty dla poszczególnych typów transakcji</w:t>
            </w:r>
          </w:p>
        </w:tc>
        <w:tc>
          <w:tcPr>
            <w:tcW w:w="41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EF48E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Typ zabezpieczenia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8B491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Wartość zabezpieczenia</w:t>
            </w:r>
          </w:p>
        </w:tc>
      </w:tr>
      <w:tr w:rsidR="008A6365" w:rsidRPr="008A6365" w14:paraId="1C9CEAB9" w14:textId="77777777" w:rsidTr="00E66AED">
        <w:trPr>
          <w:trHeight w:val="60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F70F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AC11B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5" w:name="RANGE!B28:Y28"/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  <w:bookmarkEnd w:id="5"/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0DA9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F8F6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AFD24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0411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06A7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652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ED77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FBBED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9812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8A6365" w:rsidRPr="008A6365" w14:paraId="724A30BB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731A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999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0ED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98F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B76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3C5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BA5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6D6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D5E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AB2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F11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540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2AA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F76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D14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C7C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538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0BB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F80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D80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097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D9C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5BB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ADC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9DA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56550797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70D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D79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C71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A3E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1B1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790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B6C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95A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268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D01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A705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1C2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1BF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F99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29C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50D1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BAF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A71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05E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719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7F9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F13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710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975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2D5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6AED" w:rsidRPr="008A6365" w14:paraId="46C395DE" w14:textId="77777777" w:rsidTr="00E66AED">
        <w:trPr>
          <w:trHeight w:val="22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1082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3734213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7BA8E51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AF2BB34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D048471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159D8FE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EE63801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0FF4CE4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D358816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9B2BC37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8EB4626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4EEF42C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E1A2A0E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CCC2E69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01D2506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9221778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BEB2A97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7CDAE15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89C438E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DD875F3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431E389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8F2ED11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A7D670A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7E6B782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91ADE00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8A6365" w:rsidRPr="008A6365" w14:paraId="2FB7CE6A" w14:textId="77777777" w:rsidTr="00E66AED">
        <w:trPr>
          <w:trHeight w:val="31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46C1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1535" w:type="dxa"/>
            <w:gridSpan w:val="2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3FC4389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color w:val="A6A6A6"/>
                <w:sz w:val="20"/>
                <w:szCs w:val="20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color w:val="A6A6A6"/>
                <w:sz w:val="20"/>
                <w:szCs w:val="20"/>
              </w:rPr>
              <w:t>PODPISY</w:t>
            </w:r>
          </w:p>
        </w:tc>
      </w:tr>
      <w:tr w:rsidR="008A6365" w:rsidRPr="008A6365" w14:paraId="0BF53333" w14:textId="77777777" w:rsidTr="00E66AED">
        <w:trPr>
          <w:trHeight w:val="5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84DC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color w:val="A6A6A6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C94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B56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3AD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C29F0" w14:textId="77777777" w:rsidR="008A6365" w:rsidRPr="008A6365" w:rsidRDefault="008A6365" w:rsidP="008A6365">
            <w:pPr>
              <w:ind w:left="-155" w:right="-215"/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  <w:sz w:val="36"/>
                <w:szCs w:val="36"/>
              </w:rPr>
            </w:pPr>
            <w:r w:rsidRPr="008A6365">
              <w:rPr>
                <w:rFonts w:ascii="Calibri Light" w:eastAsia="Times New Roman" w:hAnsi="Calibri Light" w:cs="Calibri Light"/>
                <w:b/>
                <w:bCs/>
                <w:color w:val="FF0000"/>
                <w:sz w:val="36"/>
                <w:szCs w:val="36"/>
              </w:rPr>
              <w:t>STAROSTA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C23D" w14:textId="77777777" w:rsidR="008A6365" w:rsidRPr="008A6365" w:rsidRDefault="008A6365" w:rsidP="008A6365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  <w:sz w:val="36"/>
                <w:szCs w:val="3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872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0F8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52C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DC8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373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D81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5F7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77E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8FB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F047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91D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75D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BFE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D1F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C54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23F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69A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86E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5E8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50B20E02" w14:textId="77777777" w:rsidTr="00E66AED">
        <w:trPr>
          <w:trHeight w:val="36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9D53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6BF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31F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543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44FEA" w14:textId="77777777" w:rsidR="008A6365" w:rsidRPr="008A6365" w:rsidRDefault="008A6365" w:rsidP="008A6365">
            <w:pPr>
              <w:ind w:left="-297" w:right="-214"/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  <w:sz w:val="22"/>
                <w:szCs w:val="22"/>
              </w:rPr>
            </w:pPr>
            <w:r w:rsidRPr="008A6365">
              <w:rPr>
                <w:rFonts w:ascii="Calibri Light" w:eastAsia="Times New Roman" w:hAnsi="Calibri Light" w:cs="Calibri Light"/>
                <w:b/>
                <w:bCs/>
                <w:color w:val="FF0000"/>
                <w:sz w:val="22"/>
                <w:szCs w:val="22"/>
              </w:rPr>
              <w:t>Zbigniew Szumski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BC1F" w14:textId="77777777" w:rsidR="008A6365" w:rsidRPr="008A6365" w:rsidRDefault="008A6365" w:rsidP="008A6365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AB5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ACF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D4A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AD2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E07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43B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BC7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834E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A94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E73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8AA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536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552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D47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AE4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937E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Świebodzin, 7.06.2022</w:t>
            </w:r>
          </w:p>
        </w:tc>
      </w:tr>
      <w:tr w:rsidR="008A6365" w:rsidRPr="008A6365" w14:paraId="795D4419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3645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EE33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68E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616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D6D16" w14:textId="34EC40C2" w:rsidR="008A6365" w:rsidRPr="008A6365" w:rsidRDefault="008A6365" w:rsidP="008A6365">
            <w:pPr>
              <w:jc w:val="center"/>
              <w:rPr>
                <w:rFonts w:ascii="TimesNewRomanPSMT" w:eastAsia="Times New Roman" w:hAnsi="TimesNewRomanPSMT" w:cs="Calibri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8F1B" w14:textId="77777777" w:rsidR="008A6365" w:rsidRPr="008A6365" w:rsidRDefault="008A6365" w:rsidP="008A6365">
            <w:pPr>
              <w:jc w:val="center"/>
              <w:rPr>
                <w:rFonts w:ascii="TimesNewRomanPSMT" w:eastAsia="Times New Roman" w:hAnsi="TimesNewRomanPSMT" w:cs="Calibri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4B56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324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08B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F5D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72F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293B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8FA5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7C96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FF7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39C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F81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426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644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F9D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79F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79F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9BCB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BB40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4D82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3355CFAA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650D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61D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D3ED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676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B4465" w14:textId="667D34B5" w:rsidR="008A6365" w:rsidRPr="008A6365" w:rsidRDefault="008A6365" w:rsidP="008A6365">
            <w:pPr>
              <w:jc w:val="center"/>
              <w:rPr>
                <w:rFonts w:ascii="TimesNewRomanPSMT" w:eastAsia="Times New Roman" w:hAnsi="TimesNewRomanPSMT" w:cs="Calibri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7ABC" w14:textId="77777777" w:rsidR="008A6365" w:rsidRPr="008A6365" w:rsidRDefault="008A6365" w:rsidP="008A6365">
            <w:pPr>
              <w:jc w:val="center"/>
              <w:rPr>
                <w:rFonts w:ascii="TimesNewRomanPSMT" w:eastAsia="Times New Roman" w:hAnsi="TimesNewRomanPSMT" w:cs="Calibri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3FF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922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FCA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1AC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A79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12D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8FE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532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14F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B20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B65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46B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16A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8F9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614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A69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7346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39C5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FF6D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772179B6" w14:textId="77777777" w:rsidTr="00E66AED">
        <w:trPr>
          <w:trHeight w:val="30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8924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628DB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A404A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10B7C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25B27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FCF78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70270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6657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07C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0D8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8CC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5F40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FEE2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D56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BE2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153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FB9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74D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A4B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913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F1C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2475E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8C674" w14:textId="77777777" w:rsidR="008A6365" w:rsidRPr="008A6365" w:rsidRDefault="008A6365" w:rsidP="008A6365">
            <w:pP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8A636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219CB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46FCB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8A6365" w:rsidRPr="008A6365" w14:paraId="3133EA0A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73972" w14:textId="77777777" w:rsidR="008A6365" w:rsidRPr="008A6365" w:rsidRDefault="008A6365" w:rsidP="008A636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89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ADD7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Stempel klienta i podpisy osób upoważnionych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12BB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731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129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11C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D59D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A51A" w14:textId="77777777" w:rsidR="008A6365" w:rsidRPr="008A6365" w:rsidRDefault="008A6365" w:rsidP="008A63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B1B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4FB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B71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A8E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0A0C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880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1B9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EEF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FFF4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Miejscowość, data</w:t>
            </w:r>
          </w:p>
        </w:tc>
      </w:tr>
      <w:tr w:rsidR="008A6365" w:rsidRPr="008A6365" w14:paraId="44206F1A" w14:textId="77777777" w:rsidTr="00E66AED">
        <w:trPr>
          <w:trHeight w:val="276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5687" w14:textId="77777777" w:rsidR="008A6365" w:rsidRPr="008A6365" w:rsidRDefault="008A6365" w:rsidP="008A636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4B2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671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DF9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252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404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9CB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DA4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751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F6B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FB0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A00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F30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EA8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CDB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723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A3B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6C8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7B5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705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0BE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7E2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9B9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F2E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561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76EA92E1" w14:textId="77777777" w:rsidTr="00E66AED">
        <w:trPr>
          <w:trHeight w:val="28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06E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5FDA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* W szczególności: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EDCF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003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BB3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C4C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09E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882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4B0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7BD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F6F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323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8BA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6DB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F75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1B2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02FA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6DF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809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994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788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F2B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335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6864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411835F7" w14:textId="77777777" w:rsidTr="00E66AED">
        <w:trPr>
          <w:trHeight w:val="28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C55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6667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- gwarancje bankowe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5D2D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666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770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3FE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8FC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BA9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E3C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60F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165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7C5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F28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BAE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2114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55F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D2C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1C1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805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39B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EC3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CAA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40B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701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6EBFAE5F" w14:textId="77777777" w:rsidTr="00E66AED">
        <w:trPr>
          <w:trHeight w:val="28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182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63D5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- poręczenia udzielone innym podmiotom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C4E8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F30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A84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BFF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EB0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466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AA5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C6E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048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7D1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A5F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8B1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C35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3C6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929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5E4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FAC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591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AFF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397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E7F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4DE81551" w14:textId="77777777" w:rsidTr="00E66AED">
        <w:trPr>
          <w:trHeight w:val="28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6E1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703F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- akredytywy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F435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6E7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BE6D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2F9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A57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EE5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56F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605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4B1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940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D97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2BD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76A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AA3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55F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029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29D3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27D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F7B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D91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DDE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E00F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53CA248F" w14:textId="77777777" w:rsidTr="00E66AED">
        <w:trPr>
          <w:trHeight w:val="28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69B7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0D29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- wykup wierzytelności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B650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DB6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BF8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BE9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B6E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FA9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171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1D0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695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FEB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D9A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981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86D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DF5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BC4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D7A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CB6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350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8D68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17D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82C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85B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7C96EC6F" w14:textId="77777777" w:rsidTr="00E66AED">
        <w:trPr>
          <w:trHeight w:val="28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962A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9A27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- leasing i faktoring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5CE6A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A94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CA6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BC4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7D6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074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C6D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321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C21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4BC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E2F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732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787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CE3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BFF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321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52BD2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F46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CAF8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6FFA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822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75E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6365" w:rsidRPr="008A6365" w14:paraId="4521C978" w14:textId="77777777" w:rsidTr="00E66AED">
        <w:trPr>
          <w:trHeight w:val="285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6B44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DCCE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 w:rsidRPr="008A6365">
              <w:rPr>
                <w:rFonts w:ascii="Tahoma" w:eastAsia="Times New Roman" w:hAnsi="Tahoma" w:cs="Tahoma"/>
                <w:sz w:val="22"/>
                <w:szCs w:val="22"/>
              </w:rPr>
              <w:t>i inne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A126" w14:textId="77777777" w:rsidR="008A6365" w:rsidRPr="008A6365" w:rsidRDefault="008A6365" w:rsidP="008A636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389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20E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C151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3AA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3C9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F0E7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A06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DBD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F4E9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5E8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DFE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1EC6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7B0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9BD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FD3F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B27D0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2CC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B74B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BDF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9BF5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C1F3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46BE" w14:textId="77777777" w:rsidR="008A6365" w:rsidRPr="008A6365" w:rsidRDefault="008A6365" w:rsidP="008A63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0C9ED52" w14:textId="77777777" w:rsidR="00071C28" w:rsidRDefault="00071C28"/>
    <w:sectPr w:rsidR="00071C28" w:rsidSect="008A63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250F5"/>
    <w:multiLevelType w:val="hybridMultilevel"/>
    <w:tmpl w:val="CEFE7356"/>
    <w:lvl w:ilvl="0" w:tplc="334C690A">
      <w:start w:val="1"/>
      <w:numFmt w:val="lowerLetter"/>
      <w:lvlText w:val="%1)"/>
      <w:lvlJc w:val="left"/>
      <w:pPr>
        <w:ind w:left="720" w:hanging="360"/>
      </w:pPr>
      <w:rPr>
        <w:rFonts w:asciiTheme="majorHAnsi" w:eastAsia="Times New Roman" w:hAnsiTheme="majorHAnsi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D046A"/>
    <w:multiLevelType w:val="hybridMultilevel"/>
    <w:tmpl w:val="0E229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571502">
    <w:abstractNumId w:val="1"/>
  </w:num>
  <w:num w:numId="2" w16cid:durableId="11352992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365"/>
    <w:rsid w:val="00071C28"/>
    <w:rsid w:val="008A6365"/>
    <w:rsid w:val="00E519C1"/>
    <w:rsid w:val="00E6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2D9F"/>
  <w15:chartTrackingRefBased/>
  <w15:docId w15:val="{8C672196-FE5A-47C7-9E7E-CA062687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365"/>
    <w:pPr>
      <w:spacing w:after="0" w:line="240" w:lineRule="auto"/>
    </w:pPr>
    <w:rPr>
      <w:rFonts w:eastAsiaTheme="minorEastAsi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6365"/>
    <w:pPr>
      <w:autoSpaceDE w:val="0"/>
      <w:autoSpaceDN w:val="0"/>
      <w:adjustRightInd w:val="0"/>
      <w:spacing w:line="288" w:lineRule="auto"/>
      <w:ind w:left="720" w:right="34"/>
      <w:contextualSpacing/>
      <w:textAlignment w:val="center"/>
    </w:pPr>
    <w:rPr>
      <w:rFonts w:asciiTheme="majorHAnsi" w:hAnsiTheme="majorHAnsi"/>
    </w:rPr>
  </w:style>
  <w:style w:type="character" w:styleId="Hipercze">
    <w:name w:val="Hyperlink"/>
    <w:uiPriority w:val="99"/>
    <w:unhideWhenUsed/>
    <w:rsid w:val="008A63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/sprawozdania-rb-za-i-kwartal-2022-rok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D3BA1770A3B4EA34926EBD27F8189" ma:contentTypeVersion="2" ma:contentTypeDescription="Utwórz nowy dokument." ma:contentTypeScope="" ma:versionID="6b9653dfafb9fe4094fb791753889300">
  <xsd:schema xmlns:xsd="http://www.w3.org/2001/XMLSchema" xmlns:xs="http://www.w3.org/2001/XMLSchema" xmlns:p="http://schemas.microsoft.com/office/2006/metadata/properties" xmlns:ns3="986965ee-0f8c-4433-9539-158099682fe6" targetNamespace="http://schemas.microsoft.com/office/2006/metadata/properties" ma:root="true" ma:fieldsID="ecbccdb09dad492bcfbcde46ef4aecd6" ns3:_="">
    <xsd:import namespace="986965ee-0f8c-4433-9539-158099682f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965ee-0f8c-4433-9539-158099682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BDA1E3-05FD-48CF-B77F-D981E40664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2283E6-536A-488C-8A03-8EBA0F80DD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E87C7-9E1F-4B03-86E9-B309B19C6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6965ee-0f8c-4433-9539-158099682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Karbowiak</dc:creator>
  <cp:keywords/>
  <dc:description/>
  <cp:lastModifiedBy>Dorota Karbowiak</cp:lastModifiedBy>
  <cp:revision>4</cp:revision>
  <dcterms:created xsi:type="dcterms:W3CDTF">2022-06-08T08:17:00Z</dcterms:created>
  <dcterms:modified xsi:type="dcterms:W3CDTF">2022-06-08T08:19:00Z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0x010100C05D3BA1770A3B4EA34926EBD27F8189</vt:lpwstr>
  </property>
</Properties>
</file>