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86F" w:rsidRDefault="0008486F" w:rsidP="0008486F">
      <w:pPr>
        <w:shd w:val="clear" w:color="auto" w:fill="FFFFFF"/>
        <w:spacing w:after="0" w:line="288" w:lineRule="auto"/>
        <w:jc w:val="center"/>
        <w:rPr>
          <w:rFonts w:ascii="Arial" w:eastAsia="Times New Roman" w:hAnsi="Arial" w:cs="Arial"/>
          <w:color w:val="666666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Uchwała Nr X/</w:t>
      </w:r>
      <w:r w:rsidR="00483C20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64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/2011</w:t>
      </w:r>
    </w:p>
    <w:p w:rsidR="0008486F" w:rsidRDefault="0008486F" w:rsidP="0008486F">
      <w:pPr>
        <w:shd w:val="clear" w:color="auto" w:fill="FFFFFF"/>
        <w:spacing w:after="0" w:line="288" w:lineRule="auto"/>
        <w:jc w:val="center"/>
        <w:rPr>
          <w:rFonts w:ascii="Arial" w:eastAsia="Times New Roman" w:hAnsi="Arial" w:cs="Arial"/>
          <w:color w:val="666666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Rady Gminy Skąpe</w:t>
      </w:r>
    </w:p>
    <w:p w:rsidR="0008486F" w:rsidRDefault="0008486F" w:rsidP="0008486F">
      <w:pPr>
        <w:shd w:val="clear" w:color="auto" w:fill="FFFFFF"/>
        <w:spacing w:after="0" w:line="288" w:lineRule="auto"/>
        <w:jc w:val="center"/>
        <w:rPr>
          <w:rFonts w:ascii="Arial" w:eastAsia="Times New Roman" w:hAnsi="Arial" w:cs="Arial"/>
          <w:color w:val="666666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z dnia 22 czerwca 2011 r.</w:t>
      </w:r>
    </w:p>
    <w:p w:rsidR="0008486F" w:rsidRDefault="0008486F" w:rsidP="0008486F">
      <w:pPr>
        <w:shd w:val="clear" w:color="auto" w:fill="FFFFFF"/>
        <w:spacing w:after="0" w:line="288" w:lineRule="auto"/>
        <w:jc w:val="center"/>
        <w:rPr>
          <w:rFonts w:ascii="Arial" w:eastAsia="Times New Roman" w:hAnsi="Arial" w:cs="Arial"/>
          <w:color w:val="666666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 </w:t>
      </w:r>
    </w:p>
    <w:p w:rsidR="0008486F" w:rsidRDefault="0008486F" w:rsidP="0008486F">
      <w:pPr>
        <w:shd w:val="clear" w:color="auto" w:fill="FFFFFF"/>
        <w:spacing w:after="0" w:line="288" w:lineRule="auto"/>
        <w:rPr>
          <w:rFonts w:ascii="Arial" w:eastAsia="Times New Roman" w:hAnsi="Arial" w:cs="Arial"/>
          <w:color w:val="666666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 </w:t>
      </w:r>
    </w:p>
    <w:p w:rsidR="0008486F" w:rsidRDefault="0008486F" w:rsidP="0008486F">
      <w:pPr>
        <w:shd w:val="clear" w:color="auto" w:fill="FFFFFF"/>
        <w:spacing w:after="0" w:line="288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w sprawie wniesienia skargi na rozstrzygnięcie nadzorcze </w:t>
      </w:r>
    </w:p>
    <w:p w:rsidR="0008486F" w:rsidRDefault="0008486F" w:rsidP="0008486F">
      <w:pPr>
        <w:shd w:val="clear" w:color="auto" w:fill="FFFFFF"/>
        <w:spacing w:after="0" w:line="288" w:lineRule="auto"/>
        <w:jc w:val="center"/>
        <w:rPr>
          <w:rFonts w:ascii="Arial" w:eastAsia="Times New Roman" w:hAnsi="Arial" w:cs="Arial"/>
          <w:color w:val="666666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Wojewody Lubuskiego</w:t>
      </w:r>
    </w:p>
    <w:p w:rsidR="0008486F" w:rsidRDefault="0008486F" w:rsidP="0008486F">
      <w:pPr>
        <w:shd w:val="clear" w:color="auto" w:fill="FFFFFF"/>
        <w:spacing w:after="0" w:line="288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pl-PL"/>
        </w:rPr>
        <w:t> </w:t>
      </w:r>
    </w:p>
    <w:p w:rsidR="0008486F" w:rsidRDefault="0008486F" w:rsidP="0008486F">
      <w:pPr>
        <w:shd w:val="clear" w:color="auto" w:fill="FFFFFF"/>
        <w:spacing w:after="0" w:line="288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:rsidR="0008486F" w:rsidRDefault="0008486F" w:rsidP="0008486F">
      <w:pPr>
        <w:shd w:val="clear" w:color="auto" w:fill="FFFFFF"/>
        <w:spacing w:after="0" w:line="288" w:lineRule="auto"/>
        <w:ind w:firstLine="708"/>
        <w:jc w:val="both"/>
        <w:rPr>
          <w:rFonts w:ascii="Arial" w:eastAsia="Times New Roman" w:hAnsi="Arial" w:cs="Arial"/>
          <w:i/>
          <w:color w:val="666666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 xml:space="preserve">Na podstawie art. 98 ust. 1 i 3 ustawy z dnia 8 marca 1990r. o samorządzie gminnym (Dz. U. Nr 142, poz. 1591 z </w:t>
      </w:r>
      <w:proofErr w:type="spellStart"/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 xml:space="preserve">. zm.) </w:t>
      </w:r>
      <w:r>
        <w:rPr>
          <w:rFonts w:ascii="Arial" w:eastAsia="Times New Roman" w:hAnsi="Arial" w:cs="Arial"/>
          <w:b/>
          <w:i/>
          <w:color w:val="000000"/>
          <w:sz w:val="20"/>
          <w:szCs w:val="20"/>
          <w:lang w:eastAsia="pl-PL"/>
        </w:rPr>
        <w:t>uchwala się, co następuje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pl-PL"/>
        </w:rPr>
        <w:t>:</w:t>
      </w:r>
    </w:p>
    <w:p w:rsidR="0008486F" w:rsidRDefault="0008486F" w:rsidP="0008486F">
      <w:pPr>
        <w:shd w:val="clear" w:color="auto" w:fill="FFFFFF"/>
        <w:spacing w:after="0" w:line="288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pl-PL"/>
        </w:rPr>
        <w:t> </w:t>
      </w:r>
    </w:p>
    <w:p w:rsidR="0008486F" w:rsidRDefault="0008486F" w:rsidP="0008486F">
      <w:pPr>
        <w:shd w:val="clear" w:color="auto" w:fill="FFFFFF"/>
        <w:spacing w:after="0" w:line="288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:rsidR="0008486F" w:rsidRDefault="0008486F" w:rsidP="0008486F">
      <w:pPr>
        <w:shd w:val="clear" w:color="auto" w:fill="FFFFFF"/>
        <w:spacing w:after="0" w:line="288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§ 1.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Rada Gminy Skąpe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postanawia wnieść do Wojewódzkiego Sądu Administracyjnego w Gorzowie Wlkp skargę na rozstrzygnięcie nadzorcze Wojewody Lubuskiego z dnia 14 czerwca 2011r. w przedmiocie stwierdzenia nieważności uchwały Nr VIII/47/2011 Rady Gminy Skąpe z dnia 16 maja 2011 r. w sprawie zmiany uchwały w sprawie </w:t>
      </w:r>
      <w:r>
        <w:rPr>
          <w:rFonts w:ascii="Arial" w:hAnsi="Arial" w:cs="Arial"/>
          <w:sz w:val="24"/>
          <w:szCs w:val="24"/>
        </w:rPr>
        <w:t>zaliczenia dróg stanowiących własność Gminy Skąpe do kategorii dróg gminnych oraz ustalenia ich przebiegu.</w:t>
      </w:r>
    </w:p>
    <w:p w:rsidR="0008486F" w:rsidRDefault="0008486F" w:rsidP="0008486F">
      <w:pPr>
        <w:shd w:val="clear" w:color="auto" w:fill="FFFFFF"/>
        <w:spacing w:after="0" w:line="288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666666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</w:p>
    <w:p w:rsidR="0008486F" w:rsidRDefault="0008486F" w:rsidP="0008486F">
      <w:pPr>
        <w:pStyle w:val="Nagwek1"/>
        <w:spacing w:line="276" w:lineRule="auto"/>
        <w:ind w:hanging="432"/>
        <w:rPr>
          <w:rFonts w:ascii="Arial" w:hAnsi="Arial" w:cs="Arial"/>
        </w:rPr>
      </w:pPr>
      <w:r>
        <w:rPr>
          <w:rFonts w:ascii="Arial" w:hAnsi="Arial" w:cs="Arial"/>
          <w:b/>
          <w:color w:val="000000"/>
          <w:szCs w:val="24"/>
          <w:lang w:eastAsia="pl-PL"/>
        </w:rPr>
        <w:t xml:space="preserve">§ 2. </w:t>
      </w:r>
      <w:r>
        <w:rPr>
          <w:rFonts w:ascii="Arial" w:hAnsi="Arial" w:cs="Arial"/>
        </w:rPr>
        <w:t>Wykonanie uchwały powierza się Wójtowi Gminy Skąpe i upoważnia się Wójta Gminy Skąpe  do występowania w imieniu Rady Gminy Skąpe  przed Wojewódzkim  Sądem Administracyjnym w Gorzowie Wielkopolskim oraz do udzielania dalszych pełnomocnictw .</w:t>
      </w:r>
    </w:p>
    <w:p w:rsidR="0008486F" w:rsidRDefault="0008486F" w:rsidP="0008486F">
      <w:pPr>
        <w:rPr>
          <w:lang w:eastAsia="ar-SA"/>
        </w:rPr>
      </w:pPr>
    </w:p>
    <w:p w:rsidR="0008486F" w:rsidRDefault="0008486F" w:rsidP="0008486F">
      <w:pPr>
        <w:shd w:val="clear" w:color="auto" w:fill="FFFFFF"/>
        <w:spacing w:after="0" w:line="288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§ 3.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Uchwała wchodzi w życie z dniem podjęcia.</w:t>
      </w:r>
    </w:p>
    <w:p w:rsidR="0008486F" w:rsidRDefault="0008486F" w:rsidP="0008486F">
      <w:pPr>
        <w:shd w:val="clear" w:color="auto" w:fill="FFFFFF"/>
        <w:spacing w:after="0" w:line="288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08486F" w:rsidRDefault="0008486F" w:rsidP="0008486F">
      <w:pPr>
        <w:shd w:val="clear" w:color="auto" w:fill="FFFFFF"/>
        <w:spacing w:after="0" w:line="288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08486F" w:rsidRDefault="0008486F" w:rsidP="0008486F">
      <w:pPr>
        <w:shd w:val="clear" w:color="auto" w:fill="FFFFFF"/>
        <w:spacing w:after="0" w:line="288" w:lineRule="auto"/>
        <w:ind w:left="4248"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Przewodniczący Rady Gminy</w:t>
      </w:r>
    </w:p>
    <w:p w:rsidR="0008486F" w:rsidRDefault="0008486F" w:rsidP="0008486F">
      <w:pPr>
        <w:shd w:val="clear" w:color="auto" w:fill="FFFFFF"/>
        <w:spacing w:after="0" w:line="288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08486F" w:rsidRDefault="0008486F" w:rsidP="0008486F">
      <w:pPr>
        <w:shd w:val="clear" w:color="auto" w:fill="FFFFFF"/>
        <w:spacing w:after="0" w:line="288" w:lineRule="auto"/>
        <w:ind w:left="4956" w:firstLine="708"/>
        <w:jc w:val="both"/>
        <w:rPr>
          <w:rFonts w:ascii="Arial" w:eastAsia="Times New Roman" w:hAnsi="Arial" w:cs="Arial"/>
          <w:color w:val="666666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Mirosław Olczak</w:t>
      </w:r>
    </w:p>
    <w:p w:rsidR="0008486F" w:rsidRDefault="0008486F" w:rsidP="0008486F">
      <w:pPr>
        <w:jc w:val="both"/>
        <w:rPr>
          <w:rFonts w:ascii="Arial" w:hAnsi="Arial" w:cs="Arial"/>
        </w:rPr>
      </w:pPr>
    </w:p>
    <w:p w:rsidR="0008486F" w:rsidRDefault="0008486F"/>
    <w:sectPr w:rsidR="00084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8486F"/>
    <w:rsid w:val="0008486F"/>
    <w:rsid w:val="00483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486F"/>
  </w:style>
  <w:style w:type="paragraph" w:styleId="Nagwek1">
    <w:name w:val="heading 1"/>
    <w:basedOn w:val="Normalny"/>
    <w:next w:val="Normalny"/>
    <w:link w:val="Nagwek1Znak"/>
    <w:qFormat/>
    <w:rsid w:val="0008486F"/>
    <w:pPr>
      <w:keepNext/>
      <w:numPr>
        <w:numId w:val="1"/>
      </w:numPr>
      <w:suppressAutoHyphens/>
      <w:spacing w:before="240" w:after="0" w:line="36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8486F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2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dcterms:created xsi:type="dcterms:W3CDTF">2011-06-22T05:58:00Z</dcterms:created>
  <dcterms:modified xsi:type="dcterms:W3CDTF">2011-06-22T06:12:00Z</dcterms:modified>
</cp:coreProperties>
</file>