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603A07E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B40A67">
        <w:rPr>
          <w:rFonts w:asciiTheme="minorHAnsi" w:hAnsiTheme="minorHAnsi"/>
          <w:sz w:val="22"/>
        </w:rPr>
        <w:t>3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1BEA55E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24E5430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FE5C7A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4E398481" w:rsidR="00EC3E01" w:rsidRPr="002C24F5" w:rsidRDefault="00B40A67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053564DC" w14:textId="395F077C" w:rsidR="00EC3E01" w:rsidRPr="002C24F5" w:rsidRDefault="00B40A67" w:rsidP="0021371C">
      <w:pPr>
        <w:spacing w:before="120" w:after="120" w:line="276" w:lineRule="auto"/>
        <w:ind w:left="5670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…………………………………………………</w:t>
      </w:r>
    </w:p>
    <w:p w14:paraId="6C6AFC06" w14:textId="313C2E98" w:rsidR="00EC3E01" w:rsidRPr="002C24F5" w:rsidRDefault="00B40A67" w:rsidP="00B40A67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…………………………………………………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21C635B7" w14:textId="77777777" w:rsidR="00B932A8" w:rsidRDefault="00B932A8" w:rsidP="00B932A8">
      <w:pPr>
        <w:pStyle w:val="Tekstpodstawowy"/>
        <w:jc w:val="both"/>
        <w:rPr>
          <w:rFonts w:ascii="Calibri" w:hAnsi="Calibri" w:cs="Calibri"/>
          <w:b/>
          <w:i/>
          <w:sz w:val="22"/>
          <w:szCs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r w:rsidR="00817756">
        <w:rPr>
          <w:rFonts w:asciiTheme="minorHAnsi" w:hAnsiTheme="minorHAnsi"/>
          <w:sz w:val="22"/>
        </w:rPr>
        <w:t>pn</w:t>
      </w:r>
      <w:bookmarkStart w:id="3" w:name="_Hlk128564046"/>
      <w:r>
        <w:rPr>
          <w:rFonts w:ascii="Calibri" w:hAnsi="Calibri" w:cs="Calibri"/>
          <w:b/>
          <w:i/>
          <w:sz w:val="22"/>
          <w:szCs w:val="22"/>
        </w:rPr>
        <w:t xml:space="preserve">„Przebudowa ciągu drogowego nr 2007W Kózki – Serpelice – </w:t>
      </w:r>
    </w:p>
    <w:p w14:paraId="7D789D06" w14:textId="77777777" w:rsidR="00B932A8" w:rsidRDefault="00B932A8" w:rsidP="00B932A8">
      <w:pPr>
        <w:pStyle w:val="Tekstpodstawowy"/>
        <w:jc w:val="both"/>
        <w:rPr>
          <w:rFonts w:asciiTheme="minorHAnsi" w:hAnsiTheme="minorHAnsi"/>
          <w:sz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  </w:t>
      </w:r>
      <w:r>
        <w:rPr>
          <w:rFonts w:ascii="Calibri" w:hAnsi="Calibri" w:cs="Calibri"/>
          <w:b/>
          <w:i/>
          <w:sz w:val="22"/>
          <w:szCs w:val="22"/>
        </w:rPr>
        <w:t>Borsuki – gr. woj. (Janów Podlaski) na odcinku 4,520 km”</w:t>
      </w:r>
      <w:bookmarkEnd w:id="3"/>
      <w:r w:rsidR="002C6D2E">
        <w:rPr>
          <w:rFonts w:asciiTheme="minorHAnsi" w:hAnsiTheme="minorHAnsi"/>
          <w:sz w:val="22"/>
        </w:rPr>
        <w:t xml:space="preserve">, </w:t>
      </w:r>
      <w:r w:rsidR="0077375B">
        <w:rPr>
          <w:rFonts w:asciiTheme="minorHAnsi" w:hAnsiTheme="minorHAnsi"/>
          <w:sz w:val="22"/>
        </w:rPr>
        <w:t xml:space="preserve">stanowiącego przedmiot niniejszego </w:t>
      </w:r>
      <w:r>
        <w:rPr>
          <w:rFonts w:asciiTheme="minorHAnsi" w:hAnsiTheme="minorHAnsi"/>
          <w:sz w:val="22"/>
        </w:rPr>
        <w:t xml:space="preserve"> </w:t>
      </w:r>
    </w:p>
    <w:p w14:paraId="169FDBDA" w14:textId="1BF4E94F" w:rsidR="002C24F5" w:rsidRPr="002C6D2E" w:rsidRDefault="00B932A8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</w:t>
      </w:r>
      <w:r w:rsidR="0077375B">
        <w:rPr>
          <w:rFonts w:asciiTheme="minorHAnsi" w:hAnsiTheme="minorHAnsi"/>
          <w:sz w:val="22"/>
        </w:rPr>
        <w:t>postepowania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3A3F9CB7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08939250" w:rsidR="002C24F5" w:rsidRDefault="00B46745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Na wykonane roboty udzielamy gwarancji………………………………………</w:t>
      </w:r>
      <w:r w:rsidR="001444E5">
        <w:rPr>
          <w:rFonts w:asciiTheme="minorHAnsi" w:hAnsiTheme="minorHAnsi" w:cs="Times New Roman"/>
          <w:sz w:val="22"/>
          <w:szCs w:val="22"/>
        </w:rPr>
        <w:t>………………………………………………</w:t>
      </w:r>
    </w:p>
    <w:p w14:paraId="2060B67F" w14:textId="13B92D8E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miesięcy. Okres gwarancji na cały przedmiot zamówienia nie może być krótszy niż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 miesięcy od dnia odbioru końcowego robót. Wykonawca oferuje okres gwarancji w pełnych miesiącach, tj. </w:t>
      </w:r>
      <w:r w:rsidR="00B932A8">
        <w:rPr>
          <w:i/>
          <w:color w:val="000000"/>
          <w:sz w:val="18"/>
          <w:szCs w:val="18"/>
        </w:rPr>
        <w:t>48</w:t>
      </w:r>
      <w:r w:rsidR="001444E5">
        <w:rPr>
          <w:i/>
          <w:color w:val="000000"/>
          <w:sz w:val="18"/>
          <w:szCs w:val="18"/>
        </w:rPr>
        <w:t xml:space="preserve">,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72</w:t>
      </w:r>
      <w:r w:rsidR="001444E5">
        <w:rPr>
          <w:i/>
          <w:color w:val="000000"/>
          <w:sz w:val="18"/>
          <w:szCs w:val="18"/>
        </w:rPr>
        <w:t xml:space="preserve"> miesi</w:t>
      </w:r>
      <w:r w:rsidR="00B932A8">
        <w:rPr>
          <w:i/>
          <w:color w:val="000000"/>
          <w:sz w:val="18"/>
          <w:szCs w:val="18"/>
        </w:rPr>
        <w:t>ące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77777777" w:rsidR="00B46745" w:rsidRPr="00316DF6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lastRenderedPageBreak/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603D7148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            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 U. z 2018 r. poz. 2174, z późn.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lastRenderedPageBreak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43FA5" w14:textId="77777777" w:rsidR="003B4F7F" w:rsidRDefault="003B4F7F" w:rsidP="005A7A2A">
      <w:r>
        <w:separator/>
      </w:r>
    </w:p>
  </w:endnote>
  <w:endnote w:type="continuationSeparator" w:id="0">
    <w:p w14:paraId="23C39BCD" w14:textId="77777777" w:rsidR="003B4F7F" w:rsidRDefault="003B4F7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C5FB6" w14:textId="77777777" w:rsidR="003B4F7F" w:rsidRDefault="003B4F7F" w:rsidP="005A7A2A">
      <w:r>
        <w:separator/>
      </w:r>
    </w:p>
  </w:footnote>
  <w:footnote w:type="continuationSeparator" w:id="0">
    <w:p w14:paraId="579BD3E1" w14:textId="77777777" w:rsidR="003B4F7F" w:rsidRDefault="003B4F7F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704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26</cp:revision>
  <cp:lastPrinted>2021-01-15T11:29:00Z</cp:lastPrinted>
  <dcterms:created xsi:type="dcterms:W3CDTF">2022-01-16T11:01:00Z</dcterms:created>
  <dcterms:modified xsi:type="dcterms:W3CDTF">2023-03-02T08:10:00Z</dcterms:modified>
</cp:coreProperties>
</file>