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49CA1207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Rozwoju Gospodarczego Wsi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135AC2">
        <w:rPr>
          <w:rFonts w:asciiTheme="majorHAnsi" w:eastAsia="Times New Roman" w:hAnsiTheme="majorHAnsi" w:cstheme="majorHAnsi"/>
          <w:kern w:val="0"/>
          <w:lang w:eastAsia="pl-PL"/>
        </w:rPr>
        <w:t>26</w:t>
      </w:r>
      <w:r>
        <w:rPr>
          <w:rFonts w:asciiTheme="majorHAnsi" w:eastAsia="Times New Roman" w:hAnsiTheme="majorHAnsi" w:cstheme="majorHAnsi"/>
          <w:kern w:val="0"/>
          <w:lang w:eastAsia="pl-PL"/>
        </w:rPr>
        <w:t>.0</w:t>
      </w:r>
      <w:r w:rsidR="00135AC2">
        <w:rPr>
          <w:rFonts w:asciiTheme="majorHAnsi" w:eastAsia="Times New Roman" w:hAnsiTheme="majorHAnsi" w:cstheme="majorHAnsi"/>
          <w:kern w:val="0"/>
          <w:lang w:eastAsia="pl-PL"/>
        </w:rPr>
        <w:t>5</w:t>
      </w:r>
      <w:r>
        <w:rPr>
          <w:rFonts w:asciiTheme="majorHAnsi" w:eastAsia="Times New Roman" w:hAnsiTheme="majorHAnsi" w:cstheme="majorHAnsi"/>
          <w:kern w:val="0"/>
          <w:lang w:eastAsia="pl-PL"/>
        </w:rPr>
        <w:t>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135AC2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462D1839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świetlica wiejska w </w:t>
      </w:r>
      <w:r w:rsidR="00890545">
        <w:rPr>
          <w:rFonts w:asciiTheme="majorHAnsi" w:eastAsia="Times New Roman" w:hAnsiTheme="majorHAnsi" w:cstheme="majorHAnsi"/>
          <w:kern w:val="0"/>
          <w:lang w:eastAsia="pl-PL"/>
        </w:rPr>
        <w:t>Gierszowicach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685C3BBB" w14:textId="77777777" w:rsidR="00D37E4C" w:rsidRPr="000B72CE" w:rsidRDefault="00D37E4C" w:rsidP="00D37E4C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bookmarkStart w:id="0" w:name="_Hlk416282"/>
      <w:r w:rsidRPr="000B72CE">
        <w:rPr>
          <w:rFonts w:asciiTheme="majorHAnsi" w:hAnsiTheme="majorHAnsi" w:cstheme="majorHAnsi"/>
          <w:kern w:val="0"/>
        </w:rPr>
        <w:t>Otwarcie i stwierdzenie kworum.</w:t>
      </w:r>
    </w:p>
    <w:p w14:paraId="356C622E" w14:textId="77777777" w:rsidR="00D37E4C" w:rsidRPr="000B72CE" w:rsidRDefault="00D37E4C" w:rsidP="00D37E4C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 w:rsidRPr="000B72CE">
        <w:rPr>
          <w:rFonts w:asciiTheme="majorHAnsi" w:hAnsiTheme="majorHAnsi" w:cstheme="majorHAnsi"/>
          <w:kern w:val="0"/>
        </w:rPr>
        <w:t>Przyjęcie porządku posiedzenia.</w:t>
      </w:r>
    </w:p>
    <w:p w14:paraId="19FF521C" w14:textId="77777777" w:rsidR="00D37E4C" w:rsidRPr="000B72CE" w:rsidRDefault="00D37E4C" w:rsidP="00D37E4C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 w:rsidRPr="000B72CE">
        <w:rPr>
          <w:rFonts w:asciiTheme="majorHAnsi" w:hAnsiTheme="majorHAnsi" w:cstheme="majorHAnsi"/>
          <w:kern w:val="0"/>
        </w:rPr>
        <w:t>Przyjęcie protokołu  z poprzedniego posiedzenia.</w:t>
      </w:r>
    </w:p>
    <w:p w14:paraId="72FDB604" w14:textId="77777777" w:rsidR="00D37E4C" w:rsidRDefault="00D37E4C" w:rsidP="00D37E4C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 w:rsidRPr="000B72CE">
        <w:rPr>
          <w:rFonts w:asciiTheme="majorHAnsi" w:hAnsiTheme="majorHAnsi" w:cstheme="majorHAnsi"/>
          <w:kern w:val="0"/>
        </w:rPr>
        <w:t>Analiza materiałów na sesję.</w:t>
      </w:r>
    </w:p>
    <w:p w14:paraId="455505E4" w14:textId="1EC21F25" w:rsidR="00383FF5" w:rsidRPr="00383FF5" w:rsidRDefault="00383FF5" w:rsidP="00383FF5">
      <w:pPr>
        <w:pStyle w:val="Akapitzlist"/>
        <w:numPr>
          <w:ilvl w:val="0"/>
          <w:numId w:val="1"/>
        </w:numPr>
        <w:spacing w:after="0"/>
        <w:rPr>
          <w:rFonts w:asciiTheme="majorHAnsi" w:hAnsiTheme="majorHAnsi" w:cstheme="majorHAnsi"/>
          <w:kern w:val="0"/>
        </w:rPr>
      </w:pPr>
      <w:r w:rsidRPr="00383FF5">
        <w:rPr>
          <w:rFonts w:asciiTheme="majorHAnsi" w:hAnsiTheme="majorHAnsi" w:cstheme="majorHAnsi"/>
          <w:kern w:val="0"/>
        </w:rPr>
        <w:t>Informacja nt. realizacji zaplanowanych w roku budżetowym inwestycji</w:t>
      </w:r>
      <w:r>
        <w:rPr>
          <w:rFonts w:asciiTheme="majorHAnsi" w:hAnsiTheme="majorHAnsi" w:cstheme="majorHAnsi"/>
          <w:kern w:val="0"/>
        </w:rPr>
        <w:t>.</w:t>
      </w:r>
    </w:p>
    <w:p w14:paraId="6C86DAF2" w14:textId="77777777" w:rsidR="00D37E4C" w:rsidRPr="003C1D94" w:rsidRDefault="00D37E4C" w:rsidP="00383FF5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3C1D94">
        <w:rPr>
          <w:rFonts w:ascii="Calibri Light" w:hAnsi="Calibri Light" w:cs="Calibri Light"/>
          <w:kern w:val="0"/>
        </w:rPr>
        <w:t>Sprawy różne.</w:t>
      </w:r>
    </w:p>
    <w:p w14:paraId="0C8A6B7B" w14:textId="77777777" w:rsidR="00D37E4C" w:rsidRPr="003C1D94" w:rsidRDefault="00D37E4C" w:rsidP="00383FF5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3C1D94">
        <w:rPr>
          <w:rFonts w:ascii="Calibri Light" w:hAnsi="Calibri Light" w:cs="Calibri Light"/>
          <w:kern w:val="0"/>
        </w:rPr>
        <w:t>Zakończenie.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0A83454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0FEC3F4E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>Rozwoju Gospodarczego Wsi</w:t>
      </w:r>
    </w:p>
    <w:p w14:paraId="75453D1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7C44BC0B" w14:textId="1080C608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Krzysztof Rosiński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81DFD"/>
    <w:rsid w:val="00124894"/>
    <w:rsid w:val="00135AC2"/>
    <w:rsid w:val="00374BF3"/>
    <w:rsid w:val="00383FF5"/>
    <w:rsid w:val="004D28BB"/>
    <w:rsid w:val="00637FC9"/>
    <w:rsid w:val="006D1EB6"/>
    <w:rsid w:val="006D3377"/>
    <w:rsid w:val="007749D1"/>
    <w:rsid w:val="00890545"/>
    <w:rsid w:val="00A87E01"/>
    <w:rsid w:val="00BB7132"/>
    <w:rsid w:val="00D37E4C"/>
    <w:rsid w:val="00E96D64"/>
    <w:rsid w:val="00EF4BAF"/>
    <w:rsid w:val="00F62855"/>
    <w:rsid w:val="00F6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65</Words>
  <Characters>395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14</cp:revision>
  <dcterms:created xsi:type="dcterms:W3CDTF">2025-01-17T11:31:00Z</dcterms:created>
  <dcterms:modified xsi:type="dcterms:W3CDTF">2025-05-21T08:06:00Z</dcterms:modified>
</cp:coreProperties>
</file>