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FD210" w14:textId="1A13111B" w:rsidR="00CF7A71" w:rsidRDefault="005948F5" w:rsidP="005948F5">
      <w:pPr>
        <w:spacing w:after="12" w:line="259" w:lineRule="auto"/>
        <w:ind w:left="-284" w:firstLine="0"/>
        <w:jc w:val="left"/>
      </w:pPr>
      <w:r>
        <w:rPr>
          <w:b/>
          <w:noProof/>
        </w:rPr>
        <w:drawing>
          <wp:anchor distT="0" distB="0" distL="114300" distR="114300" simplePos="0" relativeHeight="251658240" behindDoc="0" locked="0" layoutInCell="1" allowOverlap="1" wp14:anchorId="218129CF" wp14:editId="6AE9BB59">
            <wp:simplePos x="0" y="0"/>
            <wp:positionH relativeFrom="margin">
              <wp:posOffset>5562600</wp:posOffset>
            </wp:positionH>
            <wp:positionV relativeFrom="paragraph">
              <wp:posOffset>77099</wp:posOffset>
            </wp:positionV>
            <wp:extent cx="694800" cy="716400"/>
            <wp:effectExtent l="0" t="0" r="0" b="7620"/>
            <wp:wrapThrough wrapText="bothSides">
              <wp:wrapPolygon edited="0">
                <wp:start x="0" y="0"/>
                <wp:lineTo x="0" y="21255"/>
                <wp:lineTo x="20731" y="21255"/>
                <wp:lineTo x="20731" y="0"/>
                <wp:lineTo x="0" y="0"/>
              </wp:wrapPolygon>
            </wp:wrapThrough>
            <wp:docPr id="164355633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800" cy="71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noProof/>
        </w:rPr>
        <w:drawing>
          <wp:inline distT="0" distB="0" distL="0" distR="0" wp14:anchorId="1711D16D" wp14:editId="115E4D22">
            <wp:extent cx="5396400" cy="831600"/>
            <wp:effectExtent l="0" t="0" r="0" b="6985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 rotWithShape="1">
                    <a:blip r:embed="rId6"/>
                    <a:srcRect r="324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400" cy="83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203680" w14:textId="77777777" w:rsidR="005948F5" w:rsidRDefault="005948F5" w:rsidP="005948F5">
      <w:pPr>
        <w:spacing w:after="12" w:line="259" w:lineRule="auto"/>
        <w:ind w:left="-284" w:firstLine="0"/>
        <w:jc w:val="left"/>
      </w:pPr>
    </w:p>
    <w:p w14:paraId="37574E05" w14:textId="77777777" w:rsidR="005948F5" w:rsidRDefault="005948F5" w:rsidP="005948F5">
      <w:pPr>
        <w:spacing w:after="12" w:line="259" w:lineRule="auto"/>
        <w:ind w:left="-284" w:firstLine="0"/>
        <w:jc w:val="left"/>
      </w:pPr>
    </w:p>
    <w:p w14:paraId="04AA8024" w14:textId="4E547B82" w:rsidR="00CF7A71" w:rsidRDefault="00000000">
      <w:pPr>
        <w:spacing w:after="317" w:line="274" w:lineRule="auto"/>
        <w:ind w:left="441" w:right="454" w:firstLine="0"/>
        <w:jc w:val="center"/>
      </w:pPr>
      <w:r>
        <w:rPr>
          <w:b/>
        </w:rPr>
        <w:t>Informacje o prawach i obowiązkach wynikających z przyznania usług opieki wytchnieniowej w ramach Programu „Opieka wytchnieniowa” dla Jednostek Samorządu Terytorialnego – edycja 2025</w:t>
      </w:r>
    </w:p>
    <w:p w14:paraId="1C028DC4" w14:textId="44C02F57" w:rsidR="00CF7A71" w:rsidRDefault="00000000">
      <w:pPr>
        <w:spacing w:after="334" w:line="259" w:lineRule="auto"/>
        <w:ind w:left="-5"/>
        <w:jc w:val="left"/>
      </w:pPr>
      <w:r>
        <w:rPr>
          <w:b/>
        </w:rPr>
        <w:t>Prawa wynikające z przyznania usług opieki wytchnieniowej</w:t>
      </w:r>
    </w:p>
    <w:p w14:paraId="290563E2" w14:textId="77777777" w:rsidR="00CF7A71" w:rsidRDefault="00000000">
      <w:pPr>
        <w:numPr>
          <w:ilvl w:val="0"/>
          <w:numId w:val="1"/>
        </w:numPr>
        <w:spacing w:after="8"/>
      </w:pPr>
      <w:r>
        <w:t xml:space="preserve">Program adresowany jest do członków rodzin lub opiekunów sprawujących bezpośrednią opiekę nad </w:t>
      </w:r>
      <w:r>
        <w:rPr>
          <w:u w:val="single" w:color="000000"/>
        </w:rPr>
        <w:t>dziećmi od ukończenia 2. roku  życia do ukończenia 16. roku życia z orzeczeniem</w:t>
      </w:r>
      <w:r>
        <w:t xml:space="preserve"> </w:t>
      </w:r>
      <w:r>
        <w:rPr>
          <w:u w:val="single" w:color="000000"/>
        </w:rPr>
        <w:t>o niepełnosprawności</w:t>
      </w:r>
      <w:r>
        <w:t xml:space="preserve"> i osobami posiadającymi orzeczenie o </w:t>
      </w:r>
      <w:r>
        <w:rPr>
          <w:u w:val="single" w:color="000000"/>
        </w:rPr>
        <w:t>znacznym stopniu</w:t>
      </w:r>
      <w:r>
        <w:t xml:space="preserve"> </w:t>
      </w:r>
      <w:r>
        <w:rPr>
          <w:u w:val="single" w:color="000000"/>
        </w:rPr>
        <w:t>niepełnosprawności albo orzeczenie traktowane na równi z orzeczeniem o znacznym stopniu</w:t>
      </w:r>
      <w:r>
        <w:t xml:space="preserve"> </w:t>
      </w:r>
      <w:r>
        <w:rPr>
          <w:u w:val="single" w:color="000000"/>
        </w:rPr>
        <w:t>niepełnosprawności,</w:t>
      </w:r>
      <w:r>
        <w:t xml:space="preserve"> którzy wymagają usług opieki wytchnieniowej, zwanych dalej </w:t>
      </w:r>
    </w:p>
    <w:p w14:paraId="4ED59A1C" w14:textId="77777777" w:rsidR="00CF7A71" w:rsidRDefault="00000000">
      <w:pPr>
        <w:ind w:left="-5" w:right="7"/>
      </w:pPr>
      <w:r>
        <w:t>„uczestnikami Programu”</w:t>
      </w:r>
    </w:p>
    <w:p w14:paraId="7386092C" w14:textId="77777777" w:rsidR="00CF7A71" w:rsidRDefault="00000000">
      <w:pPr>
        <w:numPr>
          <w:ilvl w:val="0"/>
          <w:numId w:val="1"/>
        </w:numPr>
      </w:pPr>
      <w:r>
        <w:t>Usługi opieki wytchnieniowej przysługują w przypadku zamieszkiwania członka rodziny lub opiekuna, o których mowa w ust.1, we wspólnym gospodarstwie domowym z osobą z niepełnosprawnością, która wymaga stałej opieki w zakresie potrzeb życia codziennego.</w:t>
      </w:r>
    </w:p>
    <w:p w14:paraId="38C9D604" w14:textId="721F7E17" w:rsidR="00CF7A71" w:rsidRDefault="00000000" w:rsidP="005948F5">
      <w:pPr>
        <w:pStyle w:val="Akapitzlist"/>
        <w:numPr>
          <w:ilvl w:val="0"/>
          <w:numId w:val="1"/>
        </w:numPr>
        <w:spacing w:after="8"/>
        <w:ind w:right="7"/>
      </w:pPr>
      <w:r w:rsidRPr="005948F5">
        <w:rPr>
          <w:u w:val="single" w:color="000000"/>
        </w:rPr>
        <w:t xml:space="preserve">Na terenie Gminy </w:t>
      </w:r>
      <w:r w:rsidR="005948F5" w:rsidRPr="005948F5">
        <w:rPr>
          <w:u w:val="single" w:color="000000"/>
        </w:rPr>
        <w:t>Urzędów</w:t>
      </w:r>
      <w:r w:rsidRPr="005948F5">
        <w:rPr>
          <w:u w:val="single" w:color="000000"/>
        </w:rPr>
        <w:t xml:space="preserve"> w roku kalendarzowym 2025 program jest </w:t>
      </w:r>
      <w:r w:rsidR="005948F5" w:rsidRPr="005948F5">
        <w:rPr>
          <w:u w:val="single" w:color="000000"/>
        </w:rPr>
        <w:t xml:space="preserve">w formie </w:t>
      </w:r>
      <w:r>
        <w:t>świadczenia usług opieki wytchnieniowej w ramach pobytu dziennego</w:t>
      </w:r>
      <w:r w:rsidR="005948F5">
        <w:t>:</w:t>
      </w:r>
    </w:p>
    <w:p w14:paraId="67FE2897" w14:textId="77777777" w:rsidR="005948F5" w:rsidRDefault="005948F5" w:rsidP="005948F5">
      <w:pPr>
        <w:pStyle w:val="Akapitzlist"/>
        <w:spacing w:after="8"/>
        <w:ind w:right="7" w:firstLine="0"/>
      </w:pPr>
      <w:r>
        <w:t>a) w ośrodku wsparcia,</w:t>
      </w:r>
    </w:p>
    <w:p w14:paraId="62CDF830" w14:textId="15EB26DC" w:rsidR="005948F5" w:rsidRDefault="005948F5" w:rsidP="005948F5">
      <w:pPr>
        <w:pStyle w:val="Akapitzlist"/>
        <w:spacing w:after="8"/>
        <w:ind w:right="7" w:firstLine="0"/>
      </w:pPr>
      <w:r>
        <w:t>b) w domu pomocy społecznej świadczącym usługi wsparcia krótkoterminowego</w:t>
      </w:r>
      <w:r>
        <w:t xml:space="preserve"> </w:t>
      </w:r>
      <w:r>
        <w:t>w formie dziennej,</w:t>
      </w:r>
    </w:p>
    <w:p w14:paraId="58BECD63" w14:textId="5F99E6E5" w:rsidR="005948F5" w:rsidRDefault="005948F5" w:rsidP="005948F5">
      <w:pPr>
        <w:pStyle w:val="Akapitzlist"/>
        <w:spacing w:after="8"/>
        <w:ind w:right="7" w:firstLine="0"/>
      </w:pPr>
      <w:r>
        <w:t>c) w domu pomocy społecznej prowadzonym przez podmioty niepubliczne,</w:t>
      </w:r>
      <w:r w:rsidR="009C3B81">
        <w:t xml:space="preserve"> </w:t>
      </w:r>
      <w:r>
        <w:t>o których mowa w</w:t>
      </w:r>
      <w:r w:rsidR="009C3B81">
        <w:t> </w:t>
      </w:r>
      <w:r>
        <w:t>art. 57 ust. 1 pkt 2–4 ustawy z dnia 12 marca 2004 r.</w:t>
      </w:r>
      <w:r w:rsidR="009C3B81">
        <w:t xml:space="preserve"> </w:t>
      </w:r>
      <w:r>
        <w:t xml:space="preserve">o pomocy społecznej (Dz. U. z 2024 r. poz. 1283, z </w:t>
      </w:r>
      <w:proofErr w:type="spellStart"/>
      <w:r>
        <w:t>późn</w:t>
      </w:r>
      <w:proofErr w:type="spellEnd"/>
      <w:r>
        <w:t>. zm.),</w:t>
      </w:r>
    </w:p>
    <w:p w14:paraId="0201042F" w14:textId="3AE233DF" w:rsidR="005948F5" w:rsidRDefault="005948F5" w:rsidP="005948F5">
      <w:pPr>
        <w:pStyle w:val="Akapitzlist"/>
        <w:spacing w:after="8"/>
        <w:ind w:right="7" w:firstLine="0"/>
      </w:pPr>
      <w:r>
        <w:t>e) za uprzednią zgodą gminy/powiatu, w miejscu zamieszkania osoby</w:t>
      </w:r>
      <w:r w:rsidR="009C3B81">
        <w:t xml:space="preserve"> </w:t>
      </w:r>
      <w:r>
        <w:t>z niepełnosprawnością,</w:t>
      </w:r>
    </w:p>
    <w:p w14:paraId="0885050D" w14:textId="1C293AA6" w:rsidR="005948F5" w:rsidRDefault="005948F5" w:rsidP="009C3B81">
      <w:pPr>
        <w:pStyle w:val="Akapitzlist"/>
        <w:spacing w:after="8"/>
        <w:ind w:right="7" w:firstLine="0"/>
      </w:pPr>
      <w:r>
        <w:t>f) za uprzednią zgodą gminy/powiatu, w innym miejscu wskazanym przez</w:t>
      </w:r>
      <w:r w:rsidR="009C3B81">
        <w:t xml:space="preserve"> </w:t>
      </w:r>
      <w:r>
        <w:t>uczestnika Programu lub realizatora Programu</w:t>
      </w:r>
      <w:r w:rsidR="009C3B81">
        <w:t xml:space="preserve"> </w:t>
      </w:r>
      <w:r>
        <w:t>, spełniającym kryteria</w:t>
      </w:r>
      <w:r w:rsidR="009C3B81">
        <w:t xml:space="preserve"> </w:t>
      </w:r>
      <w:r>
        <w:t>dostępności, o których mowa w ustawie z dnia z 19 lipca 2019 r. o zapewnieniu</w:t>
      </w:r>
      <w:r w:rsidR="009C3B81">
        <w:t xml:space="preserve"> </w:t>
      </w:r>
      <w:r>
        <w:t>dostępności osobom ze szczególnymi potrzebami (Dz. U. z 2022 r. poz. 2240</w:t>
      </w:r>
      <w:r w:rsidR="009C3B81">
        <w:t xml:space="preserve"> </w:t>
      </w:r>
      <w:r>
        <w:t xml:space="preserve">z </w:t>
      </w:r>
      <w:proofErr w:type="spellStart"/>
      <w:r>
        <w:t>późn</w:t>
      </w:r>
      <w:proofErr w:type="spellEnd"/>
      <w:r>
        <w:t>. zm.);</w:t>
      </w:r>
    </w:p>
    <w:p w14:paraId="3513FCF0" w14:textId="63EFBEF3" w:rsidR="00CF7A71" w:rsidRDefault="005948F5">
      <w:pPr>
        <w:spacing w:after="8"/>
        <w:ind w:left="-5"/>
      </w:pPr>
      <w:r>
        <w:rPr>
          <w:u w:val="single" w:color="000000"/>
        </w:rPr>
        <w:t>4</w:t>
      </w:r>
      <w:r w:rsidR="00000000">
        <w:rPr>
          <w:u w:val="single" w:color="000000"/>
        </w:rPr>
        <w:t>. Usługi opieki wytchnieniowej mogą świadczyć:</w:t>
      </w:r>
    </w:p>
    <w:p w14:paraId="5ADB4520" w14:textId="444D388B" w:rsidR="00CF7A71" w:rsidRDefault="00000000">
      <w:pPr>
        <w:numPr>
          <w:ilvl w:val="0"/>
          <w:numId w:val="3"/>
        </w:numPr>
        <w:ind w:right="7"/>
      </w:pPr>
      <w:r>
        <w:t>osoby posiadające dokument potwierdzający uzyskanie kwalifikacji w zawodzie asystent osoby niepełnosprawnej, pielęgniarka, siostra PCK, opiekun osoby starszej, opiekun medyczny, pedagog, psycholog, terapeuta zajęciowy, fizjoterapeuta lub za zgodą realizatora Programu, w innych zawodach i</w:t>
      </w:r>
      <w:r w:rsidR="009C3B81">
        <w:t> </w:t>
      </w:r>
      <w:r>
        <w:t>specjalnościach o charakterze medycznym lub opiekuńczym, lub</w:t>
      </w:r>
    </w:p>
    <w:p w14:paraId="28F7B079" w14:textId="77777777" w:rsidR="00CF7A71" w:rsidRDefault="00000000">
      <w:pPr>
        <w:numPr>
          <w:ilvl w:val="0"/>
          <w:numId w:val="3"/>
        </w:numPr>
        <w:ind w:right="7"/>
      </w:pPr>
      <w:r>
        <w:t>osoby posiadające, co najmniej półroczne, udokumentowane doświadczenie w udzielaniu bezpośredniej pomocy osobom z niepełnosprawnościami, np. doświadczenie zawodowe, doświadczenie w udzielaniu wsparcia osobom z niepełnosprawnościami w formie wolontariatu, lub</w:t>
      </w:r>
    </w:p>
    <w:p w14:paraId="4139CF40" w14:textId="77777777" w:rsidR="00CF7A71" w:rsidRDefault="00000000">
      <w:pPr>
        <w:numPr>
          <w:ilvl w:val="0"/>
          <w:numId w:val="3"/>
        </w:numPr>
        <w:ind w:right="7"/>
      </w:pPr>
      <w:r>
        <w:t>osoby wskazane przez uczestnika Programu w Karcie zgłoszenia do Programu „Opieka wytchnieniowa” dla jednostek Samorządu Terytorialnego – edycja 2025.</w:t>
      </w:r>
    </w:p>
    <w:p w14:paraId="19CCB3B5" w14:textId="3E682AA0" w:rsidR="00CF7A71" w:rsidRDefault="00000000" w:rsidP="005948F5">
      <w:pPr>
        <w:ind w:left="-5" w:right="7"/>
      </w:pPr>
      <w:r>
        <w:rPr>
          <w:u w:val="single" w:color="000000"/>
        </w:rPr>
        <w:lastRenderedPageBreak/>
        <w:t xml:space="preserve">5. Limit godzin i dób usług opieki wytchnieniowej </w:t>
      </w:r>
      <w:r>
        <w:t xml:space="preserve"> finansowanych ze środków Funduszu Solidarnościowego przypadających na 1 uczestnika Programu wynosi nie więcej niż</w:t>
      </w:r>
      <w:r w:rsidR="005948F5">
        <w:t xml:space="preserve"> </w:t>
      </w:r>
      <w:r>
        <w:t>240 godzin dla usługi opieki wytchnieniowej świadczonej w ramach pobytu dziennego;</w:t>
      </w:r>
    </w:p>
    <w:p w14:paraId="509C5CA8" w14:textId="77777777" w:rsidR="00CF7A71" w:rsidRDefault="00000000">
      <w:pPr>
        <w:ind w:left="-5" w:right="7"/>
      </w:pPr>
      <w:r>
        <w:t>Limit, o którym mowa powyżej, dotyczy również:</w:t>
      </w:r>
    </w:p>
    <w:p w14:paraId="199B7D83" w14:textId="77777777" w:rsidR="00CF7A71" w:rsidRDefault="00000000">
      <w:pPr>
        <w:numPr>
          <w:ilvl w:val="0"/>
          <w:numId w:val="5"/>
        </w:numPr>
        <w:ind w:right="7"/>
      </w:pPr>
      <w:r>
        <w:t>członka rodziny osoby z niepełnoprawnością lub opiekuna osoby z niepełnosprawnością sprawującego bezpośrednią opiekę nad jedną osobą z niepełnosprawnością,</w:t>
      </w:r>
    </w:p>
    <w:p w14:paraId="7D2AD451" w14:textId="77777777" w:rsidR="00CF7A71" w:rsidRDefault="00000000">
      <w:pPr>
        <w:numPr>
          <w:ilvl w:val="0"/>
          <w:numId w:val="5"/>
        </w:numPr>
        <w:ind w:right="7"/>
      </w:pPr>
      <w:r>
        <w:t>więcej niż jednego członka rodziny osoby z niepełnosprawnością  lub więcej niż jednego opiekuna osoby z niepełnoprawnością sprawujących bezpośrednią opiekę nad jedną osobą z niepełnosprawnością,</w:t>
      </w:r>
    </w:p>
    <w:p w14:paraId="6F201D6F" w14:textId="77777777" w:rsidR="00CF7A71" w:rsidRDefault="00000000">
      <w:pPr>
        <w:numPr>
          <w:ilvl w:val="0"/>
          <w:numId w:val="5"/>
        </w:numPr>
        <w:ind w:right="7"/>
      </w:pPr>
      <w:r>
        <w:t>więcej niż jednego członka rodziny osoby z niepełnosprawnością  lub więcej niż jednego opiekuna osoby z niepełnoprawnością sprawujących bezpośrednią opiekę nad więcej niż jedną osobą z niepełnosprawnością.</w:t>
      </w:r>
    </w:p>
    <w:p w14:paraId="3E162ED3" w14:textId="77777777" w:rsidR="00CF7A71" w:rsidRDefault="00000000">
      <w:pPr>
        <w:numPr>
          <w:ilvl w:val="0"/>
          <w:numId w:val="6"/>
        </w:numPr>
        <w:ind w:right="7"/>
      </w:pPr>
      <w:r>
        <w:t>Maksymalna długość nieprzerwanego świadczenia usługi opieki wytchnieniowej w ramach pobytu dziennego wynosi 12 godzin dla jednego uczestnika Programu, z zastrzeżeniem limitów, o których mowa w pkt.5.</w:t>
      </w:r>
    </w:p>
    <w:p w14:paraId="740F2619" w14:textId="77777777" w:rsidR="00CF7A71" w:rsidRDefault="00000000">
      <w:pPr>
        <w:numPr>
          <w:ilvl w:val="0"/>
          <w:numId w:val="6"/>
        </w:numPr>
        <w:ind w:right="7"/>
      </w:pPr>
      <w:r>
        <w:t>Usługi opieki wytchnieniowej w formie pobytu dziennego mogą być świadczone w godzinach 6.00-22.00</w:t>
      </w:r>
    </w:p>
    <w:p w14:paraId="043577EF" w14:textId="77777777" w:rsidR="00CF7A71" w:rsidRDefault="00000000">
      <w:pPr>
        <w:numPr>
          <w:ilvl w:val="0"/>
          <w:numId w:val="6"/>
        </w:numPr>
        <w:ind w:right="7"/>
      </w:pPr>
      <w:r>
        <w:t>Uczestnik Programu, któremu przyznano pomoc w postaci usług opieki wytchnieniowej nie ponosi odpłatności za realizację usług w ramach Programu.</w:t>
      </w:r>
    </w:p>
    <w:p w14:paraId="1246C034" w14:textId="68AF73AE" w:rsidR="00CF7A71" w:rsidRDefault="00000000">
      <w:pPr>
        <w:numPr>
          <w:ilvl w:val="0"/>
          <w:numId w:val="6"/>
        </w:numPr>
        <w:ind w:right="7"/>
      </w:pPr>
      <w:r>
        <w:t>Gmina w pierwszej kolejności umożliwi osobie z niepełnosprawnością lub członkom rodziny/opiekunom sprawującym bezpośrednią opiekę nad osobą z niepełnosprawnością samodzielny wybór:</w:t>
      </w:r>
    </w:p>
    <w:p w14:paraId="3F483D18" w14:textId="77777777" w:rsidR="00CF7A71" w:rsidRDefault="00000000">
      <w:pPr>
        <w:numPr>
          <w:ilvl w:val="0"/>
          <w:numId w:val="7"/>
        </w:numPr>
        <w:ind w:right="7" w:hanging="279"/>
      </w:pPr>
      <w:r>
        <w:t>osoby, która będzie świadczyć usługę opieki wytchnieniowej;</w:t>
      </w:r>
    </w:p>
    <w:p w14:paraId="515C9005" w14:textId="76214CFC" w:rsidR="00CF7A71" w:rsidRDefault="00000000">
      <w:pPr>
        <w:numPr>
          <w:ilvl w:val="0"/>
          <w:numId w:val="7"/>
        </w:numPr>
        <w:spacing w:after="324"/>
        <w:ind w:right="7" w:hanging="279"/>
      </w:pPr>
      <w:r>
        <w:t xml:space="preserve">miejsca, o którym mowa powyżej w pkt. 3  z zastrzeżeniem, że gmina/powiat wyrazi uprzednią zgodę na świadczenie usług opieki wytchnieniowej  we wskazanym miejscu. </w:t>
      </w:r>
    </w:p>
    <w:p w14:paraId="670DE289" w14:textId="77777777" w:rsidR="00CF7A71" w:rsidRDefault="00000000">
      <w:pPr>
        <w:spacing w:after="17" w:line="259" w:lineRule="auto"/>
        <w:ind w:left="-5"/>
        <w:jc w:val="left"/>
      </w:pPr>
      <w:r>
        <w:rPr>
          <w:b/>
        </w:rPr>
        <w:t>Obowiązki wynikające z przyznania usług opieki wytchnieniowej</w:t>
      </w:r>
    </w:p>
    <w:p w14:paraId="1AB88FFE" w14:textId="77777777" w:rsidR="00CF7A71" w:rsidRDefault="00000000">
      <w:pPr>
        <w:numPr>
          <w:ilvl w:val="0"/>
          <w:numId w:val="8"/>
        </w:numPr>
        <w:ind w:right="7"/>
      </w:pPr>
      <w:r>
        <w:t>W godzinach realizacji usług opieki wytchnieniowej finansowanych ze środków Funduszu Solidarnościowego, wobec osoby z niepełnoprawnością objętej usługą opieki wytchnieniowej nie mogą być świadczone usługi opiekuńcze lub specjalistyczne usługi opiekuńcze o których mowa w ustawie z dnia 12 marca 2004 r. o pomocy społecznej, inne usługi finansowane ze środków Funduszu albo finansowane przez Państwowy Fundusz Rehabilitacji Osób Niepełnosprawnych lub usługi obejmujące analogiczne wsparcie do usług opieki wytchnieniowej finansowane ze środków publicznych.</w:t>
      </w:r>
    </w:p>
    <w:p w14:paraId="3578BE2B" w14:textId="77777777" w:rsidR="00CF7A71" w:rsidRDefault="00000000">
      <w:pPr>
        <w:numPr>
          <w:ilvl w:val="0"/>
          <w:numId w:val="8"/>
        </w:numPr>
        <w:spacing w:after="1275"/>
        <w:ind w:right="7"/>
      </w:pPr>
      <w:r>
        <w:t>W przypadku zmiany miejsca zamieszkania/pobytu uczestnik Programu planujący udział w Programie składa do gminy/powiatu w nowym miejscu zamieszkania/pobytu, Kartę zgłoszenia do Programu oraz oświadczenie o dotychczasowej formie świadczenia usług opieki wytchnieniowej (w ramach pobytu dziennego/w ramach pobytu całodobowego) i o dotychczasowym wymiarze przyznanej usługi opieki wytchnieniowej (liczba godzin/liczba dni).</w:t>
      </w:r>
    </w:p>
    <w:p w14:paraId="7424489E" w14:textId="77777777" w:rsidR="00CF7A71" w:rsidRDefault="00000000">
      <w:pPr>
        <w:spacing w:after="0" w:line="259" w:lineRule="auto"/>
        <w:ind w:left="0" w:firstLine="0"/>
        <w:jc w:val="right"/>
      </w:pPr>
      <w:r>
        <w:t>…………………………………………</w:t>
      </w:r>
    </w:p>
    <w:p w14:paraId="2F02BCCD" w14:textId="77777777" w:rsidR="00CF7A71" w:rsidRDefault="00000000">
      <w:pPr>
        <w:spacing w:after="0" w:line="274" w:lineRule="auto"/>
        <w:ind w:left="5838" w:right="7" w:firstLine="0"/>
        <w:jc w:val="center"/>
      </w:pPr>
      <w:r>
        <w:rPr>
          <w:sz w:val="20"/>
        </w:rPr>
        <w:t xml:space="preserve">     (data i podpis osoby ubiegającej się o przyznanie usługi opieki wytchnieniowej)</w:t>
      </w:r>
    </w:p>
    <w:sectPr w:rsidR="00CF7A71" w:rsidSect="005948F5">
      <w:pgSz w:w="11906" w:h="16838"/>
      <w:pgMar w:top="1134" w:right="707" w:bottom="1485" w:left="113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52D27"/>
    <w:multiLevelType w:val="hybridMultilevel"/>
    <w:tmpl w:val="BE509A4E"/>
    <w:lvl w:ilvl="0" w:tplc="4F841382">
      <w:start w:val="1"/>
      <w:numFmt w:val="decimal"/>
      <w:lvlText w:val="%1)"/>
      <w:lvlJc w:val="left"/>
      <w:pPr>
        <w:ind w:left="2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D9CD0E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7C107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BE6B7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827D0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94106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68406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7EC7D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6020E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1526279"/>
    <w:multiLevelType w:val="hybridMultilevel"/>
    <w:tmpl w:val="1102E8EA"/>
    <w:lvl w:ilvl="0" w:tplc="1E5615D4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3E166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A0097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DEDC3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5CAEA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72B92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04CD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447CF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E2099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8281B6E"/>
    <w:multiLevelType w:val="hybridMultilevel"/>
    <w:tmpl w:val="E4D452D6"/>
    <w:lvl w:ilvl="0" w:tplc="3768EC3E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08C4B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50C4D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8830C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DEEC7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D645DA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EAE00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0026CF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9E4F3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9541A1F"/>
    <w:multiLevelType w:val="hybridMultilevel"/>
    <w:tmpl w:val="9C9C8922"/>
    <w:lvl w:ilvl="0" w:tplc="80967156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20CDC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7A218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D0F15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F8970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48152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C8AF9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CC196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37289E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C7E7516"/>
    <w:multiLevelType w:val="hybridMultilevel"/>
    <w:tmpl w:val="285CD42A"/>
    <w:lvl w:ilvl="0" w:tplc="017C2C7C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BC36D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B85DA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3C83A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0EC23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A652B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92B1E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E8DFB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A2D4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4EB7675"/>
    <w:multiLevelType w:val="hybridMultilevel"/>
    <w:tmpl w:val="804EAC28"/>
    <w:lvl w:ilvl="0" w:tplc="2B000170">
      <w:start w:val="6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4A1B1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167DF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38697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74F0A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4032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22D77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5E7DC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2459C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34A301F"/>
    <w:multiLevelType w:val="hybridMultilevel"/>
    <w:tmpl w:val="C6AEA6F8"/>
    <w:lvl w:ilvl="0" w:tplc="F5182D40">
      <w:start w:val="1"/>
      <w:numFmt w:val="decimal"/>
      <w:lvlText w:val="%1)"/>
      <w:lvlJc w:val="left"/>
      <w:pPr>
        <w:ind w:left="2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7A511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54B5A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52E28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ECA96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F6A75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94170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78405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A2641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7DF0403"/>
    <w:multiLevelType w:val="hybridMultilevel"/>
    <w:tmpl w:val="3E943DBC"/>
    <w:lvl w:ilvl="0" w:tplc="CC8836EA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E0204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390183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E8DB5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C6534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F624B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02144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225A4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0C1FF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67438559">
    <w:abstractNumId w:val="2"/>
  </w:num>
  <w:num w:numId="2" w16cid:durableId="145242492">
    <w:abstractNumId w:val="6"/>
  </w:num>
  <w:num w:numId="3" w16cid:durableId="1946425653">
    <w:abstractNumId w:val="3"/>
  </w:num>
  <w:num w:numId="4" w16cid:durableId="1143232144">
    <w:abstractNumId w:val="1"/>
  </w:num>
  <w:num w:numId="5" w16cid:durableId="1819229531">
    <w:abstractNumId w:val="7"/>
  </w:num>
  <w:num w:numId="6" w16cid:durableId="206113391">
    <w:abstractNumId w:val="5"/>
  </w:num>
  <w:num w:numId="7" w16cid:durableId="729809431">
    <w:abstractNumId w:val="0"/>
  </w:num>
  <w:num w:numId="8" w16cid:durableId="3491876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A71"/>
    <w:rsid w:val="005948F5"/>
    <w:rsid w:val="009454E4"/>
    <w:rsid w:val="009C3B81"/>
    <w:rsid w:val="00CF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C4A8C"/>
  <w15:docId w15:val="{B05606F9-B196-448B-A78E-9020785C9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0" w:line="266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948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776</Words>
  <Characters>4661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OPS Urzedow</dc:creator>
  <cp:keywords/>
  <cp:lastModifiedBy>OPS Urzedow</cp:lastModifiedBy>
  <cp:revision>2</cp:revision>
  <dcterms:created xsi:type="dcterms:W3CDTF">2025-06-17T07:12:00Z</dcterms:created>
  <dcterms:modified xsi:type="dcterms:W3CDTF">2025-06-17T07:12:00Z</dcterms:modified>
</cp:coreProperties>
</file>