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764" w:rsidRPr="00F840D9" w:rsidRDefault="00055764" w:rsidP="00055764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840D9">
        <w:rPr>
          <w:rFonts w:ascii="Times New Roman" w:hAnsi="Times New Roman" w:cs="Times New Roman"/>
          <w:b/>
          <w:sz w:val="72"/>
          <w:szCs w:val="72"/>
        </w:rPr>
        <w:t>PROJEKT ZMIANY STAŁEJ</w:t>
      </w:r>
    </w:p>
    <w:p w:rsidR="00055764" w:rsidRPr="00F840D9" w:rsidRDefault="00055764" w:rsidP="00055764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840D9">
        <w:rPr>
          <w:rFonts w:ascii="Times New Roman" w:hAnsi="Times New Roman" w:cs="Times New Roman"/>
          <w:b/>
          <w:sz w:val="72"/>
          <w:szCs w:val="72"/>
        </w:rPr>
        <w:t>ORGANIZACJI RUCHU</w:t>
      </w:r>
    </w:p>
    <w:p w:rsidR="00055764" w:rsidRPr="00F840D9" w:rsidRDefault="00055764" w:rsidP="00055764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16AB9" w:rsidRDefault="00416AB9" w:rsidP="00416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6"/>
          <w:szCs w:val="36"/>
        </w:rPr>
      </w:pPr>
    </w:p>
    <w:p w:rsidR="00055764" w:rsidRDefault="006D5309" w:rsidP="00AA5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Projekt z</w:t>
      </w:r>
      <w:r w:rsidR="00055764" w:rsidRPr="00F840D9">
        <w:rPr>
          <w:rFonts w:ascii="Times New Roman" w:hAnsi="Times New Roman" w:cs="Times New Roman"/>
          <w:sz w:val="36"/>
          <w:szCs w:val="36"/>
        </w:rPr>
        <w:t>mi</w:t>
      </w:r>
      <w:r w:rsidR="007D11D0">
        <w:rPr>
          <w:rFonts w:ascii="Times New Roman" w:hAnsi="Times New Roman" w:cs="Times New Roman"/>
          <w:sz w:val="36"/>
          <w:szCs w:val="36"/>
        </w:rPr>
        <w:t xml:space="preserve">any </w:t>
      </w:r>
      <w:r w:rsidR="00055764" w:rsidRPr="00F840D9">
        <w:rPr>
          <w:rFonts w:ascii="Times New Roman" w:hAnsi="Times New Roman" w:cs="Times New Roman"/>
          <w:sz w:val="36"/>
          <w:szCs w:val="36"/>
        </w:rPr>
        <w:t xml:space="preserve">stałej organizacji ruchu drogowego </w:t>
      </w:r>
      <w:r w:rsidR="005A432D">
        <w:rPr>
          <w:rFonts w:ascii="Times New Roman" w:hAnsi="Times New Roman" w:cs="Times New Roman"/>
          <w:sz w:val="36"/>
          <w:szCs w:val="36"/>
        </w:rPr>
        <w:t>polegającej na budowie</w:t>
      </w:r>
      <w:r w:rsidR="00341A7A">
        <w:rPr>
          <w:rFonts w:ascii="Times New Roman" w:hAnsi="Times New Roman" w:cs="Times New Roman"/>
          <w:sz w:val="36"/>
          <w:szCs w:val="36"/>
        </w:rPr>
        <w:t xml:space="preserve"> </w:t>
      </w:r>
      <w:r w:rsidR="00860326">
        <w:rPr>
          <w:rFonts w:ascii="Times New Roman" w:hAnsi="Times New Roman" w:cs="Times New Roman"/>
          <w:sz w:val="36"/>
          <w:szCs w:val="36"/>
        </w:rPr>
        <w:t>wyniesionych progów</w:t>
      </w:r>
      <w:r w:rsidR="00AA5BD3"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860326">
        <w:rPr>
          <w:rFonts w:ascii="Times New Roman" w:hAnsi="Times New Roman" w:cs="Times New Roman"/>
          <w:sz w:val="36"/>
          <w:szCs w:val="36"/>
        </w:rPr>
        <w:t xml:space="preserve"> zwalniających </w:t>
      </w:r>
      <w:r w:rsidR="00FB2D0C">
        <w:rPr>
          <w:rFonts w:ascii="Times New Roman" w:hAnsi="Times New Roman" w:cs="Times New Roman"/>
          <w:sz w:val="36"/>
          <w:szCs w:val="36"/>
        </w:rPr>
        <w:t>w pasie</w:t>
      </w:r>
      <w:r w:rsidR="00341A7A">
        <w:rPr>
          <w:rFonts w:ascii="Times New Roman" w:hAnsi="Times New Roman" w:cs="Times New Roman"/>
          <w:sz w:val="36"/>
          <w:szCs w:val="36"/>
        </w:rPr>
        <w:t xml:space="preserve"> </w:t>
      </w:r>
      <w:r w:rsidR="00FB2D0C">
        <w:rPr>
          <w:rFonts w:ascii="Times New Roman" w:hAnsi="Times New Roman" w:cs="Times New Roman"/>
          <w:sz w:val="36"/>
          <w:szCs w:val="36"/>
        </w:rPr>
        <w:t xml:space="preserve">drogi powiatowej </w:t>
      </w:r>
      <w:r w:rsidR="00FB2D0C" w:rsidRPr="0007507B">
        <w:rPr>
          <w:rFonts w:ascii="Times New Roman" w:hAnsi="Times New Roman" w:cs="Times New Roman"/>
          <w:sz w:val="36"/>
          <w:szCs w:val="36"/>
        </w:rPr>
        <w:t>nr 12</w:t>
      </w:r>
      <w:r w:rsidR="005A432D">
        <w:rPr>
          <w:rFonts w:ascii="Times New Roman" w:hAnsi="Times New Roman" w:cs="Times New Roman"/>
          <w:sz w:val="36"/>
          <w:szCs w:val="36"/>
        </w:rPr>
        <w:t>1</w:t>
      </w:r>
      <w:r w:rsidR="00860326">
        <w:rPr>
          <w:rFonts w:ascii="Times New Roman" w:hAnsi="Times New Roman" w:cs="Times New Roman"/>
          <w:sz w:val="36"/>
          <w:szCs w:val="36"/>
        </w:rPr>
        <w:t>3</w:t>
      </w:r>
      <w:r w:rsidR="00FB2D0C" w:rsidRPr="0007507B">
        <w:rPr>
          <w:rFonts w:ascii="Times New Roman" w:hAnsi="Times New Roman" w:cs="Times New Roman"/>
          <w:sz w:val="36"/>
          <w:szCs w:val="36"/>
        </w:rPr>
        <w:t>F</w:t>
      </w:r>
      <w:r w:rsidR="005A432D">
        <w:rPr>
          <w:rFonts w:ascii="Times New Roman" w:hAnsi="Times New Roman" w:cs="Times New Roman"/>
          <w:sz w:val="36"/>
          <w:szCs w:val="36"/>
        </w:rPr>
        <w:br/>
      </w:r>
      <w:r w:rsidR="00FB2D0C" w:rsidRPr="0007507B">
        <w:rPr>
          <w:rFonts w:ascii="Times New Roman" w:hAnsi="Times New Roman" w:cs="Times New Roman"/>
          <w:sz w:val="36"/>
          <w:szCs w:val="36"/>
        </w:rPr>
        <w:t>w</w:t>
      </w:r>
      <w:r w:rsidR="009B2EDD" w:rsidRPr="0007507B">
        <w:rPr>
          <w:rFonts w:ascii="Times New Roman" w:hAnsi="Times New Roman" w:cs="Times New Roman"/>
          <w:sz w:val="36"/>
          <w:szCs w:val="36"/>
        </w:rPr>
        <w:t xml:space="preserve"> m.</w:t>
      </w:r>
      <w:r w:rsidR="00914792">
        <w:rPr>
          <w:rFonts w:ascii="Times New Roman" w:hAnsi="Times New Roman" w:cs="Times New Roman"/>
          <w:sz w:val="36"/>
          <w:szCs w:val="36"/>
        </w:rPr>
        <w:t xml:space="preserve"> </w:t>
      </w:r>
      <w:r w:rsidR="005A432D">
        <w:rPr>
          <w:rFonts w:ascii="Times New Roman" w:hAnsi="Times New Roman" w:cs="Times New Roman"/>
          <w:sz w:val="36"/>
          <w:szCs w:val="36"/>
        </w:rPr>
        <w:t>R</w:t>
      </w:r>
      <w:r w:rsidR="00860326">
        <w:rPr>
          <w:rFonts w:ascii="Times New Roman" w:hAnsi="Times New Roman" w:cs="Times New Roman"/>
          <w:sz w:val="36"/>
          <w:szCs w:val="36"/>
        </w:rPr>
        <w:t>ogoziniec</w:t>
      </w:r>
      <w:r w:rsidR="005A432D">
        <w:rPr>
          <w:rFonts w:ascii="Times New Roman" w:hAnsi="Times New Roman" w:cs="Times New Roman"/>
          <w:sz w:val="36"/>
          <w:szCs w:val="36"/>
        </w:rPr>
        <w:t xml:space="preserve">, </w:t>
      </w:r>
      <w:r w:rsidR="00416AB9" w:rsidRPr="0007507B">
        <w:rPr>
          <w:rFonts w:ascii="Times New Roman" w:hAnsi="Times New Roman" w:cs="Times New Roman"/>
          <w:sz w:val="36"/>
          <w:szCs w:val="36"/>
        </w:rPr>
        <w:t xml:space="preserve">gm. </w:t>
      </w:r>
      <w:r w:rsidR="00860326">
        <w:rPr>
          <w:rFonts w:ascii="Times New Roman" w:hAnsi="Times New Roman" w:cs="Times New Roman"/>
          <w:sz w:val="36"/>
          <w:szCs w:val="36"/>
        </w:rPr>
        <w:t>Zbąszynek</w:t>
      </w:r>
    </w:p>
    <w:p w:rsidR="00416AB9" w:rsidRPr="00F840D9" w:rsidRDefault="00416AB9" w:rsidP="00416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55764" w:rsidRPr="00F840D9" w:rsidRDefault="00055764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055764" w:rsidRPr="00F840D9" w:rsidRDefault="00055764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055764" w:rsidRDefault="00055764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127282" w:rsidRDefault="00127282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127282" w:rsidRDefault="00127282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055764" w:rsidRPr="00F840D9" w:rsidRDefault="00055764" w:rsidP="0005576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9"/>
        <w:gridCol w:w="6853"/>
      </w:tblGrid>
      <w:tr w:rsidR="00055764" w:rsidRPr="00F840D9" w:rsidTr="0038626C">
        <w:tc>
          <w:tcPr>
            <w:tcW w:w="2235" w:type="dxa"/>
            <w:vAlign w:val="center"/>
          </w:tcPr>
          <w:p w:rsidR="00055764" w:rsidRPr="00F840D9" w:rsidRDefault="00055764" w:rsidP="003862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5764" w:rsidRPr="00F840D9" w:rsidRDefault="00055764" w:rsidP="003862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0D9">
              <w:rPr>
                <w:rFonts w:ascii="Times New Roman" w:hAnsi="Times New Roman" w:cs="Times New Roman"/>
                <w:b/>
                <w:sz w:val="24"/>
                <w:szCs w:val="24"/>
              </w:rPr>
              <w:t>Inwestor:</w:t>
            </w:r>
          </w:p>
          <w:p w:rsidR="00055764" w:rsidRPr="00F840D9" w:rsidRDefault="00055764" w:rsidP="003862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77" w:type="dxa"/>
            <w:vAlign w:val="center"/>
          </w:tcPr>
          <w:p w:rsidR="00055764" w:rsidRPr="00F840D9" w:rsidRDefault="00055764" w:rsidP="003862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840D9">
              <w:rPr>
                <w:rFonts w:ascii="Times New Roman" w:hAnsi="Times New Roman" w:cs="Times New Roman"/>
                <w:sz w:val="24"/>
                <w:szCs w:val="24"/>
              </w:rPr>
              <w:t>Zarząd Powiatu Świebodzińskiego</w:t>
            </w:r>
          </w:p>
        </w:tc>
      </w:tr>
    </w:tbl>
    <w:p w:rsidR="00055764" w:rsidRPr="00F840D9" w:rsidRDefault="00055764" w:rsidP="0005576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0"/>
        <w:gridCol w:w="6842"/>
      </w:tblGrid>
      <w:tr w:rsidR="00055764" w:rsidRPr="00F840D9" w:rsidTr="0038626C">
        <w:tc>
          <w:tcPr>
            <w:tcW w:w="2235" w:type="dxa"/>
          </w:tcPr>
          <w:p w:rsidR="00055764" w:rsidRPr="00F840D9" w:rsidRDefault="00055764" w:rsidP="00386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5764" w:rsidRPr="00F840D9" w:rsidRDefault="00055764" w:rsidP="00386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0D9">
              <w:rPr>
                <w:rFonts w:ascii="Times New Roman" w:hAnsi="Times New Roman" w:cs="Times New Roman"/>
                <w:b/>
                <w:sz w:val="24"/>
                <w:szCs w:val="24"/>
              </w:rPr>
              <w:t>Opracowała:</w:t>
            </w:r>
          </w:p>
          <w:p w:rsidR="00055764" w:rsidRPr="00F840D9" w:rsidRDefault="00055764" w:rsidP="0038626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77" w:type="dxa"/>
            <w:vAlign w:val="center"/>
          </w:tcPr>
          <w:p w:rsidR="00055764" w:rsidRPr="00F840D9" w:rsidRDefault="006D5309" w:rsidP="005A43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Klaudia </w:t>
            </w:r>
            <w:r w:rsidR="005A432D">
              <w:rPr>
                <w:rFonts w:ascii="Times New Roman" w:hAnsi="Times New Roman" w:cs="Times New Roman"/>
                <w:sz w:val="24"/>
                <w:szCs w:val="24"/>
              </w:rPr>
              <w:t>Socha</w:t>
            </w:r>
          </w:p>
        </w:tc>
      </w:tr>
    </w:tbl>
    <w:p w:rsidR="00055764" w:rsidRPr="00F840D9" w:rsidRDefault="00055764" w:rsidP="00055764">
      <w:pPr>
        <w:rPr>
          <w:rFonts w:ascii="Times New Roman" w:hAnsi="Times New Roman" w:cs="Times New Roman"/>
          <w:sz w:val="24"/>
          <w:szCs w:val="24"/>
        </w:rPr>
      </w:pPr>
    </w:p>
    <w:p w:rsidR="00055764" w:rsidRPr="00B668BC" w:rsidRDefault="00055764" w:rsidP="00055764">
      <w:pPr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668BC">
        <w:rPr>
          <w:rFonts w:ascii="Times New Roman" w:hAnsi="Times New Roman" w:cs="Times New Roman"/>
          <w:sz w:val="24"/>
          <w:szCs w:val="24"/>
        </w:rPr>
        <w:t xml:space="preserve">Świebodzin, </w:t>
      </w:r>
      <w:r w:rsidR="005A432D">
        <w:rPr>
          <w:rFonts w:ascii="Times New Roman" w:hAnsi="Times New Roman" w:cs="Times New Roman"/>
          <w:sz w:val="24"/>
          <w:szCs w:val="24"/>
        </w:rPr>
        <w:t xml:space="preserve">luty </w:t>
      </w:r>
      <w:r w:rsidR="002B0AD8">
        <w:rPr>
          <w:rFonts w:ascii="Times New Roman" w:hAnsi="Times New Roman" w:cs="Times New Roman"/>
          <w:sz w:val="24"/>
          <w:szCs w:val="24"/>
        </w:rPr>
        <w:t>202</w:t>
      </w:r>
      <w:r w:rsidR="005A432D">
        <w:rPr>
          <w:rFonts w:ascii="Times New Roman" w:hAnsi="Times New Roman" w:cs="Times New Roman"/>
          <w:sz w:val="24"/>
          <w:szCs w:val="24"/>
        </w:rPr>
        <w:t>5</w:t>
      </w:r>
      <w:r w:rsidRPr="00B668B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C3716" w:rsidRDefault="00FB2D0C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3716" w:rsidRDefault="00DC3716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764" w:rsidRPr="00F840D9" w:rsidRDefault="00055764" w:rsidP="00055764">
      <w:pPr>
        <w:tabs>
          <w:tab w:val="left" w:pos="3825"/>
        </w:tabs>
        <w:spacing w:before="360" w:after="3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b/>
          <w:sz w:val="24"/>
          <w:szCs w:val="24"/>
        </w:rPr>
        <w:lastRenderedPageBreak/>
        <w:t>Przedmiot opracowania:</w:t>
      </w:r>
    </w:p>
    <w:p w:rsidR="00055764" w:rsidRDefault="00055764" w:rsidP="0086032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655A7">
        <w:rPr>
          <w:rFonts w:ascii="Times New Roman" w:hAnsi="Times New Roman" w:cs="Times New Roman"/>
        </w:rPr>
        <w:t xml:space="preserve">Przedmiotem niniejszego opracowania jest zmiana stałej organizacji ruchu drogowego </w:t>
      </w:r>
      <w:r w:rsidR="00860326">
        <w:rPr>
          <w:rFonts w:ascii="Times New Roman" w:hAnsi="Times New Roman" w:cs="Times New Roman"/>
        </w:rPr>
        <w:t>polegającej na</w:t>
      </w:r>
      <w:r w:rsidR="00860326" w:rsidRPr="00860326">
        <w:rPr>
          <w:rFonts w:ascii="Times New Roman" w:hAnsi="Times New Roman" w:cs="Times New Roman"/>
        </w:rPr>
        <w:t xml:space="preserve"> budowie wyniesionych progów zwalniających w </w:t>
      </w:r>
      <w:r w:rsidR="00860326">
        <w:rPr>
          <w:rFonts w:ascii="Times New Roman" w:hAnsi="Times New Roman" w:cs="Times New Roman"/>
        </w:rPr>
        <w:t xml:space="preserve">pasie drogi powiatowej nr 1213F </w:t>
      </w:r>
      <w:r w:rsidR="00860326" w:rsidRPr="00860326">
        <w:rPr>
          <w:rFonts w:ascii="Times New Roman" w:hAnsi="Times New Roman" w:cs="Times New Roman"/>
        </w:rPr>
        <w:t>w m. Rogoziniec, gm. Zbąszynek</w:t>
      </w:r>
      <w:r w:rsidR="00860326" w:rsidRPr="00860326">
        <w:rPr>
          <w:rFonts w:ascii="Times New Roman" w:hAnsi="Times New Roman" w:cs="Times New Roman"/>
        </w:rPr>
        <w:t xml:space="preserve"> </w:t>
      </w:r>
      <w:r w:rsidR="004E2C6F" w:rsidRPr="007655A7">
        <w:rPr>
          <w:rFonts w:ascii="Times New Roman" w:hAnsi="Times New Roman" w:cs="Times New Roman"/>
        </w:rPr>
        <w:t>wraz z oznakowaniem pionowym</w:t>
      </w:r>
      <w:r w:rsidR="00860326">
        <w:rPr>
          <w:rFonts w:ascii="Times New Roman" w:hAnsi="Times New Roman" w:cs="Times New Roman"/>
        </w:rPr>
        <w:t>.</w:t>
      </w:r>
    </w:p>
    <w:p w:rsidR="00442F18" w:rsidRPr="00442F18" w:rsidRDefault="00442F18" w:rsidP="00442F1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55764" w:rsidRPr="00F840D9" w:rsidRDefault="00055764" w:rsidP="000557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b/>
          <w:sz w:val="24"/>
          <w:szCs w:val="24"/>
        </w:rPr>
        <w:t>Cel i zakres zadania:</w:t>
      </w:r>
    </w:p>
    <w:p w:rsidR="00055764" w:rsidRPr="00D93191" w:rsidRDefault="00055764" w:rsidP="009B2ED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F59CE">
        <w:rPr>
          <w:rFonts w:ascii="Times New Roman" w:hAnsi="Times New Roman" w:cs="Times New Roman"/>
        </w:rPr>
        <w:t xml:space="preserve">Projektowana zmiana </w:t>
      </w:r>
      <w:r w:rsidR="00E476B2" w:rsidRPr="002F59CE">
        <w:rPr>
          <w:rFonts w:ascii="Times New Roman" w:hAnsi="Times New Roman" w:cs="Times New Roman"/>
        </w:rPr>
        <w:t xml:space="preserve">została podyktowana </w:t>
      </w:r>
      <w:r w:rsidR="00777972" w:rsidRPr="00C0607E">
        <w:rPr>
          <w:rFonts w:ascii="Times New Roman" w:hAnsi="Times New Roman" w:cs="Times New Roman"/>
        </w:rPr>
        <w:t>uspokojeniem ruchu pojazdów</w:t>
      </w:r>
      <w:r w:rsidR="00EE65AD" w:rsidRPr="00C0607E">
        <w:rPr>
          <w:rFonts w:ascii="Times New Roman" w:hAnsi="Times New Roman" w:cs="Times New Roman"/>
        </w:rPr>
        <w:t xml:space="preserve"> </w:t>
      </w:r>
      <w:r w:rsidR="008B3ACF" w:rsidRPr="00C0607E">
        <w:rPr>
          <w:rFonts w:ascii="Times New Roman" w:hAnsi="Times New Roman" w:cs="Times New Roman"/>
        </w:rPr>
        <w:t>w okolicy</w:t>
      </w:r>
      <w:r w:rsidR="00442F18">
        <w:rPr>
          <w:rFonts w:ascii="Times New Roman" w:hAnsi="Times New Roman" w:cs="Times New Roman"/>
        </w:rPr>
        <w:t xml:space="preserve"> zabudowań</w:t>
      </w:r>
      <w:r w:rsidR="00442F18">
        <w:rPr>
          <w:rFonts w:ascii="Times New Roman" w:hAnsi="Times New Roman" w:cs="Times New Roman"/>
        </w:rPr>
        <w:br/>
      </w:r>
      <w:r w:rsidR="002B0AD8" w:rsidRPr="002F59CE">
        <w:rPr>
          <w:rFonts w:ascii="Times New Roman" w:hAnsi="Times New Roman" w:cs="Times New Roman"/>
        </w:rPr>
        <w:t>w m</w:t>
      </w:r>
      <w:r w:rsidR="005A432D">
        <w:rPr>
          <w:rFonts w:ascii="Times New Roman" w:hAnsi="Times New Roman" w:cs="Times New Roman"/>
        </w:rPr>
        <w:t>. R</w:t>
      </w:r>
      <w:r w:rsidR="00860326">
        <w:rPr>
          <w:rFonts w:ascii="Times New Roman" w:hAnsi="Times New Roman" w:cs="Times New Roman"/>
        </w:rPr>
        <w:t>ogoziniec</w:t>
      </w:r>
      <w:r w:rsidR="006D5309">
        <w:rPr>
          <w:rFonts w:ascii="Times New Roman" w:hAnsi="Times New Roman" w:cs="Times New Roman"/>
        </w:rPr>
        <w:t>.</w:t>
      </w:r>
      <w:r w:rsidR="009B2EDD" w:rsidRPr="00D93191">
        <w:rPr>
          <w:rFonts w:ascii="Times New Roman" w:hAnsi="Times New Roman" w:cs="Times New Roman"/>
        </w:rPr>
        <w:t xml:space="preserve"> </w:t>
      </w:r>
    </w:p>
    <w:p w:rsidR="00055764" w:rsidRPr="00F840D9" w:rsidRDefault="00055764" w:rsidP="00055764">
      <w:pPr>
        <w:tabs>
          <w:tab w:val="left" w:pos="3825"/>
        </w:tabs>
        <w:spacing w:before="360" w:after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b/>
          <w:sz w:val="24"/>
          <w:szCs w:val="24"/>
        </w:rPr>
        <w:t>Dane techniczne:</w:t>
      </w:r>
    </w:p>
    <w:p w:rsidR="00055764" w:rsidRPr="0007507B" w:rsidRDefault="00055764" w:rsidP="00F840D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7507B">
        <w:rPr>
          <w:rFonts w:ascii="Times New Roman" w:hAnsi="Times New Roman" w:cs="Times New Roman"/>
        </w:rPr>
        <w:t>Przyjęto następujące parametry techniczne:</w:t>
      </w:r>
    </w:p>
    <w:p w:rsidR="00F8754B" w:rsidRPr="0007507B" w:rsidRDefault="00F8754B" w:rsidP="00F8754B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7507B">
        <w:rPr>
          <w:rFonts w:ascii="Times New Roman" w:hAnsi="Times New Roman" w:cs="Times New Roman"/>
        </w:rPr>
        <w:t>droga powiatowa nr 1</w:t>
      </w:r>
      <w:r w:rsidR="00125DF5" w:rsidRPr="0007507B">
        <w:rPr>
          <w:rFonts w:ascii="Times New Roman" w:hAnsi="Times New Roman" w:cs="Times New Roman"/>
        </w:rPr>
        <w:t>2</w:t>
      </w:r>
      <w:r w:rsidR="005A432D">
        <w:rPr>
          <w:rFonts w:ascii="Times New Roman" w:hAnsi="Times New Roman" w:cs="Times New Roman"/>
        </w:rPr>
        <w:t>1</w:t>
      </w:r>
      <w:r w:rsidR="00860326">
        <w:rPr>
          <w:rFonts w:ascii="Times New Roman" w:hAnsi="Times New Roman" w:cs="Times New Roman"/>
        </w:rPr>
        <w:t>3</w:t>
      </w:r>
      <w:r w:rsidRPr="0007507B">
        <w:rPr>
          <w:rFonts w:ascii="Times New Roman" w:hAnsi="Times New Roman" w:cs="Times New Roman"/>
        </w:rPr>
        <w:t xml:space="preserve">F </w:t>
      </w:r>
      <w:r w:rsidRPr="00E02CAB">
        <w:rPr>
          <w:rFonts w:ascii="Times New Roman" w:hAnsi="Times New Roman" w:cs="Times New Roman"/>
        </w:rPr>
        <w:t>– klasa „Z”</w:t>
      </w:r>
    </w:p>
    <w:p w:rsidR="00055764" w:rsidRPr="0007507B" w:rsidRDefault="00055764" w:rsidP="00F840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7507B">
        <w:rPr>
          <w:rFonts w:ascii="Times New Roman" w:hAnsi="Times New Roman" w:cs="Times New Roman"/>
        </w:rPr>
        <w:t xml:space="preserve">droga </w:t>
      </w:r>
      <w:r w:rsidR="00442F18">
        <w:rPr>
          <w:rFonts w:ascii="Times New Roman" w:hAnsi="Times New Roman" w:cs="Times New Roman"/>
        </w:rPr>
        <w:t>dwu</w:t>
      </w:r>
      <w:r w:rsidRPr="0007507B">
        <w:rPr>
          <w:rFonts w:ascii="Times New Roman" w:hAnsi="Times New Roman" w:cs="Times New Roman"/>
        </w:rPr>
        <w:t>jezdniowa</w:t>
      </w:r>
    </w:p>
    <w:p w:rsidR="00055764" w:rsidRPr="00C0607E" w:rsidRDefault="00055764" w:rsidP="00F840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0607E">
        <w:rPr>
          <w:rFonts w:ascii="Times New Roman" w:hAnsi="Times New Roman" w:cs="Times New Roman"/>
        </w:rPr>
        <w:t>szerokość jezdn</w:t>
      </w:r>
      <w:r w:rsidR="00410D61" w:rsidRPr="00C0607E">
        <w:rPr>
          <w:rFonts w:ascii="Times New Roman" w:hAnsi="Times New Roman" w:cs="Times New Roman"/>
        </w:rPr>
        <w:t>a</w:t>
      </w:r>
      <w:r w:rsidRPr="00C0607E">
        <w:rPr>
          <w:rFonts w:ascii="Times New Roman" w:hAnsi="Times New Roman" w:cs="Times New Roman"/>
        </w:rPr>
        <w:t xml:space="preserve"> </w:t>
      </w:r>
      <w:r w:rsidR="00C0607E" w:rsidRPr="00C0607E">
        <w:rPr>
          <w:rFonts w:ascii="Times New Roman" w:hAnsi="Times New Roman" w:cs="Times New Roman"/>
        </w:rPr>
        <w:t>drogi</w:t>
      </w:r>
      <w:r w:rsidR="00410D61" w:rsidRPr="00C0607E">
        <w:rPr>
          <w:rFonts w:ascii="Times New Roman" w:hAnsi="Times New Roman" w:cs="Times New Roman"/>
        </w:rPr>
        <w:t xml:space="preserve"> </w:t>
      </w:r>
      <w:r w:rsidRPr="00680E6E">
        <w:rPr>
          <w:rFonts w:ascii="Times New Roman" w:hAnsi="Times New Roman" w:cs="Times New Roman"/>
        </w:rPr>
        <w:t>–</w:t>
      </w:r>
      <w:r w:rsidR="00067086" w:rsidRPr="00680E6E">
        <w:rPr>
          <w:rFonts w:ascii="Times New Roman" w:hAnsi="Times New Roman" w:cs="Times New Roman"/>
        </w:rPr>
        <w:t xml:space="preserve"> </w:t>
      </w:r>
      <w:r w:rsidR="00661165" w:rsidRPr="00680E6E">
        <w:rPr>
          <w:rFonts w:ascii="Times New Roman" w:hAnsi="Times New Roman" w:cs="Times New Roman"/>
        </w:rPr>
        <w:t>5,5</w:t>
      </w:r>
      <w:r w:rsidR="00410D61" w:rsidRPr="00680E6E">
        <w:rPr>
          <w:rFonts w:ascii="Times New Roman" w:hAnsi="Times New Roman" w:cs="Times New Roman"/>
        </w:rPr>
        <w:t xml:space="preserve"> </w:t>
      </w:r>
      <w:r w:rsidR="00F8754B" w:rsidRPr="00680E6E">
        <w:rPr>
          <w:rFonts w:ascii="Times New Roman" w:hAnsi="Times New Roman" w:cs="Times New Roman"/>
        </w:rPr>
        <w:t>m</w:t>
      </w:r>
    </w:p>
    <w:p w:rsidR="00055764" w:rsidRPr="0007507B" w:rsidRDefault="00055764" w:rsidP="00F840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7507B">
        <w:rPr>
          <w:rFonts w:ascii="Times New Roman" w:hAnsi="Times New Roman" w:cs="Times New Roman"/>
        </w:rPr>
        <w:t>prędkość na tym odcinku drogi wynosi</w:t>
      </w:r>
      <w:r w:rsidR="00442F18">
        <w:rPr>
          <w:rFonts w:ascii="Times New Roman" w:hAnsi="Times New Roman" w:cs="Times New Roman"/>
        </w:rPr>
        <w:t xml:space="preserve"> </w:t>
      </w:r>
      <w:r w:rsidR="00860326">
        <w:rPr>
          <w:rFonts w:ascii="Times New Roman" w:hAnsi="Times New Roman" w:cs="Times New Roman"/>
        </w:rPr>
        <w:t>4</w:t>
      </w:r>
      <w:r w:rsidR="00442F18">
        <w:rPr>
          <w:rFonts w:ascii="Times New Roman" w:hAnsi="Times New Roman" w:cs="Times New Roman"/>
        </w:rPr>
        <w:t>0</w:t>
      </w:r>
      <w:r w:rsidR="00D93191" w:rsidRPr="0007507B">
        <w:rPr>
          <w:rFonts w:ascii="Times New Roman" w:hAnsi="Times New Roman" w:cs="Times New Roman"/>
        </w:rPr>
        <w:t xml:space="preserve"> km/h </w:t>
      </w:r>
      <w:r w:rsidRPr="0007507B">
        <w:rPr>
          <w:rFonts w:ascii="Times New Roman" w:hAnsi="Times New Roman" w:cs="Times New Roman"/>
        </w:rPr>
        <w:t xml:space="preserve">– teren zabudowany </w:t>
      </w:r>
    </w:p>
    <w:p w:rsidR="00055764" w:rsidRPr="00F840D9" w:rsidRDefault="00055764" w:rsidP="00055764">
      <w:pPr>
        <w:tabs>
          <w:tab w:val="left" w:pos="3825"/>
        </w:tabs>
        <w:spacing w:before="360" w:after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b/>
          <w:sz w:val="24"/>
          <w:szCs w:val="24"/>
        </w:rPr>
        <w:t>Podstawy prawne do projektowania:</w:t>
      </w:r>
    </w:p>
    <w:p w:rsidR="005A432D" w:rsidRPr="00F840D9" w:rsidRDefault="005A432D" w:rsidP="005A432D">
      <w:pPr>
        <w:tabs>
          <w:tab w:val="left" w:pos="1701"/>
          <w:tab w:val="left" w:pos="3825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840D9">
        <w:rPr>
          <w:rFonts w:ascii="Times New Roman" w:hAnsi="Times New Roman" w:cs="Times New Roman"/>
        </w:rPr>
        <w:t>Niniejszy projekt organizacji ruchu został opracowany w oparciu o:</w:t>
      </w:r>
    </w:p>
    <w:p w:rsidR="005A432D" w:rsidRPr="0065318C" w:rsidRDefault="005A432D" w:rsidP="005A432D">
      <w:pPr>
        <w:pStyle w:val="Akapitzlist"/>
        <w:numPr>
          <w:ilvl w:val="0"/>
          <w:numId w:val="1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5318C">
        <w:rPr>
          <w:rFonts w:ascii="Times New Roman" w:hAnsi="Times New Roman" w:cs="Times New Roman"/>
        </w:rPr>
        <w:t>Ustawa z 20 czerwca 1997 r. Prawo o ruchu drogowym (</w:t>
      </w:r>
      <w:r w:rsidRPr="00D97F20">
        <w:rPr>
          <w:rFonts w:ascii="Times New Roman" w:hAnsi="Times New Roman" w:cs="Times New Roman"/>
        </w:rPr>
        <w:t>Dz. U. z 2024 r. poz. 1251</w:t>
      </w:r>
      <w:r w:rsidRPr="0065318C">
        <w:rPr>
          <w:rFonts w:ascii="Times New Roman" w:hAnsi="Times New Roman" w:cs="Times New Roman"/>
        </w:rPr>
        <w:t>);</w:t>
      </w:r>
    </w:p>
    <w:p w:rsidR="005A432D" w:rsidRPr="00086626" w:rsidRDefault="005A432D" w:rsidP="005A432D">
      <w:pPr>
        <w:pStyle w:val="Akapitzlist"/>
        <w:numPr>
          <w:ilvl w:val="0"/>
          <w:numId w:val="1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C4218">
        <w:rPr>
          <w:rFonts w:ascii="Times New Roman" w:hAnsi="Times New Roman" w:cs="Times New Roman"/>
        </w:rPr>
        <w:t xml:space="preserve">Rozporządzenia Ministra Infrastruktury oraz Spraw Wewnętrznych i Administracji </w:t>
      </w:r>
      <w:r w:rsidRPr="00FC4218">
        <w:rPr>
          <w:rFonts w:ascii="Times New Roman" w:hAnsi="Times New Roman" w:cs="Times New Roman"/>
        </w:rPr>
        <w:br/>
        <w:t>z 31 lipca 2002 r. w sprawie znaków i sygnałów drogowych (</w:t>
      </w:r>
      <w:r w:rsidRPr="001125C6">
        <w:rPr>
          <w:rFonts w:ascii="Times New Roman" w:hAnsi="Times New Roman" w:cs="Times New Roman"/>
        </w:rPr>
        <w:t>Dz. U.</w:t>
      </w:r>
      <w:r>
        <w:rPr>
          <w:rFonts w:ascii="Times New Roman" w:hAnsi="Times New Roman" w:cs="Times New Roman"/>
        </w:rPr>
        <w:t xml:space="preserve"> Nr 170, poz. 1393 z późn. zm.</w:t>
      </w:r>
      <w:r w:rsidRPr="00086626">
        <w:rPr>
          <w:rFonts w:ascii="Times New Roman" w:hAnsi="Times New Roman" w:cs="Times New Roman"/>
        </w:rPr>
        <w:t>);</w:t>
      </w:r>
    </w:p>
    <w:p w:rsidR="005A432D" w:rsidRPr="00086626" w:rsidRDefault="005A432D" w:rsidP="005A432D">
      <w:pPr>
        <w:pStyle w:val="Akapitzlist"/>
        <w:numPr>
          <w:ilvl w:val="0"/>
          <w:numId w:val="1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86626">
        <w:rPr>
          <w:rFonts w:ascii="Times New Roman" w:hAnsi="Times New Roman" w:cs="Times New Roman"/>
        </w:rPr>
        <w:t xml:space="preserve">Rozporządzenie Ministrów Infrastruktury oraz Spraw Wewnętrznych i Administracji </w:t>
      </w:r>
      <w:r w:rsidRPr="00086626">
        <w:rPr>
          <w:rFonts w:ascii="Times New Roman" w:hAnsi="Times New Roman" w:cs="Times New Roman"/>
        </w:rPr>
        <w:br/>
        <w:t>z dnia 3 lipca 2015 r. zmieniające rozporządzenie w sprawie znaków i sygnałów drogowych (Dz. U. poz. 1313);</w:t>
      </w:r>
      <w:r w:rsidRPr="00086626">
        <w:rPr>
          <w:rFonts w:ascii="Open Sans" w:hAnsi="Open Sans"/>
          <w:color w:val="333333"/>
          <w:sz w:val="18"/>
          <w:szCs w:val="18"/>
          <w:shd w:val="clear" w:color="auto" w:fill="FFFFFF"/>
        </w:rPr>
        <w:t xml:space="preserve"> </w:t>
      </w:r>
    </w:p>
    <w:p w:rsidR="005A432D" w:rsidRPr="00086626" w:rsidRDefault="005A432D" w:rsidP="005A432D">
      <w:pPr>
        <w:pStyle w:val="Akapitzlist"/>
        <w:numPr>
          <w:ilvl w:val="0"/>
          <w:numId w:val="1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86626">
        <w:rPr>
          <w:rFonts w:ascii="Times New Roman" w:hAnsi="Times New Roman" w:cs="Times New Roman"/>
        </w:rPr>
        <w:t xml:space="preserve">Rozporządzenie Ministra Infrastruktury z 3 lipca 2003 r. w sprawie szczegółowych warunków technicznych dla znaków i sygnałów oraz urządzeń bezpieczeństwa ruchu drogowego </w:t>
      </w:r>
      <w:r w:rsidRPr="00086626">
        <w:rPr>
          <w:rFonts w:ascii="Times New Roman" w:hAnsi="Times New Roman" w:cs="Times New Roman"/>
        </w:rPr>
        <w:br/>
        <w:t>i warunków ich umieszczania na drogach (</w:t>
      </w:r>
      <w:r w:rsidRPr="001125C6">
        <w:rPr>
          <w:rFonts w:ascii="Times New Roman" w:hAnsi="Times New Roman" w:cs="Times New Roman"/>
        </w:rPr>
        <w:t>Dz. U. Nr 220, poz. 2181 z późn. zm.</w:t>
      </w:r>
      <w:r w:rsidRPr="00086626">
        <w:rPr>
          <w:rFonts w:ascii="Times New Roman" w:hAnsi="Times New Roman" w:cs="Times New Roman"/>
        </w:rPr>
        <w:t xml:space="preserve">); </w:t>
      </w:r>
    </w:p>
    <w:p w:rsidR="005A432D" w:rsidRPr="001125C6" w:rsidRDefault="005A432D" w:rsidP="005A432D">
      <w:pPr>
        <w:pStyle w:val="Akapitzlist"/>
        <w:numPr>
          <w:ilvl w:val="0"/>
          <w:numId w:val="14"/>
        </w:numPr>
        <w:tabs>
          <w:tab w:val="left" w:pos="284"/>
          <w:tab w:val="left" w:pos="1701"/>
          <w:tab w:val="left" w:pos="3825"/>
        </w:tabs>
        <w:spacing w:before="360" w:after="3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0693">
        <w:rPr>
          <w:rFonts w:ascii="Times New Roman" w:hAnsi="Times New Roman" w:cs="Times New Roman"/>
        </w:rPr>
        <w:t xml:space="preserve">Rozporządzenie Ministra Infrastruktury z 23 września 2003 r. w sprawie szczegółowych warunków zarządzania ruchem na drogach oraz wykonywania nadzoru nad tym zarządzaniem </w:t>
      </w:r>
      <w:r w:rsidRPr="008C0693">
        <w:rPr>
          <w:rFonts w:ascii="Times New Roman" w:hAnsi="Times New Roman" w:cs="Times New Roman"/>
        </w:rPr>
        <w:br/>
        <w:t>(Dz. U. z 2017 r. poz. 784)</w:t>
      </w:r>
      <w:r w:rsidRPr="001125C6">
        <w:rPr>
          <w:rFonts w:ascii="Open Sans" w:hAnsi="Open Sans"/>
          <w:color w:val="333333"/>
          <w:sz w:val="18"/>
          <w:szCs w:val="18"/>
          <w:shd w:val="clear" w:color="auto" w:fill="FFFFFF"/>
        </w:rPr>
        <w:t xml:space="preserve"> </w:t>
      </w:r>
    </w:p>
    <w:p w:rsidR="005A432D" w:rsidRDefault="005A432D" w:rsidP="005A432D">
      <w:pPr>
        <w:pStyle w:val="Akapitzlist"/>
        <w:tabs>
          <w:tab w:val="left" w:pos="284"/>
          <w:tab w:val="left" w:pos="1701"/>
          <w:tab w:val="left" w:pos="3825"/>
        </w:tabs>
        <w:spacing w:before="360" w:after="360" w:line="360" w:lineRule="auto"/>
        <w:jc w:val="both"/>
        <w:rPr>
          <w:rFonts w:ascii="Open Sans" w:hAnsi="Open Sans"/>
          <w:color w:val="333333"/>
          <w:sz w:val="18"/>
          <w:szCs w:val="18"/>
          <w:shd w:val="clear" w:color="auto" w:fill="FFFFFF"/>
        </w:rPr>
      </w:pPr>
    </w:p>
    <w:p w:rsidR="005A432D" w:rsidRDefault="005A432D" w:rsidP="005A432D">
      <w:pPr>
        <w:pStyle w:val="Akapitzlist"/>
        <w:tabs>
          <w:tab w:val="left" w:pos="284"/>
          <w:tab w:val="left" w:pos="1701"/>
          <w:tab w:val="left" w:pos="3825"/>
        </w:tabs>
        <w:spacing w:before="360" w:after="360" w:line="360" w:lineRule="auto"/>
        <w:jc w:val="both"/>
        <w:rPr>
          <w:rFonts w:ascii="Open Sans" w:hAnsi="Open Sans"/>
          <w:color w:val="333333"/>
          <w:sz w:val="18"/>
          <w:szCs w:val="18"/>
          <w:shd w:val="clear" w:color="auto" w:fill="FFFFFF"/>
        </w:rPr>
      </w:pPr>
    </w:p>
    <w:p w:rsidR="00055764" w:rsidRDefault="00055764" w:rsidP="00055764">
      <w:pPr>
        <w:tabs>
          <w:tab w:val="left" w:pos="3825"/>
        </w:tabs>
        <w:spacing w:before="360" w:after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b/>
          <w:sz w:val="24"/>
          <w:szCs w:val="24"/>
        </w:rPr>
        <w:lastRenderedPageBreak/>
        <w:t>Projektowana organizacja ruchu:</w:t>
      </w:r>
    </w:p>
    <w:p w:rsidR="00413B89" w:rsidRDefault="00801AE2" w:rsidP="00E02CAB">
      <w:pPr>
        <w:tabs>
          <w:tab w:val="left" w:pos="3825"/>
        </w:tabs>
        <w:spacing w:after="120"/>
        <w:jc w:val="both"/>
        <w:rPr>
          <w:rFonts w:ascii="Times New Roman" w:hAnsi="Times New Roman" w:cs="Times New Roman"/>
        </w:rPr>
      </w:pPr>
      <w:r w:rsidRPr="00E02CAB">
        <w:rPr>
          <w:rFonts w:ascii="Times New Roman" w:hAnsi="Times New Roman" w:cs="Times New Roman"/>
        </w:rPr>
        <w:t>Projektowane oznakowanie ma charakter stały</w:t>
      </w:r>
      <w:r w:rsidR="004405AF" w:rsidRPr="00E02CAB">
        <w:rPr>
          <w:rFonts w:ascii="Times New Roman" w:hAnsi="Times New Roman" w:cs="Times New Roman"/>
        </w:rPr>
        <w:t xml:space="preserve">. </w:t>
      </w:r>
    </w:p>
    <w:p w:rsidR="00CB4EB5" w:rsidRDefault="00CB4EB5" w:rsidP="00E02CAB">
      <w:pPr>
        <w:tabs>
          <w:tab w:val="left" w:pos="3825"/>
        </w:tabs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Projektowane </w:t>
      </w:r>
      <w:r w:rsidR="00860326">
        <w:rPr>
          <w:rFonts w:ascii="Times New Roman" w:hAnsi="Times New Roman" w:cs="Times New Roman"/>
        </w:rPr>
        <w:t>progi zwalniające</w:t>
      </w:r>
      <w:r w:rsidR="00E65D3C">
        <w:rPr>
          <w:rFonts w:ascii="Times New Roman" w:hAnsi="Times New Roman" w:cs="Times New Roman"/>
        </w:rPr>
        <w:t>.</w:t>
      </w:r>
    </w:p>
    <w:p w:rsidR="004E2C6F" w:rsidRDefault="004E2C6F" w:rsidP="004E2C6F">
      <w:pPr>
        <w:tabs>
          <w:tab w:val="left" w:pos="382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Projektowane oznakowanie pionowe:</w:t>
      </w:r>
    </w:p>
    <w:p w:rsidR="004E2C6F" w:rsidRDefault="004E2C6F" w:rsidP="005A432D">
      <w:pPr>
        <w:tabs>
          <w:tab w:val="left" w:pos="382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A432D" w:rsidRDefault="005A432D" w:rsidP="005A432D">
      <w:pPr>
        <w:tabs>
          <w:tab w:val="left" w:pos="3825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A-11a </w:t>
      </w:r>
      <w:r w:rsidRPr="00EE65AD">
        <w:rPr>
          <w:rFonts w:ascii="Times New Roman" w:hAnsi="Times New Roman" w:cs="Times New Roman"/>
        </w:rPr>
        <w:t>"próg zwalniający"</w:t>
      </w:r>
      <w:r>
        <w:rPr>
          <w:rFonts w:ascii="Times New Roman" w:hAnsi="Times New Roman" w:cs="Times New Roman"/>
        </w:rPr>
        <w:t xml:space="preserve"> – 2 szt.</w:t>
      </w:r>
    </w:p>
    <w:p w:rsidR="005A432D" w:rsidRDefault="005A432D" w:rsidP="005A432D">
      <w:pPr>
        <w:tabs>
          <w:tab w:val="left" w:pos="3825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B-33 </w:t>
      </w:r>
      <w:r w:rsidRPr="00EE65AD">
        <w:rPr>
          <w:rFonts w:ascii="Times New Roman" w:hAnsi="Times New Roman" w:cs="Times New Roman"/>
        </w:rPr>
        <w:t xml:space="preserve">"ograniczenie prędkości" do </w:t>
      </w:r>
      <w:r>
        <w:rPr>
          <w:rFonts w:ascii="Times New Roman" w:hAnsi="Times New Roman" w:cs="Times New Roman"/>
        </w:rPr>
        <w:t>2</w:t>
      </w:r>
      <w:r w:rsidRPr="00EE65AD">
        <w:rPr>
          <w:rFonts w:ascii="Times New Roman" w:hAnsi="Times New Roman" w:cs="Times New Roman"/>
        </w:rPr>
        <w:t>0 km/h</w:t>
      </w:r>
      <w:r>
        <w:rPr>
          <w:rFonts w:ascii="Times New Roman" w:hAnsi="Times New Roman" w:cs="Times New Roman"/>
        </w:rPr>
        <w:t xml:space="preserve"> – 2 szt.</w:t>
      </w:r>
    </w:p>
    <w:p w:rsidR="005A432D" w:rsidRDefault="005A432D" w:rsidP="005A432D">
      <w:pPr>
        <w:tabs>
          <w:tab w:val="left" w:pos="3825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B-34 </w:t>
      </w:r>
      <w:r w:rsidRPr="00EE65AD">
        <w:rPr>
          <w:rFonts w:ascii="Times New Roman" w:hAnsi="Times New Roman" w:cs="Times New Roman"/>
        </w:rPr>
        <w:t>"koniec ograniczenia prędkości"</w:t>
      </w:r>
      <w:r>
        <w:rPr>
          <w:rFonts w:ascii="Times New Roman" w:hAnsi="Times New Roman" w:cs="Times New Roman"/>
        </w:rPr>
        <w:t xml:space="preserve"> – 2 szt.</w:t>
      </w:r>
    </w:p>
    <w:p w:rsidR="005A432D" w:rsidRDefault="005A432D" w:rsidP="005A432D">
      <w:pPr>
        <w:tabs>
          <w:tab w:val="left" w:pos="3825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Tabliczka podznakowa typu T – 2 szt.</w:t>
      </w:r>
    </w:p>
    <w:p w:rsidR="005A432D" w:rsidRDefault="005A432D" w:rsidP="00223ECE">
      <w:pPr>
        <w:tabs>
          <w:tab w:val="left" w:pos="3825"/>
        </w:tabs>
        <w:spacing w:after="120"/>
        <w:ind w:left="708"/>
        <w:rPr>
          <w:rFonts w:ascii="Times New Roman" w:hAnsi="Times New Roman" w:cs="Times New Roman"/>
        </w:rPr>
      </w:pPr>
    </w:p>
    <w:p w:rsidR="005A432D" w:rsidRDefault="005A432D" w:rsidP="00223ECE">
      <w:pPr>
        <w:tabs>
          <w:tab w:val="left" w:pos="3825"/>
        </w:tabs>
        <w:spacing w:after="120"/>
        <w:ind w:left="708"/>
        <w:rPr>
          <w:rFonts w:ascii="Times New Roman" w:hAnsi="Times New Roman" w:cs="Times New Roman"/>
        </w:rPr>
      </w:pPr>
    </w:p>
    <w:p w:rsidR="00055764" w:rsidRPr="00F840D9" w:rsidRDefault="00055764" w:rsidP="00055764">
      <w:pPr>
        <w:tabs>
          <w:tab w:val="left" w:pos="3825"/>
        </w:tabs>
        <w:spacing w:before="360" w:after="120"/>
        <w:jc w:val="both"/>
        <w:rPr>
          <w:rFonts w:ascii="Times New Roman" w:hAnsi="Times New Roman" w:cs="Times New Roman"/>
        </w:rPr>
      </w:pPr>
      <w:r w:rsidRPr="00F840D9">
        <w:rPr>
          <w:rFonts w:ascii="Times New Roman" w:hAnsi="Times New Roman" w:cs="Times New Roman"/>
        </w:rPr>
        <w:t>Wymagania dla znaków drogowych:</w:t>
      </w:r>
    </w:p>
    <w:p w:rsidR="00055764" w:rsidRPr="00F840D9" w:rsidRDefault="00055764" w:rsidP="00055764">
      <w:pPr>
        <w:tabs>
          <w:tab w:val="left" w:pos="3825"/>
        </w:tabs>
        <w:spacing w:after="120"/>
        <w:jc w:val="both"/>
        <w:rPr>
          <w:rFonts w:ascii="Times New Roman" w:hAnsi="Times New Roman" w:cs="Times New Roman"/>
        </w:rPr>
      </w:pPr>
      <w:r w:rsidRPr="00F840D9">
        <w:rPr>
          <w:rFonts w:ascii="Times New Roman" w:hAnsi="Times New Roman" w:cs="Times New Roman"/>
        </w:rPr>
        <w:t>Zastosowanie rozwiązania ma charakter stały. Należy zastosować znaki średnie z folii odblaskowej typu</w:t>
      </w:r>
      <w:r w:rsidR="000312D8" w:rsidRPr="00F840D9">
        <w:rPr>
          <w:rFonts w:ascii="Times New Roman" w:hAnsi="Times New Roman" w:cs="Times New Roman"/>
        </w:rPr>
        <w:t xml:space="preserve"> </w:t>
      </w:r>
      <w:r w:rsidRPr="00F840D9">
        <w:rPr>
          <w:rFonts w:ascii="Times New Roman" w:hAnsi="Times New Roman" w:cs="Times New Roman"/>
        </w:rPr>
        <w:t>I</w:t>
      </w:r>
      <w:r w:rsidR="000312D8" w:rsidRPr="00F840D9">
        <w:rPr>
          <w:rFonts w:ascii="Times New Roman" w:hAnsi="Times New Roman" w:cs="Times New Roman"/>
        </w:rPr>
        <w:t>I</w:t>
      </w:r>
      <w:r w:rsidRPr="00F840D9">
        <w:rPr>
          <w:rFonts w:ascii="Times New Roman" w:hAnsi="Times New Roman" w:cs="Times New Roman"/>
        </w:rPr>
        <w:t>. Znaki pionowe powinny być zgodne z rozporządzeniem Ministra Infrastruktury z dnia 3 lipca 2003 r. w sprawie szczegółowych warunków technicznych dla znaków i sygnałów drogowych oraz urządzeń bezpieczeństwa ruchu drogowego i warun</w:t>
      </w:r>
      <w:r w:rsidR="000312D8" w:rsidRPr="00F840D9">
        <w:rPr>
          <w:rFonts w:ascii="Times New Roman" w:hAnsi="Times New Roman" w:cs="Times New Roman"/>
        </w:rPr>
        <w:t>ków ich umieszczania na drogach.</w:t>
      </w:r>
    </w:p>
    <w:p w:rsidR="00055764" w:rsidRPr="00F840D9" w:rsidRDefault="00055764" w:rsidP="00055764">
      <w:pPr>
        <w:tabs>
          <w:tab w:val="left" w:pos="3825"/>
        </w:tabs>
        <w:spacing w:after="120"/>
        <w:jc w:val="both"/>
        <w:rPr>
          <w:rFonts w:ascii="Times New Roman" w:hAnsi="Times New Roman" w:cs="Times New Roman"/>
        </w:rPr>
      </w:pPr>
      <w:r w:rsidRPr="00F840D9">
        <w:rPr>
          <w:rFonts w:ascii="Times New Roman" w:hAnsi="Times New Roman" w:cs="Times New Roman"/>
        </w:rPr>
        <w:t>Znaki należy ustawić zgodnie z załączonym planem sytuacyjnym tak, aby nie zasłaniały istniejącego oznakowania. Wykonawca zadania powinien każdorazowo sprawdzić jego widoczność i ewentualnie dokonać drobnych korekt ustawienia.</w:t>
      </w:r>
    </w:p>
    <w:p w:rsidR="00055764" w:rsidRPr="00F840D9" w:rsidRDefault="00055764" w:rsidP="00055764">
      <w:pPr>
        <w:tabs>
          <w:tab w:val="left" w:pos="3825"/>
        </w:tabs>
        <w:spacing w:before="36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40D9">
        <w:rPr>
          <w:rFonts w:ascii="Times New Roman" w:hAnsi="Times New Roman" w:cs="Times New Roman"/>
          <w:sz w:val="24"/>
          <w:szCs w:val="24"/>
        </w:rPr>
        <w:t xml:space="preserve">Przewidywany czas wprowadzenia stałej organizacji ruchu </w:t>
      </w:r>
      <w:r w:rsidRPr="00F840D9">
        <w:rPr>
          <w:rFonts w:ascii="Times New Roman" w:hAnsi="Times New Roman" w:cs="Times New Roman"/>
          <w:b/>
          <w:sz w:val="24"/>
          <w:szCs w:val="24"/>
        </w:rPr>
        <w:t>31.</w:t>
      </w:r>
      <w:r w:rsidR="00410D61">
        <w:rPr>
          <w:rFonts w:ascii="Times New Roman" w:hAnsi="Times New Roman" w:cs="Times New Roman"/>
          <w:b/>
          <w:sz w:val="24"/>
          <w:szCs w:val="24"/>
        </w:rPr>
        <w:t>12</w:t>
      </w:r>
      <w:r w:rsidR="00455D01">
        <w:rPr>
          <w:rFonts w:ascii="Times New Roman" w:hAnsi="Times New Roman" w:cs="Times New Roman"/>
          <w:b/>
          <w:sz w:val="24"/>
          <w:szCs w:val="24"/>
        </w:rPr>
        <w:t>.</w:t>
      </w:r>
      <w:r w:rsidRPr="00F840D9">
        <w:rPr>
          <w:rFonts w:ascii="Times New Roman" w:hAnsi="Times New Roman" w:cs="Times New Roman"/>
          <w:b/>
          <w:sz w:val="24"/>
          <w:szCs w:val="24"/>
        </w:rPr>
        <w:t>202</w:t>
      </w:r>
      <w:r w:rsidR="005A432D">
        <w:rPr>
          <w:rFonts w:ascii="Times New Roman" w:hAnsi="Times New Roman" w:cs="Times New Roman"/>
          <w:b/>
          <w:sz w:val="24"/>
          <w:szCs w:val="24"/>
        </w:rPr>
        <w:t>5</w:t>
      </w:r>
      <w:r w:rsidRPr="00F840D9">
        <w:rPr>
          <w:rFonts w:ascii="Times New Roman" w:hAnsi="Times New Roman" w:cs="Times New Roman"/>
          <w:b/>
          <w:sz w:val="24"/>
          <w:szCs w:val="24"/>
        </w:rPr>
        <w:t xml:space="preserve">r. </w:t>
      </w:r>
    </w:p>
    <w:p w:rsidR="00055764" w:rsidRPr="00F840D9" w:rsidRDefault="00055764" w:rsidP="00B9420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F23A4" w:rsidRPr="00F840D9" w:rsidRDefault="000F23A4" w:rsidP="00B94205">
      <w:pPr>
        <w:jc w:val="both"/>
        <w:rPr>
          <w:rFonts w:ascii="Times New Roman" w:hAnsi="Times New Roman" w:cs="Times New Roman"/>
          <w:sz w:val="24"/>
        </w:rPr>
      </w:pPr>
    </w:p>
    <w:p w:rsidR="000F23A4" w:rsidRPr="00F840D9" w:rsidRDefault="000F23A4" w:rsidP="00B94205">
      <w:pPr>
        <w:jc w:val="both"/>
        <w:rPr>
          <w:rFonts w:ascii="Times New Roman" w:hAnsi="Times New Roman" w:cs="Times New Roman"/>
          <w:sz w:val="24"/>
        </w:rPr>
      </w:pPr>
    </w:p>
    <w:sectPr w:rsidR="000F23A4" w:rsidRPr="00F84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EDD" w:rsidRDefault="009B2EDD" w:rsidP="009B2EDD">
      <w:pPr>
        <w:spacing w:after="0" w:line="240" w:lineRule="auto"/>
      </w:pPr>
      <w:r>
        <w:separator/>
      </w:r>
    </w:p>
  </w:endnote>
  <w:endnote w:type="continuationSeparator" w:id="0">
    <w:p w:rsidR="009B2EDD" w:rsidRDefault="009B2EDD" w:rsidP="009B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EDD" w:rsidRDefault="009B2EDD" w:rsidP="009B2EDD">
      <w:pPr>
        <w:spacing w:after="0" w:line="240" w:lineRule="auto"/>
      </w:pPr>
      <w:r>
        <w:separator/>
      </w:r>
    </w:p>
  </w:footnote>
  <w:footnote w:type="continuationSeparator" w:id="0">
    <w:p w:rsidR="009B2EDD" w:rsidRDefault="009B2EDD" w:rsidP="009B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7D82"/>
    <w:multiLevelType w:val="hybridMultilevel"/>
    <w:tmpl w:val="7F10E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075BA"/>
    <w:multiLevelType w:val="hybridMultilevel"/>
    <w:tmpl w:val="7764C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93FD0"/>
    <w:multiLevelType w:val="hybridMultilevel"/>
    <w:tmpl w:val="8430B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64E5F"/>
    <w:multiLevelType w:val="hybridMultilevel"/>
    <w:tmpl w:val="9D3CB77E"/>
    <w:lvl w:ilvl="0" w:tplc="D74E44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D49C4"/>
    <w:multiLevelType w:val="hybridMultilevel"/>
    <w:tmpl w:val="C9EE4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14D07"/>
    <w:multiLevelType w:val="hybridMultilevel"/>
    <w:tmpl w:val="FA52DE96"/>
    <w:lvl w:ilvl="0" w:tplc="632E5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D1158"/>
    <w:multiLevelType w:val="multilevel"/>
    <w:tmpl w:val="E22669A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4AE6996"/>
    <w:multiLevelType w:val="hybridMultilevel"/>
    <w:tmpl w:val="86E219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C508D"/>
    <w:multiLevelType w:val="multilevel"/>
    <w:tmpl w:val="D9984C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" w15:restartNumberingAfterBreak="0">
    <w:nsid w:val="35E9622B"/>
    <w:multiLevelType w:val="hybridMultilevel"/>
    <w:tmpl w:val="C85CE74E"/>
    <w:lvl w:ilvl="0" w:tplc="D74E44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E452FAD"/>
    <w:multiLevelType w:val="multilevel"/>
    <w:tmpl w:val="9D44DF5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3"/>
      <w:numFmt w:val="decimal"/>
      <w:lvlText w:val="%1.%2.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 w15:restartNumberingAfterBreak="0">
    <w:nsid w:val="47AC67F9"/>
    <w:multiLevelType w:val="hybridMultilevel"/>
    <w:tmpl w:val="19344A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67DA4"/>
    <w:multiLevelType w:val="hybridMultilevel"/>
    <w:tmpl w:val="ADA88BA4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28B6F37"/>
    <w:multiLevelType w:val="hybridMultilevel"/>
    <w:tmpl w:val="7BD65AB8"/>
    <w:lvl w:ilvl="0" w:tplc="B2B2F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37843"/>
    <w:multiLevelType w:val="hybridMultilevel"/>
    <w:tmpl w:val="A210C556"/>
    <w:lvl w:ilvl="0" w:tplc="351CFB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0373B"/>
    <w:multiLevelType w:val="hybridMultilevel"/>
    <w:tmpl w:val="20F491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C61DE"/>
    <w:multiLevelType w:val="hybridMultilevel"/>
    <w:tmpl w:val="C9EE4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17F18"/>
    <w:multiLevelType w:val="hybridMultilevel"/>
    <w:tmpl w:val="322AB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02442"/>
    <w:multiLevelType w:val="hybridMultilevel"/>
    <w:tmpl w:val="9C76F660"/>
    <w:lvl w:ilvl="0" w:tplc="3000F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3"/>
  </w:num>
  <w:num w:numId="7">
    <w:abstractNumId w:val="11"/>
  </w:num>
  <w:num w:numId="8">
    <w:abstractNumId w:val="15"/>
  </w:num>
  <w:num w:numId="9">
    <w:abstractNumId w:val="12"/>
  </w:num>
  <w:num w:numId="10">
    <w:abstractNumId w:val="13"/>
  </w:num>
  <w:num w:numId="11">
    <w:abstractNumId w:val="7"/>
  </w:num>
  <w:num w:numId="12">
    <w:abstractNumId w:val="18"/>
  </w:num>
  <w:num w:numId="13">
    <w:abstractNumId w:val="14"/>
  </w:num>
  <w:num w:numId="14">
    <w:abstractNumId w:val="0"/>
  </w:num>
  <w:num w:numId="15">
    <w:abstractNumId w:val="5"/>
  </w:num>
  <w:num w:numId="16">
    <w:abstractNumId w:val="1"/>
  </w:num>
  <w:num w:numId="17">
    <w:abstractNumId w:val="2"/>
  </w:num>
  <w:num w:numId="18">
    <w:abstractNumId w:val="16"/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934"/>
    <w:rsid w:val="0001248C"/>
    <w:rsid w:val="00016E24"/>
    <w:rsid w:val="00020B22"/>
    <w:rsid w:val="000312D8"/>
    <w:rsid w:val="00055764"/>
    <w:rsid w:val="00067086"/>
    <w:rsid w:val="0007507B"/>
    <w:rsid w:val="0008296F"/>
    <w:rsid w:val="00086626"/>
    <w:rsid w:val="000F23A4"/>
    <w:rsid w:val="00117F58"/>
    <w:rsid w:val="00125DF5"/>
    <w:rsid w:val="00127282"/>
    <w:rsid w:val="00152AAE"/>
    <w:rsid w:val="00193DF3"/>
    <w:rsid w:val="001A7F0B"/>
    <w:rsid w:val="00223ECE"/>
    <w:rsid w:val="00233B0E"/>
    <w:rsid w:val="002714E9"/>
    <w:rsid w:val="002A76B0"/>
    <w:rsid w:val="002B0AD8"/>
    <w:rsid w:val="002C7A09"/>
    <w:rsid w:val="002D3DBB"/>
    <w:rsid w:val="002E2AE4"/>
    <w:rsid w:val="002E3369"/>
    <w:rsid w:val="002F59CE"/>
    <w:rsid w:val="00313E14"/>
    <w:rsid w:val="00341A7A"/>
    <w:rsid w:val="003575D2"/>
    <w:rsid w:val="00392580"/>
    <w:rsid w:val="00395725"/>
    <w:rsid w:val="003C4856"/>
    <w:rsid w:val="003D699B"/>
    <w:rsid w:val="00410D61"/>
    <w:rsid w:val="00413B89"/>
    <w:rsid w:val="00416AB9"/>
    <w:rsid w:val="004405AF"/>
    <w:rsid w:val="00442F18"/>
    <w:rsid w:val="00455D01"/>
    <w:rsid w:val="004E2C6F"/>
    <w:rsid w:val="004F0934"/>
    <w:rsid w:val="00522264"/>
    <w:rsid w:val="00544ADF"/>
    <w:rsid w:val="005A432D"/>
    <w:rsid w:val="005E4A69"/>
    <w:rsid w:val="005F6AE2"/>
    <w:rsid w:val="006024DF"/>
    <w:rsid w:val="0065318C"/>
    <w:rsid w:val="00661165"/>
    <w:rsid w:val="006773F7"/>
    <w:rsid w:val="00680E6E"/>
    <w:rsid w:val="006D5309"/>
    <w:rsid w:val="006F67E6"/>
    <w:rsid w:val="007655A7"/>
    <w:rsid w:val="00777972"/>
    <w:rsid w:val="007D11D0"/>
    <w:rsid w:val="00801AE2"/>
    <w:rsid w:val="00820BDE"/>
    <w:rsid w:val="00835BC4"/>
    <w:rsid w:val="00836600"/>
    <w:rsid w:val="008454A8"/>
    <w:rsid w:val="00850B6A"/>
    <w:rsid w:val="00860326"/>
    <w:rsid w:val="00884FF5"/>
    <w:rsid w:val="008B3ACF"/>
    <w:rsid w:val="008C0693"/>
    <w:rsid w:val="008F025D"/>
    <w:rsid w:val="00914792"/>
    <w:rsid w:val="009B2EDD"/>
    <w:rsid w:val="00A77869"/>
    <w:rsid w:val="00AA5BD3"/>
    <w:rsid w:val="00B2121A"/>
    <w:rsid w:val="00B668BC"/>
    <w:rsid w:val="00B94205"/>
    <w:rsid w:val="00BD12CC"/>
    <w:rsid w:val="00BE3855"/>
    <w:rsid w:val="00BF1B50"/>
    <w:rsid w:val="00C0607E"/>
    <w:rsid w:val="00C147D6"/>
    <w:rsid w:val="00C25ACF"/>
    <w:rsid w:val="00CB1603"/>
    <w:rsid w:val="00CB4EB5"/>
    <w:rsid w:val="00CC1B34"/>
    <w:rsid w:val="00D1065D"/>
    <w:rsid w:val="00D93191"/>
    <w:rsid w:val="00D94204"/>
    <w:rsid w:val="00DC3716"/>
    <w:rsid w:val="00E02CAB"/>
    <w:rsid w:val="00E03F60"/>
    <w:rsid w:val="00E476B2"/>
    <w:rsid w:val="00E65D3C"/>
    <w:rsid w:val="00E769CA"/>
    <w:rsid w:val="00EA6CB1"/>
    <w:rsid w:val="00EB6804"/>
    <w:rsid w:val="00EE65AD"/>
    <w:rsid w:val="00EF58DE"/>
    <w:rsid w:val="00F23FAF"/>
    <w:rsid w:val="00F77B5A"/>
    <w:rsid w:val="00F840D9"/>
    <w:rsid w:val="00F8754B"/>
    <w:rsid w:val="00FA588B"/>
    <w:rsid w:val="00FB2D0C"/>
    <w:rsid w:val="00FC4218"/>
    <w:rsid w:val="00FD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A3DF4-58C6-482E-B3AF-B816CCFC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0B22"/>
    <w:pPr>
      <w:ind w:left="720"/>
      <w:contextualSpacing/>
    </w:pPr>
  </w:style>
  <w:style w:type="table" w:styleId="Tabela-Siatka">
    <w:name w:val="Table Grid"/>
    <w:basedOn w:val="Standardowy"/>
    <w:uiPriority w:val="59"/>
    <w:rsid w:val="00A77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2ED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2ED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2ED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C485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4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A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2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4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Chylińska</dc:creator>
  <cp:lastModifiedBy>Klaudia Kulasiak</cp:lastModifiedBy>
  <cp:revision>36</cp:revision>
  <cp:lastPrinted>2023-09-27T10:32:00Z</cp:lastPrinted>
  <dcterms:created xsi:type="dcterms:W3CDTF">2023-05-06T06:12:00Z</dcterms:created>
  <dcterms:modified xsi:type="dcterms:W3CDTF">2025-02-26T08:06:00Z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-86500712</vt:i4>
  </property>
</Properties>
</file>