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38" w:rsidRPr="003A0253" w:rsidRDefault="003D3938">
      <w:pPr>
        <w:shd w:val="clear" w:color="auto" w:fill="FFFFFE"/>
        <w:spacing w:after="280"/>
        <w:jc w:val="center"/>
        <w:rPr>
          <w:rStyle w:val="Pogrubienie"/>
          <w:sz w:val="22"/>
          <w:szCs w:val="22"/>
        </w:rPr>
      </w:pPr>
      <w:r w:rsidRPr="003A0253">
        <w:rPr>
          <w:rStyle w:val="Pogrubienie"/>
          <w:sz w:val="22"/>
          <w:szCs w:val="22"/>
        </w:rPr>
        <w:t xml:space="preserve">Zarządzenie </w:t>
      </w:r>
      <w:r w:rsidR="003A0253" w:rsidRPr="003A0253">
        <w:rPr>
          <w:rStyle w:val="Pogrubienie"/>
          <w:sz w:val="22"/>
          <w:szCs w:val="22"/>
        </w:rPr>
        <w:t>Nr 005</w:t>
      </w:r>
      <w:r w:rsidR="005D5B28">
        <w:rPr>
          <w:rStyle w:val="Pogrubienie"/>
          <w:sz w:val="22"/>
          <w:szCs w:val="22"/>
        </w:rPr>
        <w:t>0.41</w:t>
      </w:r>
      <w:r w:rsidR="003A0253" w:rsidRPr="003A0253">
        <w:rPr>
          <w:rStyle w:val="Pogrubienie"/>
          <w:sz w:val="22"/>
          <w:szCs w:val="22"/>
        </w:rPr>
        <w:t>.20</w:t>
      </w:r>
      <w:r w:rsidR="004A2ACF">
        <w:rPr>
          <w:rStyle w:val="Pogrubienie"/>
          <w:sz w:val="22"/>
          <w:szCs w:val="22"/>
        </w:rPr>
        <w:t>20</w:t>
      </w:r>
      <w:r w:rsidRPr="003A0253">
        <w:rPr>
          <w:b/>
          <w:bCs/>
          <w:sz w:val="22"/>
          <w:szCs w:val="22"/>
        </w:rPr>
        <w:br/>
      </w:r>
      <w:r w:rsidRPr="003A0253">
        <w:rPr>
          <w:rStyle w:val="Pogrubienie"/>
          <w:sz w:val="22"/>
          <w:szCs w:val="22"/>
        </w:rPr>
        <w:t>Wójta Gminy Medyka</w:t>
      </w:r>
      <w:r w:rsidRPr="003A0253">
        <w:rPr>
          <w:b/>
          <w:bCs/>
          <w:sz w:val="22"/>
          <w:szCs w:val="22"/>
        </w:rPr>
        <w:br/>
      </w:r>
      <w:r w:rsidR="003A0253" w:rsidRPr="003A0253">
        <w:rPr>
          <w:rStyle w:val="Pogrubienie"/>
          <w:sz w:val="22"/>
          <w:szCs w:val="22"/>
        </w:rPr>
        <w:t xml:space="preserve">z dnia </w:t>
      </w:r>
      <w:r w:rsidR="004A2ACF">
        <w:rPr>
          <w:rStyle w:val="Pogrubienie"/>
          <w:sz w:val="22"/>
          <w:szCs w:val="22"/>
        </w:rPr>
        <w:t>13</w:t>
      </w:r>
      <w:r w:rsidR="003A0253" w:rsidRPr="003A0253">
        <w:rPr>
          <w:rStyle w:val="Pogrubienie"/>
          <w:sz w:val="22"/>
          <w:szCs w:val="22"/>
        </w:rPr>
        <w:t xml:space="preserve"> listopada 20</w:t>
      </w:r>
      <w:r w:rsidR="004A2ACF">
        <w:rPr>
          <w:rStyle w:val="Pogrubienie"/>
          <w:sz w:val="22"/>
          <w:szCs w:val="22"/>
        </w:rPr>
        <w:t>20</w:t>
      </w:r>
      <w:r w:rsidR="003A0253" w:rsidRPr="003A0253">
        <w:rPr>
          <w:rStyle w:val="Pogrubienie"/>
          <w:sz w:val="22"/>
          <w:szCs w:val="22"/>
        </w:rPr>
        <w:t>r.</w:t>
      </w:r>
    </w:p>
    <w:p w:rsidR="003D3938" w:rsidRDefault="003D3938">
      <w:pPr>
        <w:shd w:val="clear" w:color="auto" w:fill="FFFFFE"/>
        <w:spacing w:before="280" w:after="280"/>
        <w:jc w:val="both"/>
        <w:rPr>
          <w:rStyle w:val="Pogrubienie"/>
          <w:color w:val="000000"/>
          <w:sz w:val="22"/>
          <w:szCs w:val="22"/>
        </w:rPr>
      </w:pPr>
      <w:r>
        <w:rPr>
          <w:rStyle w:val="Pogrubienie"/>
          <w:color w:val="000000"/>
          <w:sz w:val="22"/>
          <w:szCs w:val="22"/>
        </w:rPr>
        <w:t xml:space="preserve">w sprawie przeprowadzenia konsultacji projektu uchwały w sprawie przyjęcia </w:t>
      </w:r>
      <w:r>
        <w:rPr>
          <w:b/>
          <w:bCs/>
          <w:color w:val="000000"/>
          <w:sz w:val="22"/>
          <w:szCs w:val="22"/>
        </w:rPr>
        <w:t>Programu współpracy w 20</w:t>
      </w:r>
      <w:r w:rsidR="004A2ACF">
        <w:rPr>
          <w:b/>
          <w:bCs/>
          <w:color w:val="000000"/>
          <w:sz w:val="22"/>
          <w:szCs w:val="22"/>
        </w:rPr>
        <w:t xml:space="preserve">21 </w:t>
      </w:r>
      <w:r>
        <w:rPr>
          <w:b/>
          <w:bCs/>
          <w:color w:val="000000"/>
          <w:sz w:val="22"/>
          <w:szCs w:val="22"/>
        </w:rPr>
        <w:t xml:space="preserve">r. Gminy Medyka </w:t>
      </w:r>
      <w:r>
        <w:rPr>
          <w:b/>
          <w:color w:val="000000"/>
          <w:sz w:val="22"/>
          <w:szCs w:val="22"/>
        </w:rPr>
        <w:t>z organizacjami pozarządowymi i podmiotami wymienionymi w art. 3 ust. 3 ustawy z dnia 24 kwietnia 2003 roku o działalności pożytku publicznego i o wolontariacie w dziedzinach dotyczących działalności statutowej tych organizacji</w:t>
      </w:r>
      <w:r>
        <w:rPr>
          <w:rStyle w:val="Pogrubienie"/>
          <w:color w:val="000000"/>
          <w:sz w:val="22"/>
          <w:szCs w:val="22"/>
        </w:rPr>
        <w:t xml:space="preserve">. </w:t>
      </w:r>
    </w:p>
    <w:p w:rsidR="003D3938" w:rsidRPr="001C1C77" w:rsidRDefault="003D3938">
      <w:pPr>
        <w:pStyle w:val="NormalnyWeb"/>
        <w:jc w:val="both"/>
        <w:rPr>
          <w:color w:val="000000"/>
          <w:sz w:val="22"/>
          <w:szCs w:val="22"/>
        </w:rPr>
      </w:pPr>
      <w:r>
        <w:rPr>
          <w:color w:val="000000"/>
          <w:sz w:val="22"/>
          <w:szCs w:val="22"/>
        </w:rPr>
        <w:t>Na podstawie art. 5 ust. 2 pkt 3 i art. 5a ust. 1 ustawy oz dnia 24 kwietnia 2003 r. o działalności pożytku publicznego i o wolontariacie (</w:t>
      </w:r>
      <w:proofErr w:type="spellStart"/>
      <w:r w:rsidR="000341C9">
        <w:rPr>
          <w:color w:val="000000"/>
          <w:sz w:val="22"/>
          <w:szCs w:val="22"/>
        </w:rPr>
        <w:t>t.j</w:t>
      </w:r>
      <w:proofErr w:type="spellEnd"/>
      <w:r w:rsidR="000341C9">
        <w:rPr>
          <w:color w:val="000000"/>
          <w:sz w:val="22"/>
          <w:szCs w:val="22"/>
        </w:rPr>
        <w:t xml:space="preserve">. </w:t>
      </w:r>
      <w:r w:rsidR="009E4228">
        <w:rPr>
          <w:color w:val="000000"/>
          <w:sz w:val="22"/>
          <w:szCs w:val="22"/>
        </w:rPr>
        <w:t>Dz.U. z 20</w:t>
      </w:r>
      <w:r w:rsidR="00552442">
        <w:rPr>
          <w:color w:val="000000"/>
          <w:sz w:val="22"/>
          <w:szCs w:val="22"/>
        </w:rPr>
        <w:t xml:space="preserve">20 </w:t>
      </w:r>
      <w:r w:rsidR="009E4228">
        <w:rPr>
          <w:color w:val="000000"/>
          <w:sz w:val="22"/>
          <w:szCs w:val="22"/>
        </w:rPr>
        <w:t>r. poz.</w:t>
      </w:r>
      <w:r w:rsidR="00552442">
        <w:rPr>
          <w:color w:val="000000"/>
          <w:sz w:val="22"/>
          <w:szCs w:val="22"/>
        </w:rPr>
        <w:t xml:space="preserve"> 1057</w:t>
      </w:r>
      <w:r>
        <w:rPr>
          <w:color w:val="000000"/>
          <w:sz w:val="22"/>
          <w:szCs w:val="22"/>
        </w:rPr>
        <w:t>) oraz Uchwały Nr XL/319/10 Rady Gminy Medyka z dnia 21 października 2010 r. w sprawie okr</w:t>
      </w:r>
      <w:r w:rsidR="00552442">
        <w:rPr>
          <w:color w:val="000000"/>
          <w:sz w:val="22"/>
          <w:szCs w:val="22"/>
        </w:rPr>
        <w:t>eślenia sposobu konsultowania z </w:t>
      </w:r>
      <w:r>
        <w:rPr>
          <w:color w:val="000000"/>
          <w:sz w:val="22"/>
          <w:szCs w:val="22"/>
        </w:rPr>
        <w:t xml:space="preserve">organizacjami pozarządowymi i podmiotami wymienionymi w art.3 ust 3 ustawy z dnia 24 kwietnia 2003 r. o działalności pożytku publicznego i o wolontariacie projektów aktów prawa </w:t>
      </w:r>
      <w:r w:rsidRPr="001C1C77">
        <w:rPr>
          <w:color w:val="000000"/>
          <w:sz w:val="22"/>
          <w:szCs w:val="22"/>
        </w:rPr>
        <w:t>miejscowego gminy Medyka w dziedzinach dotyczących działalności statutowej tych organizacji, oraz na podstawie  art. 30 ust. 1 ustawy z dnia 8 marca 1990 r. o samorządzie gminnym (</w:t>
      </w:r>
      <w:r w:rsidR="00BB0708" w:rsidRPr="001C1C77">
        <w:rPr>
          <w:sz w:val="22"/>
          <w:szCs w:val="22"/>
        </w:rPr>
        <w:t>Dz. U. z 20</w:t>
      </w:r>
      <w:r w:rsidR="00552442">
        <w:rPr>
          <w:sz w:val="22"/>
          <w:szCs w:val="22"/>
        </w:rPr>
        <w:t>20</w:t>
      </w:r>
      <w:r w:rsidR="00BB0708" w:rsidRPr="001C1C77">
        <w:rPr>
          <w:sz w:val="22"/>
          <w:szCs w:val="22"/>
        </w:rPr>
        <w:t xml:space="preserve"> r</w:t>
      </w:r>
      <w:r w:rsidR="00552442">
        <w:rPr>
          <w:sz w:val="22"/>
          <w:szCs w:val="22"/>
        </w:rPr>
        <w:t>.</w:t>
      </w:r>
      <w:r w:rsidR="00BB0708" w:rsidRPr="001C1C77">
        <w:rPr>
          <w:sz w:val="22"/>
          <w:szCs w:val="22"/>
        </w:rPr>
        <w:t xml:space="preserve"> poz. </w:t>
      </w:r>
      <w:r w:rsidR="00552442">
        <w:rPr>
          <w:sz w:val="22"/>
          <w:szCs w:val="22"/>
        </w:rPr>
        <w:t>713</w:t>
      </w:r>
      <w:r w:rsidR="00335231" w:rsidRPr="00335231">
        <w:t xml:space="preserve"> </w:t>
      </w:r>
      <w:r w:rsidR="00335231" w:rsidRPr="00335231">
        <w:rPr>
          <w:sz w:val="22"/>
          <w:szCs w:val="22"/>
        </w:rPr>
        <w:t xml:space="preserve">z </w:t>
      </w:r>
      <w:proofErr w:type="spellStart"/>
      <w:r w:rsidR="00335231" w:rsidRPr="00335231">
        <w:rPr>
          <w:sz w:val="22"/>
          <w:szCs w:val="22"/>
        </w:rPr>
        <w:t>późn</w:t>
      </w:r>
      <w:proofErr w:type="spellEnd"/>
      <w:r w:rsidR="00335231" w:rsidRPr="00335231">
        <w:rPr>
          <w:sz w:val="22"/>
          <w:szCs w:val="22"/>
        </w:rPr>
        <w:t>. zm.</w:t>
      </w:r>
      <w:r w:rsidRPr="001C1C77">
        <w:rPr>
          <w:color w:val="000000"/>
          <w:sz w:val="22"/>
          <w:szCs w:val="22"/>
        </w:rPr>
        <w:t xml:space="preserve">) </w:t>
      </w:r>
    </w:p>
    <w:p w:rsidR="003D3938" w:rsidRDefault="003D3938">
      <w:pPr>
        <w:shd w:val="clear" w:color="auto" w:fill="FFFFFE"/>
        <w:spacing w:before="280" w:after="280"/>
        <w:jc w:val="center"/>
        <w:rPr>
          <w:color w:val="000000"/>
          <w:sz w:val="22"/>
          <w:szCs w:val="22"/>
        </w:rPr>
      </w:pPr>
      <w:r>
        <w:rPr>
          <w:color w:val="000000"/>
          <w:sz w:val="22"/>
          <w:szCs w:val="22"/>
        </w:rPr>
        <w:t>zarządzam, co następuje:</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1.</w:t>
      </w:r>
    </w:p>
    <w:p w:rsidR="003D3938" w:rsidRDefault="005A0919" w:rsidP="00DB2CB9">
      <w:pPr>
        <w:shd w:val="clear" w:color="auto" w:fill="FFFFFE"/>
        <w:spacing w:before="120" w:after="120"/>
        <w:jc w:val="both"/>
        <w:rPr>
          <w:color w:val="000000"/>
          <w:sz w:val="22"/>
          <w:szCs w:val="22"/>
        </w:rPr>
      </w:pPr>
      <w:r>
        <w:rPr>
          <w:color w:val="000000"/>
          <w:sz w:val="22"/>
          <w:szCs w:val="22"/>
        </w:rPr>
        <w:t>Przeprowadzić konsultacje</w:t>
      </w:r>
      <w:r w:rsidR="003D3938">
        <w:rPr>
          <w:color w:val="000000"/>
          <w:sz w:val="22"/>
          <w:szCs w:val="22"/>
        </w:rPr>
        <w:t xml:space="preserve"> projektu uchwały w sprawie przyjęcia Programu współpracy gminy Medyka z organizacjami pozarządowymi i innymi podmiotami prowadzącymi działalność pożytku publicznego na rok 20</w:t>
      </w:r>
      <w:r w:rsidR="004817D3">
        <w:rPr>
          <w:color w:val="000000"/>
          <w:sz w:val="22"/>
          <w:szCs w:val="22"/>
        </w:rPr>
        <w:t>2</w:t>
      </w:r>
      <w:r w:rsidR="00552442">
        <w:rPr>
          <w:color w:val="000000"/>
          <w:sz w:val="22"/>
          <w:szCs w:val="22"/>
        </w:rPr>
        <w:t>1</w:t>
      </w:r>
      <w:r w:rsidR="003D3938">
        <w:rPr>
          <w:color w:val="000000"/>
          <w:sz w:val="22"/>
          <w:szCs w:val="22"/>
        </w:rPr>
        <w:t xml:space="preserve"> stanowiący załącznik Nr 1 do niniejszego Zarządzenia.</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2.</w:t>
      </w:r>
    </w:p>
    <w:p w:rsidR="003D3938" w:rsidRDefault="003D3938" w:rsidP="00DB2CB9">
      <w:pPr>
        <w:shd w:val="clear" w:color="auto" w:fill="FFFFFE"/>
        <w:spacing w:before="120" w:after="120"/>
        <w:jc w:val="both"/>
        <w:rPr>
          <w:color w:val="000000"/>
          <w:sz w:val="22"/>
          <w:szCs w:val="22"/>
        </w:rPr>
      </w:pPr>
      <w:r>
        <w:rPr>
          <w:color w:val="000000"/>
          <w:sz w:val="22"/>
          <w:szCs w:val="22"/>
        </w:rPr>
        <w:t>W konsultacjach biorą udział organizacje pozarządowe i podmioty wym</w:t>
      </w:r>
      <w:r w:rsidR="000341C9">
        <w:rPr>
          <w:color w:val="000000"/>
          <w:sz w:val="22"/>
          <w:szCs w:val="22"/>
        </w:rPr>
        <w:t>ienione w art. 3 ust.3 ustawy z </w:t>
      </w:r>
      <w:r>
        <w:rPr>
          <w:color w:val="000000"/>
          <w:sz w:val="22"/>
          <w:szCs w:val="22"/>
        </w:rPr>
        <w:t xml:space="preserve">dnia 24 kwietnia 2003 r. o działalności pożytku publicznego i o wolontariacie </w:t>
      </w:r>
      <w:r w:rsidR="00F82AEC" w:rsidRPr="00F82AEC">
        <w:rPr>
          <w:color w:val="000000"/>
          <w:sz w:val="22"/>
          <w:szCs w:val="22"/>
        </w:rPr>
        <w:t>(</w:t>
      </w:r>
      <w:r w:rsidR="009E4228">
        <w:rPr>
          <w:color w:val="000000"/>
          <w:sz w:val="22"/>
          <w:szCs w:val="22"/>
        </w:rPr>
        <w:t>Dz.U. z 20</w:t>
      </w:r>
      <w:r w:rsidR="000341C9">
        <w:rPr>
          <w:color w:val="000000"/>
          <w:sz w:val="22"/>
          <w:szCs w:val="22"/>
        </w:rPr>
        <w:t xml:space="preserve">20 </w:t>
      </w:r>
      <w:r w:rsidR="009E4228">
        <w:rPr>
          <w:color w:val="000000"/>
          <w:sz w:val="22"/>
          <w:szCs w:val="22"/>
        </w:rPr>
        <w:t xml:space="preserve">r. poz. </w:t>
      </w:r>
      <w:r w:rsidR="000341C9">
        <w:rPr>
          <w:color w:val="000000"/>
          <w:sz w:val="22"/>
          <w:szCs w:val="22"/>
        </w:rPr>
        <w:t>1057</w:t>
      </w:r>
      <w:r w:rsidR="00F82AEC" w:rsidRPr="00F82AEC">
        <w:rPr>
          <w:color w:val="000000"/>
          <w:sz w:val="22"/>
          <w:szCs w:val="22"/>
        </w:rPr>
        <w:t>)</w:t>
      </w:r>
      <w:r>
        <w:rPr>
          <w:color w:val="000000"/>
          <w:sz w:val="22"/>
          <w:szCs w:val="22"/>
        </w:rPr>
        <w:t xml:space="preserve"> działające na terenie gminy Medyka.</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3.</w:t>
      </w:r>
    </w:p>
    <w:p w:rsidR="003D3938" w:rsidRPr="00DB2CB9" w:rsidRDefault="003D3938" w:rsidP="00DB2CB9">
      <w:pPr>
        <w:pStyle w:val="NormalnyWeb"/>
        <w:spacing w:before="120" w:after="120"/>
        <w:jc w:val="both"/>
        <w:rPr>
          <w:color w:val="000000"/>
          <w:sz w:val="22"/>
        </w:rPr>
      </w:pPr>
      <w:r w:rsidRPr="00DB2CB9">
        <w:rPr>
          <w:color w:val="000000"/>
          <w:sz w:val="22"/>
        </w:rPr>
        <w:t>Termin rozpoczęcia k</w:t>
      </w:r>
      <w:r w:rsidR="00B543D6" w:rsidRPr="00DB2CB9">
        <w:rPr>
          <w:color w:val="000000"/>
          <w:sz w:val="22"/>
        </w:rPr>
        <w:t xml:space="preserve">onsultacji ustala się na dzień </w:t>
      </w:r>
      <w:r w:rsidR="00A67B92">
        <w:rPr>
          <w:color w:val="000000"/>
          <w:sz w:val="22"/>
        </w:rPr>
        <w:t>17</w:t>
      </w:r>
      <w:r w:rsidRPr="00DB2CB9">
        <w:rPr>
          <w:color w:val="000000"/>
          <w:sz w:val="22"/>
        </w:rPr>
        <w:t xml:space="preserve"> </w:t>
      </w:r>
      <w:r w:rsidR="006014BC">
        <w:rPr>
          <w:color w:val="000000"/>
          <w:sz w:val="22"/>
        </w:rPr>
        <w:t>listopada</w:t>
      </w:r>
      <w:r w:rsidR="00B543D6" w:rsidRPr="00DB2CB9">
        <w:rPr>
          <w:color w:val="000000"/>
          <w:sz w:val="22"/>
        </w:rPr>
        <w:t xml:space="preserve"> 20</w:t>
      </w:r>
      <w:r w:rsidR="000341C9">
        <w:rPr>
          <w:color w:val="000000"/>
          <w:sz w:val="22"/>
        </w:rPr>
        <w:t>20</w:t>
      </w:r>
      <w:r w:rsidRPr="00DB2CB9">
        <w:rPr>
          <w:color w:val="000000"/>
          <w:sz w:val="22"/>
        </w:rPr>
        <w:t xml:space="preserve"> r., termin zakończenia na dzień </w:t>
      </w:r>
      <w:r w:rsidR="00A67B92">
        <w:rPr>
          <w:color w:val="000000"/>
          <w:sz w:val="22"/>
        </w:rPr>
        <w:t>19</w:t>
      </w:r>
      <w:r w:rsidRPr="00DB2CB9">
        <w:rPr>
          <w:color w:val="000000"/>
          <w:sz w:val="22"/>
        </w:rPr>
        <w:t xml:space="preserve"> </w:t>
      </w:r>
      <w:r w:rsidR="000341C9">
        <w:rPr>
          <w:color w:val="000000"/>
          <w:sz w:val="22"/>
        </w:rPr>
        <w:t>listopada</w:t>
      </w:r>
      <w:r w:rsidR="00B543D6" w:rsidRPr="00DB2CB9">
        <w:rPr>
          <w:color w:val="000000"/>
          <w:sz w:val="22"/>
        </w:rPr>
        <w:t xml:space="preserve"> 20</w:t>
      </w:r>
      <w:r w:rsidR="000341C9">
        <w:rPr>
          <w:color w:val="000000"/>
          <w:sz w:val="22"/>
        </w:rPr>
        <w:t>20</w:t>
      </w:r>
      <w:r w:rsidR="00B543D6" w:rsidRPr="00DB2CB9">
        <w:rPr>
          <w:color w:val="000000"/>
          <w:sz w:val="22"/>
        </w:rPr>
        <w:t xml:space="preserve"> </w:t>
      </w:r>
      <w:r w:rsidRPr="00DB2CB9">
        <w:rPr>
          <w:color w:val="000000"/>
          <w:sz w:val="22"/>
        </w:rPr>
        <w:t>r.</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4.</w:t>
      </w:r>
    </w:p>
    <w:p w:rsidR="003D3938" w:rsidRDefault="003D3938" w:rsidP="00DB2CB9">
      <w:pPr>
        <w:shd w:val="clear" w:color="auto" w:fill="FFFFFE"/>
        <w:spacing w:before="120" w:after="120"/>
        <w:jc w:val="both"/>
        <w:rPr>
          <w:color w:val="000000"/>
          <w:sz w:val="22"/>
          <w:szCs w:val="22"/>
        </w:rPr>
      </w:pPr>
      <w:r>
        <w:rPr>
          <w:color w:val="000000"/>
          <w:sz w:val="22"/>
          <w:szCs w:val="22"/>
        </w:rPr>
        <w:t>Celem konsultacji jest poznanie stanowiska podmiotów, o których mowa w § 2, w sprawie projektu programu, a w szczególności poznania ich uwag, opinii i wniosków odnośnie programu współpracy.</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5.</w:t>
      </w:r>
    </w:p>
    <w:p w:rsidR="003D3938" w:rsidRDefault="003D3938" w:rsidP="00DB2CB9">
      <w:pPr>
        <w:shd w:val="clear" w:color="auto" w:fill="FFFFFE"/>
        <w:spacing w:before="120" w:after="120"/>
        <w:rPr>
          <w:color w:val="000000"/>
          <w:sz w:val="22"/>
          <w:szCs w:val="22"/>
        </w:rPr>
      </w:pPr>
      <w:r>
        <w:rPr>
          <w:color w:val="000000"/>
          <w:sz w:val="22"/>
          <w:szCs w:val="22"/>
        </w:rPr>
        <w:t>Opinie i uwagi należy składać w formie pisemnej w sekretariacie Urzędu Gminy w Medyka w terminie określonym w § 3.</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6.</w:t>
      </w:r>
    </w:p>
    <w:p w:rsidR="003D3938" w:rsidRDefault="003D3938" w:rsidP="00DB2CB9">
      <w:pPr>
        <w:shd w:val="clear" w:color="auto" w:fill="FFFFFE"/>
        <w:spacing w:before="120" w:after="120"/>
        <w:jc w:val="both"/>
        <w:rPr>
          <w:color w:val="000000"/>
          <w:sz w:val="22"/>
          <w:szCs w:val="22"/>
        </w:rPr>
      </w:pPr>
      <w:r>
        <w:rPr>
          <w:color w:val="000000"/>
          <w:sz w:val="22"/>
          <w:szCs w:val="22"/>
        </w:rPr>
        <w:t>Informacja o wynikach konsultacji podana będzie do wiadomości na tablicy informacyjnej Urzędu oraz na stronie internetowej Gminy.</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xml:space="preserve">§ </w:t>
      </w:r>
      <w:r w:rsidR="00B543D6">
        <w:rPr>
          <w:rStyle w:val="Pogrubienie"/>
          <w:color w:val="000000"/>
          <w:sz w:val="22"/>
          <w:szCs w:val="22"/>
        </w:rPr>
        <w:t>7</w:t>
      </w:r>
      <w:r>
        <w:rPr>
          <w:rStyle w:val="Pogrubienie"/>
          <w:color w:val="000000"/>
          <w:sz w:val="22"/>
          <w:szCs w:val="22"/>
        </w:rPr>
        <w:t>.</w:t>
      </w:r>
    </w:p>
    <w:p w:rsidR="003D3938" w:rsidRPr="00DB2CB9" w:rsidRDefault="003D3938" w:rsidP="00DB2CB9">
      <w:pPr>
        <w:pStyle w:val="NormalnyWeb"/>
        <w:spacing w:before="120" w:after="120"/>
        <w:rPr>
          <w:color w:val="000000"/>
          <w:sz w:val="22"/>
        </w:rPr>
      </w:pPr>
      <w:r w:rsidRPr="00DB2CB9">
        <w:rPr>
          <w:color w:val="000000"/>
          <w:sz w:val="22"/>
        </w:rPr>
        <w:t xml:space="preserve">Wykonanie Zarządzenia powierza się </w:t>
      </w:r>
      <w:r w:rsidR="001D212B">
        <w:rPr>
          <w:color w:val="000000"/>
          <w:sz w:val="22"/>
        </w:rPr>
        <w:t xml:space="preserve">Wójtowi </w:t>
      </w:r>
      <w:r w:rsidRPr="00DB2CB9">
        <w:rPr>
          <w:color w:val="000000"/>
          <w:sz w:val="22"/>
        </w:rPr>
        <w:t>Gminy Medyka</w:t>
      </w:r>
    </w:p>
    <w:p w:rsidR="003D3938" w:rsidRDefault="003D3938" w:rsidP="00DB2CB9">
      <w:pPr>
        <w:shd w:val="clear" w:color="auto" w:fill="FFFFFE"/>
        <w:spacing w:before="120" w:after="120"/>
        <w:jc w:val="center"/>
        <w:rPr>
          <w:rStyle w:val="Pogrubienie"/>
          <w:color w:val="000000"/>
          <w:sz w:val="22"/>
          <w:szCs w:val="22"/>
        </w:rPr>
      </w:pPr>
      <w:r>
        <w:rPr>
          <w:rStyle w:val="Pogrubienie"/>
          <w:color w:val="000000"/>
          <w:sz w:val="22"/>
          <w:szCs w:val="22"/>
        </w:rPr>
        <w:t xml:space="preserve">§ </w:t>
      </w:r>
      <w:r w:rsidR="00B543D6">
        <w:rPr>
          <w:rStyle w:val="Pogrubienie"/>
          <w:color w:val="000000"/>
          <w:sz w:val="22"/>
          <w:szCs w:val="22"/>
        </w:rPr>
        <w:t>8</w:t>
      </w:r>
      <w:r>
        <w:rPr>
          <w:rStyle w:val="Pogrubienie"/>
          <w:color w:val="000000"/>
          <w:sz w:val="22"/>
          <w:szCs w:val="22"/>
        </w:rPr>
        <w:t>.</w:t>
      </w:r>
    </w:p>
    <w:p w:rsidR="003D3938" w:rsidRPr="00DB2CB9" w:rsidRDefault="003D3938" w:rsidP="00DB2CB9">
      <w:pPr>
        <w:shd w:val="clear" w:color="auto" w:fill="FFFFFE"/>
        <w:spacing w:before="120" w:after="120"/>
        <w:rPr>
          <w:i/>
          <w:color w:val="000000"/>
          <w:sz w:val="22"/>
          <w:szCs w:val="22"/>
        </w:rPr>
      </w:pPr>
      <w:r w:rsidRPr="00DB2CB9">
        <w:rPr>
          <w:color w:val="000000"/>
          <w:sz w:val="22"/>
          <w:szCs w:val="22"/>
        </w:rPr>
        <w:t>Zarządzenie wchodzi w życie z dniem podpisania.</w:t>
      </w:r>
    </w:p>
    <w:p w:rsidR="003D3938" w:rsidRPr="00B543D6" w:rsidRDefault="003D3938">
      <w:pPr>
        <w:rPr>
          <w:i/>
          <w:color w:val="000000"/>
          <w:sz w:val="22"/>
          <w:szCs w:val="22"/>
        </w:rPr>
      </w:pPr>
    </w:p>
    <w:p w:rsidR="00CF2BA3" w:rsidRDefault="00CF2BA3">
      <w:pPr>
        <w:rPr>
          <w:color w:val="000000"/>
          <w:sz w:val="22"/>
          <w:szCs w:val="22"/>
        </w:rPr>
      </w:pPr>
    </w:p>
    <w:p w:rsidR="00CF2BA3" w:rsidRDefault="00CF2BA3" w:rsidP="00E5531A">
      <w:pPr>
        <w:suppressAutoHyphens w:val="0"/>
        <w:rPr>
          <w:color w:val="000000"/>
          <w:sz w:val="22"/>
          <w:szCs w:val="22"/>
        </w:rPr>
      </w:pPr>
      <w:r>
        <w:rPr>
          <w:color w:val="000000"/>
          <w:sz w:val="22"/>
          <w:szCs w:val="22"/>
        </w:rPr>
        <w:br w:type="page"/>
      </w:r>
      <w:r w:rsidR="00E5531A">
        <w:rPr>
          <w:color w:val="000000"/>
          <w:sz w:val="22"/>
          <w:szCs w:val="22"/>
        </w:rPr>
        <w:lastRenderedPageBreak/>
        <w:t xml:space="preserve"> </w:t>
      </w:r>
    </w:p>
    <w:p w:rsidR="00B543D6" w:rsidRPr="00DB2CB9" w:rsidRDefault="00B543D6" w:rsidP="003C6B45">
      <w:pPr>
        <w:suppressAutoHyphens w:val="0"/>
        <w:autoSpaceDE w:val="0"/>
        <w:autoSpaceDN w:val="0"/>
        <w:adjustRightInd w:val="0"/>
        <w:ind w:left="6521"/>
        <w:rPr>
          <w:rFonts w:ascii="TimesNewRomanPSMT" w:hAnsi="TimesNewRomanPSMT" w:cs="TimesNewRomanPSMT"/>
          <w:sz w:val="18"/>
          <w:szCs w:val="18"/>
          <w:lang w:eastAsia="pl-PL"/>
        </w:rPr>
      </w:pPr>
      <w:r w:rsidRPr="00DB2CB9">
        <w:rPr>
          <w:rFonts w:ascii="TimesNewRomanPSMT" w:hAnsi="TimesNewRomanPSMT" w:cs="TimesNewRomanPSMT"/>
          <w:sz w:val="18"/>
          <w:szCs w:val="18"/>
          <w:lang w:eastAsia="pl-PL"/>
        </w:rPr>
        <w:t>Załącznik Nr 1 do Zarządzenia</w:t>
      </w:r>
    </w:p>
    <w:p w:rsidR="00B543D6" w:rsidRPr="00DB2CB9" w:rsidRDefault="00B543D6" w:rsidP="003C6B45">
      <w:pPr>
        <w:suppressAutoHyphens w:val="0"/>
        <w:autoSpaceDE w:val="0"/>
        <w:autoSpaceDN w:val="0"/>
        <w:adjustRightInd w:val="0"/>
        <w:ind w:left="6521"/>
        <w:rPr>
          <w:rFonts w:ascii="TimesNewRomanPSMT" w:hAnsi="TimesNewRomanPSMT" w:cs="TimesNewRomanPSMT"/>
          <w:sz w:val="18"/>
          <w:szCs w:val="18"/>
          <w:lang w:eastAsia="pl-PL"/>
        </w:rPr>
      </w:pPr>
      <w:r w:rsidRPr="00DB2CB9">
        <w:rPr>
          <w:rFonts w:ascii="TimesNewRomanPSMT" w:hAnsi="TimesNewRomanPSMT" w:cs="TimesNewRomanPSMT"/>
          <w:sz w:val="18"/>
          <w:szCs w:val="18"/>
          <w:lang w:eastAsia="pl-PL"/>
        </w:rPr>
        <w:t>Wójta Gminy Medyka</w:t>
      </w:r>
    </w:p>
    <w:p w:rsidR="00B438AA" w:rsidRPr="00DB2CB9" w:rsidRDefault="003A0253" w:rsidP="003C6B45">
      <w:pPr>
        <w:autoSpaceDE w:val="0"/>
        <w:ind w:left="6521"/>
        <w:rPr>
          <w:rFonts w:ascii="TimesNewRomanPS-BoldMT" w:hAnsi="TimesNewRomanPS-BoldMT" w:cs="TimesNewRomanPS-BoldMT"/>
          <w:b/>
          <w:bCs/>
          <w:sz w:val="18"/>
          <w:szCs w:val="18"/>
          <w:lang w:eastAsia="pl-PL"/>
        </w:rPr>
      </w:pPr>
      <w:r>
        <w:rPr>
          <w:rFonts w:ascii="TimesNewRomanPSMT" w:hAnsi="TimesNewRomanPSMT" w:cs="TimesNewRomanPSMT"/>
          <w:sz w:val="18"/>
          <w:szCs w:val="18"/>
          <w:lang w:eastAsia="pl-PL"/>
        </w:rPr>
        <w:t>Nr 0050.</w:t>
      </w:r>
      <w:r w:rsidR="005D5B28">
        <w:rPr>
          <w:rFonts w:ascii="TimesNewRomanPSMT" w:hAnsi="TimesNewRomanPSMT" w:cs="TimesNewRomanPSMT"/>
          <w:sz w:val="18"/>
          <w:szCs w:val="18"/>
          <w:lang w:eastAsia="pl-PL"/>
        </w:rPr>
        <w:t>41</w:t>
      </w:r>
      <w:r>
        <w:rPr>
          <w:rFonts w:ascii="TimesNewRomanPSMT" w:hAnsi="TimesNewRomanPSMT" w:cs="TimesNewRomanPSMT"/>
          <w:sz w:val="18"/>
          <w:szCs w:val="18"/>
          <w:lang w:eastAsia="pl-PL"/>
        </w:rPr>
        <w:t>.20</w:t>
      </w:r>
      <w:r w:rsidR="000341C9">
        <w:rPr>
          <w:rFonts w:ascii="TimesNewRomanPSMT" w:hAnsi="TimesNewRomanPSMT" w:cs="TimesNewRomanPSMT"/>
          <w:sz w:val="18"/>
          <w:szCs w:val="18"/>
          <w:lang w:eastAsia="pl-PL"/>
        </w:rPr>
        <w:t>20</w:t>
      </w:r>
    </w:p>
    <w:p w:rsidR="003D3938" w:rsidRDefault="003A0253" w:rsidP="003C6B45">
      <w:pPr>
        <w:autoSpaceDE w:val="0"/>
        <w:ind w:left="6521"/>
        <w:rPr>
          <w:bCs/>
          <w:color w:val="000000"/>
          <w:sz w:val="18"/>
          <w:szCs w:val="18"/>
        </w:rPr>
      </w:pPr>
      <w:r>
        <w:rPr>
          <w:rFonts w:ascii="TimesNewRomanPSMT" w:hAnsi="TimesNewRomanPSMT" w:cs="TimesNewRomanPSMT"/>
          <w:sz w:val="18"/>
          <w:szCs w:val="18"/>
          <w:lang w:eastAsia="pl-PL"/>
        </w:rPr>
        <w:t xml:space="preserve">z dnia </w:t>
      </w:r>
      <w:r w:rsidR="000341C9">
        <w:rPr>
          <w:rFonts w:ascii="TimesNewRomanPSMT" w:hAnsi="TimesNewRomanPSMT" w:cs="TimesNewRomanPSMT"/>
          <w:sz w:val="18"/>
          <w:szCs w:val="18"/>
          <w:lang w:eastAsia="pl-PL"/>
        </w:rPr>
        <w:t>13</w:t>
      </w:r>
      <w:r>
        <w:rPr>
          <w:rFonts w:ascii="TimesNewRomanPSMT" w:hAnsi="TimesNewRomanPSMT" w:cs="TimesNewRomanPSMT"/>
          <w:sz w:val="18"/>
          <w:szCs w:val="18"/>
          <w:lang w:eastAsia="pl-PL"/>
        </w:rPr>
        <w:t xml:space="preserve"> listopada 20</w:t>
      </w:r>
      <w:r w:rsidR="000341C9">
        <w:rPr>
          <w:rFonts w:ascii="TimesNewRomanPSMT" w:hAnsi="TimesNewRomanPSMT" w:cs="TimesNewRomanPSMT"/>
          <w:sz w:val="18"/>
          <w:szCs w:val="18"/>
          <w:lang w:eastAsia="pl-PL"/>
        </w:rPr>
        <w:t>20</w:t>
      </w:r>
      <w:r w:rsidR="00B543D6" w:rsidRPr="00DB2CB9">
        <w:rPr>
          <w:rFonts w:ascii="TimesNewRomanPSMT" w:hAnsi="TimesNewRomanPSMT" w:cs="TimesNewRomanPSMT"/>
          <w:sz w:val="18"/>
          <w:szCs w:val="18"/>
          <w:lang w:eastAsia="pl-PL"/>
        </w:rPr>
        <w:t xml:space="preserve"> r.</w:t>
      </w:r>
    </w:p>
    <w:p w:rsidR="003D3938" w:rsidRDefault="003D3938">
      <w:pPr>
        <w:autoSpaceDE w:val="0"/>
        <w:jc w:val="right"/>
        <w:rPr>
          <w:bCs/>
          <w:color w:val="000000"/>
          <w:sz w:val="18"/>
          <w:szCs w:val="18"/>
        </w:rPr>
      </w:pPr>
    </w:p>
    <w:p w:rsidR="00B543D6" w:rsidRDefault="00B543D6" w:rsidP="00B543D6">
      <w:pPr>
        <w:autoSpaceDE w:val="0"/>
        <w:jc w:val="center"/>
        <w:rPr>
          <w:bCs/>
          <w:color w:val="000000"/>
          <w:sz w:val="18"/>
          <w:szCs w:val="18"/>
        </w:rPr>
      </w:pPr>
      <w:r>
        <w:rPr>
          <w:bCs/>
          <w:color w:val="000000"/>
          <w:sz w:val="18"/>
          <w:szCs w:val="18"/>
        </w:rPr>
        <w:t>PROJEKT</w:t>
      </w:r>
    </w:p>
    <w:p w:rsidR="00B543D6" w:rsidRDefault="00B543D6">
      <w:pPr>
        <w:autoSpaceDE w:val="0"/>
        <w:jc w:val="right"/>
        <w:rPr>
          <w:bCs/>
          <w:color w:val="000000"/>
          <w:sz w:val="18"/>
          <w:szCs w:val="18"/>
        </w:rPr>
      </w:pPr>
    </w:p>
    <w:p w:rsidR="00674F51" w:rsidRDefault="00674F51" w:rsidP="00674F51">
      <w:pPr>
        <w:autoSpaceDE w:val="0"/>
        <w:jc w:val="right"/>
        <w:rPr>
          <w:bCs/>
          <w:color w:val="000000"/>
          <w:sz w:val="18"/>
          <w:szCs w:val="18"/>
        </w:rPr>
      </w:pPr>
    </w:p>
    <w:p w:rsidR="00674F51" w:rsidRDefault="00674F51" w:rsidP="00674F51">
      <w:pPr>
        <w:autoSpaceDE w:val="0"/>
        <w:jc w:val="center"/>
        <w:rPr>
          <w:b/>
          <w:bCs/>
          <w:color w:val="000000"/>
          <w:sz w:val="22"/>
          <w:szCs w:val="22"/>
        </w:rPr>
      </w:pPr>
      <w:r>
        <w:rPr>
          <w:b/>
          <w:bCs/>
          <w:color w:val="000000"/>
          <w:sz w:val="22"/>
          <w:szCs w:val="22"/>
        </w:rPr>
        <w:t xml:space="preserve">UCHWAŁA </w:t>
      </w:r>
    </w:p>
    <w:p w:rsidR="00674F51" w:rsidRDefault="00674F51" w:rsidP="00674F51">
      <w:pPr>
        <w:autoSpaceDE w:val="0"/>
        <w:jc w:val="center"/>
        <w:rPr>
          <w:b/>
          <w:bCs/>
          <w:color w:val="000000"/>
          <w:sz w:val="22"/>
          <w:szCs w:val="22"/>
        </w:rPr>
      </w:pPr>
      <w:r>
        <w:rPr>
          <w:b/>
          <w:bCs/>
          <w:color w:val="000000"/>
          <w:sz w:val="22"/>
          <w:szCs w:val="22"/>
        </w:rPr>
        <w:t>Rady Gminy  Medyce</w:t>
      </w:r>
    </w:p>
    <w:p w:rsidR="00674F51" w:rsidRDefault="00674F51" w:rsidP="00674F51">
      <w:pPr>
        <w:autoSpaceDE w:val="0"/>
        <w:jc w:val="center"/>
        <w:rPr>
          <w:b/>
          <w:bCs/>
          <w:color w:val="000000"/>
          <w:sz w:val="22"/>
          <w:szCs w:val="22"/>
        </w:rPr>
      </w:pPr>
      <w:r>
        <w:rPr>
          <w:b/>
          <w:bCs/>
          <w:color w:val="000000"/>
          <w:sz w:val="22"/>
          <w:szCs w:val="22"/>
        </w:rPr>
        <w:t xml:space="preserve">z dnia </w:t>
      </w:r>
    </w:p>
    <w:p w:rsidR="00674F51" w:rsidRDefault="00674F51" w:rsidP="00674F51">
      <w:pPr>
        <w:pStyle w:val="NormalnyWeb"/>
        <w:jc w:val="both"/>
        <w:rPr>
          <w:b/>
          <w:color w:val="000000"/>
          <w:sz w:val="22"/>
          <w:szCs w:val="22"/>
        </w:rPr>
      </w:pPr>
      <w:r>
        <w:rPr>
          <w:b/>
          <w:bCs/>
          <w:color w:val="000000"/>
          <w:sz w:val="22"/>
          <w:szCs w:val="22"/>
        </w:rPr>
        <w:t>w sprawie przyjęcia programu współpracy w 202</w:t>
      </w:r>
      <w:r w:rsidR="000341C9">
        <w:rPr>
          <w:b/>
          <w:bCs/>
          <w:color w:val="000000"/>
          <w:sz w:val="22"/>
          <w:szCs w:val="22"/>
        </w:rPr>
        <w:t xml:space="preserve">1 </w:t>
      </w:r>
      <w:r>
        <w:rPr>
          <w:b/>
          <w:bCs/>
          <w:color w:val="000000"/>
          <w:sz w:val="22"/>
          <w:szCs w:val="22"/>
        </w:rPr>
        <w:t xml:space="preserve">r. Gminy Medyka </w:t>
      </w:r>
      <w:r>
        <w:rPr>
          <w:b/>
          <w:color w:val="000000"/>
          <w:sz w:val="22"/>
          <w:szCs w:val="22"/>
        </w:rPr>
        <w:t>z organizacjami pozarządowymi i podmiotami wymienionymi w art. 3 ust. 3 ustawy z dnia 24 kwietnia 2003 roku o działalności pożytku publicznego i o wolontariacie w dziedzinach dotyczących działalności statutowej tych organizacji.</w:t>
      </w:r>
    </w:p>
    <w:p w:rsidR="00674F51" w:rsidRDefault="00674F51" w:rsidP="00674F51">
      <w:pPr>
        <w:autoSpaceDE w:val="0"/>
        <w:rPr>
          <w:b/>
          <w:bCs/>
          <w:color w:val="000000"/>
          <w:sz w:val="22"/>
          <w:szCs w:val="22"/>
        </w:rPr>
      </w:pPr>
    </w:p>
    <w:p w:rsidR="00674F51" w:rsidRPr="001C1C77" w:rsidRDefault="00674F51" w:rsidP="00674F51">
      <w:pPr>
        <w:autoSpaceDE w:val="0"/>
        <w:jc w:val="both"/>
        <w:rPr>
          <w:color w:val="000000"/>
          <w:sz w:val="22"/>
          <w:szCs w:val="22"/>
        </w:rPr>
      </w:pPr>
      <w:r w:rsidRPr="001C1C77">
        <w:rPr>
          <w:color w:val="000000"/>
          <w:sz w:val="22"/>
          <w:szCs w:val="22"/>
        </w:rPr>
        <w:t>Na podstawie art. 7 ust. 1 pkt 19 i art. 18 ust.2 pkt 15 ustawy z dnia 8 marca 1990 roku o samorządzie gminnym (</w:t>
      </w:r>
      <w:r>
        <w:rPr>
          <w:sz w:val="22"/>
          <w:szCs w:val="22"/>
        </w:rPr>
        <w:t>Dz. U. z 20</w:t>
      </w:r>
      <w:r w:rsidR="006022F7">
        <w:rPr>
          <w:sz w:val="22"/>
          <w:szCs w:val="22"/>
        </w:rPr>
        <w:t>20</w:t>
      </w:r>
      <w:r>
        <w:rPr>
          <w:sz w:val="22"/>
          <w:szCs w:val="22"/>
        </w:rPr>
        <w:t xml:space="preserve"> roku, poz. 506 ze zm.</w:t>
      </w:r>
      <w:r w:rsidRPr="001C1C77">
        <w:rPr>
          <w:color w:val="000000"/>
          <w:sz w:val="22"/>
          <w:szCs w:val="22"/>
        </w:rPr>
        <w:t xml:space="preserve">) oraz art. 5a ust. 1 ustawy z dnia 24 kwietnia 2003 r. o działalności pożytku publicznego i o wolontariacie </w:t>
      </w:r>
      <w:r w:rsidRPr="00B8328B">
        <w:rPr>
          <w:color w:val="000000"/>
          <w:sz w:val="22"/>
          <w:szCs w:val="22"/>
        </w:rPr>
        <w:t>(</w:t>
      </w:r>
      <w:r>
        <w:rPr>
          <w:color w:val="000000"/>
          <w:sz w:val="22"/>
          <w:szCs w:val="22"/>
        </w:rPr>
        <w:t xml:space="preserve">Dz.U. z 2019r. poz. </w:t>
      </w:r>
      <w:r w:rsidR="006022F7">
        <w:rPr>
          <w:color w:val="000000"/>
          <w:sz w:val="22"/>
          <w:szCs w:val="22"/>
        </w:rPr>
        <w:t>713</w:t>
      </w:r>
      <w:r w:rsidRPr="00B8328B">
        <w:rPr>
          <w:color w:val="000000"/>
          <w:sz w:val="22"/>
          <w:szCs w:val="22"/>
        </w:rPr>
        <w:t xml:space="preserve"> </w:t>
      </w:r>
      <w:r w:rsidR="006022F7">
        <w:rPr>
          <w:color w:val="000000"/>
          <w:sz w:val="22"/>
          <w:szCs w:val="22"/>
        </w:rPr>
        <w:t xml:space="preserve">z </w:t>
      </w:r>
      <w:proofErr w:type="spellStart"/>
      <w:r w:rsidR="006022F7">
        <w:rPr>
          <w:color w:val="000000"/>
          <w:sz w:val="22"/>
          <w:szCs w:val="22"/>
        </w:rPr>
        <w:t>późn</w:t>
      </w:r>
      <w:proofErr w:type="spellEnd"/>
      <w:r w:rsidRPr="00B8328B">
        <w:rPr>
          <w:color w:val="000000"/>
          <w:sz w:val="22"/>
          <w:szCs w:val="22"/>
        </w:rPr>
        <w:t>.</w:t>
      </w:r>
      <w:r w:rsidR="006022F7">
        <w:rPr>
          <w:color w:val="000000"/>
          <w:sz w:val="22"/>
          <w:szCs w:val="22"/>
        </w:rPr>
        <w:t xml:space="preserve"> zm.</w:t>
      </w:r>
      <w:r w:rsidRPr="00B8328B">
        <w:rPr>
          <w:color w:val="000000"/>
          <w:sz w:val="22"/>
          <w:szCs w:val="22"/>
        </w:rPr>
        <w:t>)</w:t>
      </w:r>
      <w:r>
        <w:rPr>
          <w:color w:val="000000"/>
          <w:sz w:val="22"/>
          <w:szCs w:val="22"/>
        </w:rPr>
        <w:t xml:space="preserve"> </w:t>
      </w:r>
      <w:r w:rsidRPr="001C1C77">
        <w:rPr>
          <w:color w:val="000000"/>
          <w:sz w:val="22"/>
          <w:szCs w:val="22"/>
        </w:rPr>
        <w:t>uchwala się, co następuje:</w:t>
      </w:r>
    </w:p>
    <w:p w:rsidR="00674F51" w:rsidRDefault="00674F51" w:rsidP="00674F51">
      <w:pPr>
        <w:autoSpaceDE w:val="0"/>
        <w:jc w:val="center"/>
        <w:rPr>
          <w:b/>
          <w:bCs/>
          <w:color w:val="000000"/>
          <w:sz w:val="22"/>
          <w:szCs w:val="22"/>
        </w:rPr>
      </w:pPr>
      <w:r>
        <w:rPr>
          <w:b/>
          <w:bCs/>
          <w:color w:val="000000"/>
          <w:sz w:val="22"/>
          <w:szCs w:val="22"/>
        </w:rPr>
        <w:t>§ 1</w:t>
      </w:r>
    </w:p>
    <w:p w:rsidR="00674F51" w:rsidRDefault="00674F51" w:rsidP="00674F51">
      <w:pPr>
        <w:pStyle w:val="NormalnyWeb"/>
        <w:jc w:val="both"/>
        <w:rPr>
          <w:color w:val="000000"/>
          <w:sz w:val="22"/>
          <w:szCs w:val="22"/>
        </w:rPr>
      </w:pPr>
      <w:r>
        <w:rPr>
          <w:color w:val="000000"/>
          <w:sz w:val="22"/>
          <w:szCs w:val="22"/>
        </w:rPr>
        <w:t>Uchwala się „</w:t>
      </w:r>
      <w:r>
        <w:rPr>
          <w:bCs/>
          <w:color w:val="000000"/>
          <w:sz w:val="22"/>
          <w:szCs w:val="22"/>
        </w:rPr>
        <w:t>Program współpracy w 202</w:t>
      </w:r>
      <w:r w:rsidR="006022F7">
        <w:rPr>
          <w:bCs/>
          <w:color w:val="000000"/>
          <w:sz w:val="22"/>
          <w:szCs w:val="22"/>
        </w:rPr>
        <w:t xml:space="preserve">1 </w:t>
      </w:r>
      <w:r>
        <w:rPr>
          <w:bCs/>
          <w:color w:val="000000"/>
          <w:sz w:val="22"/>
          <w:szCs w:val="22"/>
        </w:rPr>
        <w:t xml:space="preserve">r. Gminy Medyka </w:t>
      </w:r>
      <w:r>
        <w:rPr>
          <w:color w:val="000000"/>
          <w:sz w:val="22"/>
          <w:szCs w:val="22"/>
        </w:rPr>
        <w:t>z organizacjami pozarządowy</w:t>
      </w:r>
      <w:r w:rsidR="006022F7">
        <w:rPr>
          <w:color w:val="000000"/>
          <w:sz w:val="22"/>
          <w:szCs w:val="22"/>
        </w:rPr>
        <w:t>mi i </w:t>
      </w:r>
      <w:r>
        <w:rPr>
          <w:color w:val="000000"/>
          <w:sz w:val="22"/>
          <w:szCs w:val="22"/>
        </w:rPr>
        <w:t>podmiotami wymienionymi w art. 3 ust. 3 ustawy z dnia 24 kwietnia 2003 roku o działalności pożytku publicznego i o wolontariacie w dziedzinach dotyczących działalności statutowej tych organizacji” stanowiący załącznik Nr 1do niniejszej uchwały.</w:t>
      </w:r>
    </w:p>
    <w:p w:rsidR="00674F51" w:rsidRDefault="00674F51" w:rsidP="00674F51">
      <w:pPr>
        <w:autoSpaceDE w:val="0"/>
        <w:jc w:val="center"/>
        <w:rPr>
          <w:b/>
          <w:bCs/>
          <w:color w:val="000000"/>
        </w:rPr>
      </w:pPr>
      <w:r>
        <w:rPr>
          <w:b/>
          <w:bCs/>
          <w:color w:val="000000"/>
        </w:rPr>
        <w:t>§ 2</w:t>
      </w:r>
    </w:p>
    <w:p w:rsidR="00674F51" w:rsidRDefault="00674F51" w:rsidP="00674F51">
      <w:pPr>
        <w:autoSpaceDE w:val="0"/>
        <w:jc w:val="center"/>
        <w:rPr>
          <w:b/>
          <w:bCs/>
          <w:color w:val="000000"/>
        </w:rPr>
      </w:pPr>
    </w:p>
    <w:p w:rsidR="00674F51" w:rsidRDefault="00674F51" w:rsidP="00674F51">
      <w:pPr>
        <w:autoSpaceDE w:val="0"/>
        <w:rPr>
          <w:color w:val="000000"/>
          <w:sz w:val="22"/>
          <w:szCs w:val="22"/>
        </w:rPr>
      </w:pPr>
      <w:r>
        <w:rPr>
          <w:color w:val="000000"/>
          <w:sz w:val="22"/>
          <w:szCs w:val="22"/>
        </w:rPr>
        <w:t>Wykonanie uchwały powierza się</w:t>
      </w:r>
      <w:r>
        <w:rPr>
          <w:rFonts w:ascii="TimesNewRoman" w:hAnsi="TimesNewRoman" w:cs="TimesNewRoman"/>
          <w:color w:val="000000"/>
          <w:sz w:val="22"/>
          <w:szCs w:val="22"/>
        </w:rPr>
        <w:t xml:space="preserve"> </w:t>
      </w:r>
      <w:r>
        <w:rPr>
          <w:color w:val="000000"/>
          <w:sz w:val="22"/>
          <w:szCs w:val="22"/>
        </w:rPr>
        <w:t>Wójtowi Gminy Medyka.</w:t>
      </w:r>
    </w:p>
    <w:p w:rsidR="00674F51" w:rsidRDefault="00674F51" w:rsidP="00674F51">
      <w:pPr>
        <w:autoSpaceDE w:val="0"/>
      </w:pPr>
    </w:p>
    <w:p w:rsidR="00674F51" w:rsidRDefault="00674F51" w:rsidP="00674F51">
      <w:pPr>
        <w:autoSpaceDE w:val="0"/>
        <w:jc w:val="center"/>
        <w:rPr>
          <w:b/>
          <w:bCs/>
          <w:color w:val="000000"/>
        </w:rPr>
      </w:pPr>
      <w:r>
        <w:rPr>
          <w:b/>
          <w:bCs/>
          <w:color w:val="000000"/>
        </w:rPr>
        <w:t>§ 3</w:t>
      </w:r>
    </w:p>
    <w:p w:rsidR="00674F51" w:rsidRDefault="00674F51" w:rsidP="00674F51">
      <w:pPr>
        <w:autoSpaceDE w:val="0"/>
        <w:jc w:val="center"/>
        <w:rPr>
          <w:b/>
          <w:bCs/>
          <w:color w:val="000000"/>
        </w:rPr>
      </w:pPr>
    </w:p>
    <w:p w:rsidR="00674F51" w:rsidRDefault="00674F51" w:rsidP="00674F51">
      <w:pPr>
        <w:autoSpaceDE w:val="0"/>
        <w:rPr>
          <w:color w:val="000000"/>
          <w:sz w:val="22"/>
          <w:szCs w:val="22"/>
        </w:rPr>
      </w:pPr>
      <w:r>
        <w:rPr>
          <w:color w:val="000000"/>
          <w:sz w:val="22"/>
          <w:szCs w:val="22"/>
        </w:rPr>
        <w:t>Uchwała wchodzi w życie z dniem podjęcia.</w:t>
      </w: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674F51" w:rsidP="00674F51">
      <w:pPr>
        <w:pStyle w:val="NormalnyWeb"/>
        <w:ind w:left="708"/>
        <w:rPr>
          <w:b/>
          <w:bCs/>
          <w:color w:val="000000"/>
          <w:sz w:val="20"/>
          <w:szCs w:val="20"/>
        </w:rPr>
      </w:pPr>
    </w:p>
    <w:p w:rsidR="00674F51" w:rsidRDefault="00674F51" w:rsidP="00674F51">
      <w:pPr>
        <w:pStyle w:val="NormalnyWeb"/>
        <w:ind w:left="708" w:firstLine="1"/>
        <w:rPr>
          <w:b/>
          <w:bCs/>
          <w:color w:val="000000"/>
          <w:sz w:val="20"/>
          <w:szCs w:val="20"/>
        </w:rPr>
      </w:pPr>
    </w:p>
    <w:p w:rsidR="00674F51" w:rsidRDefault="00E5531A" w:rsidP="00E5531A">
      <w:pPr>
        <w:pStyle w:val="NormalnyWeb"/>
        <w:ind w:left="708" w:firstLine="1"/>
      </w:pPr>
      <w:r>
        <w:rPr>
          <w:b/>
          <w:bCs/>
          <w:color w:val="000000"/>
          <w:sz w:val="20"/>
          <w:szCs w:val="20"/>
        </w:rPr>
        <w:lastRenderedPageBreak/>
        <w:t xml:space="preserve"> </w:t>
      </w:r>
      <w:bookmarkStart w:id="0" w:name="_GoBack"/>
      <w:bookmarkEnd w:id="0"/>
    </w:p>
    <w:p w:rsidR="00674F51" w:rsidRDefault="00674F51" w:rsidP="00674F51">
      <w:pPr>
        <w:pStyle w:val="Nagwek1"/>
        <w:spacing w:before="57" w:after="57"/>
        <w:ind w:left="5732" w:firstLine="0"/>
        <w:rPr>
          <w:b w:val="0"/>
          <w:color w:val="000000"/>
          <w:sz w:val="20"/>
          <w:szCs w:val="20"/>
        </w:rPr>
      </w:pPr>
      <w:r>
        <w:rPr>
          <w:b w:val="0"/>
          <w:color w:val="000000"/>
          <w:sz w:val="20"/>
          <w:szCs w:val="20"/>
        </w:rPr>
        <w:t xml:space="preserve">Załącznik Nr 1 do Uchwały </w:t>
      </w:r>
      <w:r w:rsidR="006022F7">
        <w:rPr>
          <w:b w:val="0"/>
          <w:color w:val="000000"/>
          <w:sz w:val="20"/>
          <w:szCs w:val="20"/>
        </w:rPr>
        <w:t>Nr</w:t>
      </w:r>
    </w:p>
    <w:p w:rsidR="00674F51" w:rsidRDefault="00674F51" w:rsidP="00674F51">
      <w:pPr>
        <w:pStyle w:val="Nagwek1"/>
        <w:spacing w:before="57" w:after="57"/>
        <w:ind w:left="5732" w:firstLine="0"/>
        <w:rPr>
          <w:color w:val="000000"/>
          <w:sz w:val="20"/>
          <w:szCs w:val="20"/>
        </w:rPr>
      </w:pPr>
      <w:r>
        <w:rPr>
          <w:color w:val="000000"/>
          <w:sz w:val="20"/>
          <w:szCs w:val="20"/>
        </w:rPr>
        <w:t>Rady Gminy  Medyka</w:t>
      </w:r>
    </w:p>
    <w:p w:rsidR="00674F51" w:rsidRDefault="00674F51" w:rsidP="00674F51">
      <w:pPr>
        <w:pStyle w:val="Nagwek1"/>
        <w:spacing w:before="57" w:after="57"/>
        <w:ind w:left="5732" w:firstLine="0"/>
        <w:rPr>
          <w:b w:val="0"/>
          <w:color w:val="000000"/>
          <w:sz w:val="20"/>
          <w:szCs w:val="20"/>
        </w:rPr>
      </w:pPr>
      <w:r>
        <w:rPr>
          <w:b w:val="0"/>
          <w:color w:val="000000"/>
          <w:sz w:val="20"/>
          <w:szCs w:val="20"/>
        </w:rPr>
        <w:t xml:space="preserve">z dnia </w:t>
      </w:r>
    </w:p>
    <w:p w:rsidR="00674F51" w:rsidRDefault="00674F51" w:rsidP="00674F51">
      <w:pPr>
        <w:pStyle w:val="NormalnyWeb"/>
        <w:jc w:val="both"/>
        <w:rPr>
          <w:b/>
          <w:bCs/>
          <w:color w:val="000000"/>
          <w:sz w:val="22"/>
          <w:szCs w:val="22"/>
        </w:rPr>
      </w:pPr>
      <w:r>
        <w:rPr>
          <w:b/>
          <w:bCs/>
          <w:color w:val="000000"/>
          <w:sz w:val="22"/>
          <w:szCs w:val="22"/>
        </w:rPr>
        <w:t>Program współpracy w 202</w:t>
      </w:r>
      <w:r w:rsidR="006022F7">
        <w:rPr>
          <w:b/>
          <w:bCs/>
          <w:color w:val="000000"/>
          <w:sz w:val="22"/>
          <w:szCs w:val="22"/>
        </w:rPr>
        <w:t>1</w:t>
      </w:r>
      <w:r>
        <w:rPr>
          <w:b/>
          <w:bCs/>
          <w:color w:val="000000"/>
          <w:sz w:val="22"/>
          <w:szCs w:val="22"/>
        </w:rPr>
        <w:t>r. Gminy Medyka z organizacjami pozarządowymi i podmiotami wymienionymi w art. 3 ust. 3 ustawy z dnia 24 kwietnia 2003 roku o działalności pożytku publicznego i o wolontariacie w dziedzinach dotyczących działalności statutowej tych organizacji.</w:t>
      </w:r>
    </w:p>
    <w:p w:rsidR="00674F51" w:rsidRDefault="00674F51" w:rsidP="00674F51">
      <w:pPr>
        <w:jc w:val="center"/>
        <w:rPr>
          <w:b/>
          <w:color w:val="000000"/>
        </w:rPr>
      </w:pPr>
      <w:r>
        <w:rPr>
          <w:b/>
          <w:color w:val="000000"/>
        </w:rPr>
        <w:t>Rozdział I</w:t>
      </w:r>
    </w:p>
    <w:p w:rsidR="00674F51" w:rsidRDefault="00674F51" w:rsidP="00674F51">
      <w:pPr>
        <w:jc w:val="center"/>
        <w:rPr>
          <w:b/>
          <w:color w:val="000000"/>
        </w:rPr>
      </w:pPr>
      <w:r>
        <w:rPr>
          <w:b/>
          <w:color w:val="000000"/>
        </w:rPr>
        <w:t>Postanowienia ogólne</w:t>
      </w:r>
    </w:p>
    <w:p w:rsidR="00674F51" w:rsidRDefault="00674F51" w:rsidP="00674F51">
      <w:pPr>
        <w:jc w:val="center"/>
        <w:rPr>
          <w:b/>
          <w:color w:val="000000"/>
        </w:rPr>
      </w:pPr>
      <w:r>
        <w:rPr>
          <w:b/>
          <w:color w:val="000000"/>
        </w:rPr>
        <w:t>§ 1</w:t>
      </w:r>
    </w:p>
    <w:p w:rsidR="00674F51" w:rsidRDefault="00674F51" w:rsidP="00674F51">
      <w:pPr>
        <w:jc w:val="both"/>
        <w:rPr>
          <w:b/>
          <w:color w:val="000000"/>
        </w:rPr>
      </w:pPr>
    </w:p>
    <w:p w:rsidR="00674F51" w:rsidRDefault="00674F51" w:rsidP="00674F51">
      <w:pPr>
        <w:numPr>
          <w:ilvl w:val="0"/>
          <w:numId w:val="3"/>
        </w:numPr>
        <w:jc w:val="both"/>
        <w:rPr>
          <w:color w:val="000000"/>
        </w:rPr>
      </w:pPr>
      <w:r>
        <w:rPr>
          <w:color w:val="000000"/>
        </w:rPr>
        <w:t>Ilekroć w programie jest mowa o:</w:t>
      </w:r>
    </w:p>
    <w:p w:rsidR="00674F51" w:rsidRDefault="00674F51" w:rsidP="00674F51">
      <w:pPr>
        <w:numPr>
          <w:ilvl w:val="0"/>
          <w:numId w:val="4"/>
        </w:numPr>
        <w:jc w:val="both"/>
        <w:rPr>
          <w:color w:val="000000"/>
        </w:rPr>
      </w:pPr>
      <w:r>
        <w:rPr>
          <w:b/>
          <w:color w:val="000000"/>
        </w:rPr>
        <w:t>Ustawie</w:t>
      </w:r>
      <w:r>
        <w:rPr>
          <w:color w:val="000000"/>
        </w:rPr>
        <w:t xml:space="preserve"> – rozumie się przez to ustawę z dnia 24 kwietnia 2003 roku o działalności pożytku publicznego i o wolontariacie </w:t>
      </w:r>
      <w:r w:rsidRPr="00B8328B">
        <w:rPr>
          <w:color w:val="000000"/>
        </w:rPr>
        <w:t>(</w:t>
      </w:r>
      <w:r>
        <w:rPr>
          <w:color w:val="000000"/>
        </w:rPr>
        <w:t>Dz.U. z 20</w:t>
      </w:r>
      <w:r w:rsidR="006022F7">
        <w:rPr>
          <w:color w:val="000000"/>
        </w:rPr>
        <w:t xml:space="preserve">20 </w:t>
      </w:r>
      <w:r>
        <w:rPr>
          <w:color w:val="000000"/>
        </w:rPr>
        <w:t xml:space="preserve">r. poz. </w:t>
      </w:r>
      <w:r w:rsidR="006022F7">
        <w:rPr>
          <w:color w:val="000000"/>
        </w:rPr>
        <w:t>713</w:t>
      </w:r>
      <w:r>
        <w:rPr>
          <w:color w:val="000000"/>
        </w:rPr>
        <w:t xml:space="preserve"> </w:t>
      </w:r>
      <w:r w:rsidR="006022F7">
        <w:rPr>
          <w:color w:val="000000"/>
        </w:rPr>
        <w:t xml:space="preserve">z </w:t>
      </w:r>
      <w:proofErr w:type="spellStart"/>
      <w:r w:rsidR="006022F7">
        <w:rPr>
          <w:color w:val="000000"/>
        </w:rPr>
        <w:t>późn</w:t>
      </w:r>
      <w:proofErr w:type="spellEnd"/>
      <w:r w:rsidRPr="00B8328B">
        <w:rPr>
          <w:color w:val="000000"/>
        </w:rPr>
        <w:t>.</w:t>
      </w:r>
      <w:r w:rsidR="006022F7">
        <w:rPr>
          <w:color w:val="000000"/>
        </w:rPr>
        <w:t xml:space="preserve"> zm.</w:t>
      </w:r>
      <w:r w:rsidRPr="00B8328B">
        <w:rPr>
          <w:color w:val="000000"/>
        </w:rPr>
        <w:t>)</w:t>
      </w:r>
      <w:r>
        <w:rPr>
          <w:color w:val="000000"/>
        </w:rPr>
        <w:t>,</w:t>
      </w:r>
    </w:p>
    <w:p w:rsidR="00674F51" w:rsidRDefault="00674F51" w:rsidP="00674F51">
      <w:pPr>
        <w:numPr>
          <w:ilvl w:val="0"/>
          <w:numId w:val="4"/>
        </w:numPr>
        <w:jc w:val="both"/>
        <w:rPr>
          <w:color w:val="000000"/>
        </w:rPr>
      </w:pPr>
      <w:r>
        <w:rPr>
          <w:b/>
          <w:color w:val="000000"/>
        </w:rPr>
        <w:t xml:space="preserve">Gminie </w:t>
      </w:r>
      <w:r w:rsidR="006022F7">
        <w:rPr>
          <w:color w:val="000000"/>
        </w:rPr>
        <w:t>– rozumie się przez to Gminę</w:t>
      </w:r>
      <w:r>
        <w:rPr>
          <w:color w:val="000000"/>
        </w:rPr>
        <w:t xml:space="preserve"> Medyka,</w:t>
      </w:r>
    </w:p>
    <w:p w:rsidR="00674F51" w:rsidRDefault="00674F51" w:rsidP="00674F51">
      <w:pPr>
        <w:numPr>
          <w:ilvl w:val="0"/>
          <w:numId w:val="4"/>
        </w:numPr>
        <w:jc w:val="both"/>
        <w:rPr>
          <w:color w:val="000000"/>
        </w:rPr>
      </w:pPr>
      <w:r>
        <w:rPr>
          <w:b/>
          <w:color w:val="000000"/>
        </w:rPr>
        <w:t>Radzie Gminy</w:t>
      </w:r>
      <w:r>
        <w:rPr>
          <w:color w:val="000000"/>
        </w:rPr>
        <w:t xml:space="preserve"> – rozumie się przez to Radę Gminy Medyka,</w:t>
      </w:r>
    </w:p>
    <w:p w:rsidR="00674F51" w:rsidRDefault="00674F51" w:rsidP="00674F51">
      <w:pPr>
        <w:numPr>
          <w:ilvl w:val="0"/>
          <w:numId w:val="4"/>
        </w:numPr>
        <w:jc w:val="both"/>
        <w:rPr>
          <w:color w:val="000000"/>
        </w:rPr>
      </w:pPr>
      <w:r>
        <w:rPr>
          <w:b/>
          <w:color w:val="000000"/>
        </w:rPr>
        <w:t>Wójcie</w:t>
      </w:r>
      <w:r>
        <w:rPr>
          <w:color w:val="000000"/>
        </w:rPr>
        <w:t xml:space="preserve"> – rozumie się przez to Wójta Gminy Medyka,</w:t>
      </w:r>
    </w:p>
    <w:p w:rsidR="00674F51" w:rsidRDefault="00674F51" w:rsidP="00674F51">
      <w:pPr>
        <w:numPr>
          <w:ilvl w:val="0"/>
          <w:numId w:val="4"/>
        </w:numPr>
        <w:jc w:val="both"/>
        <w:rPr>
          <w:color w:val="000000"/>
        </w:rPr>
      </w:pPr>
      <w:r>
        <w:rPr>
          <w:b/>
          <w:color w:val="000000"/>
        </w:rPr>
        <w:t>Programie</w:t>
      </w:r>
      <w:r>
        <w:rPr>
          <w:color w:val="000000"/>
        </w:rPr>
        <w:t xml:space="preserve"> – rozumie się przez to „Program współpracy Gminy Medyka </w:t>
      </w:r>
    </w:p>
    <w:p w:rsidR="00674F51" w:rsidRDefault="00674F51" w:rsidP="00674F51">
      <w:pPr>
        <w:ind w:left="284"/>
        <w:jc w:val="both"/>
        <w:rPr>
          <w:color w:val="000000"/>
        </w:rPr>
      </w:pPr>
      <w:r>
        <w:rPr>
          <w:color w:val="000000"/>
        </w:rPr>
        <w:tab/>
        <w:t xml:space="preserve">z organizacjami pozarządowymi oraz podmiotami, o których mowa z art. 3 ust. 3 </w:t>
      </w:r>
      <w:r>
        <w:rPr>
          <w:color w:val="000000"/>
        </w:rPr>
        <w:tab/>
        <w:t xml:space="preserve">ustawy z dnia 24 kwietnia 2003roku o działalności pożytku publicznego </w:t>
      </w:r>
    </w:p>
    <w:p w:rsidR="00674F51" w:rsidRDefault="0064788B" w:rsidP="00674F51">
      <w:pPr>
        <w:ind w:left="284"/>
        <w:jc w:val="both"/>
        <w:rPr>
          <w:color w:val="000000"/>
        </w:rPr>
      </w:pPr>
      <w:r>
        <w:rPr>
          <w:color w:val="000000"/>
        </w:rPr>
        <w:tab/>
        <w:t xml:space="preserve">i wolontariacie na </w:t>
      </w:r>
      <w:r w:rsidR="00674F51">
        <w:rPr>
          <w:color w:val="000000"/>
        </w:rPr>
        <w:t>202</w:t>
      </w:r>
      <w:r>
        <w:rPr>
          <w:color w:val="000000"/>
        </w:rPr>
        <w:t>1</w:t>
      </w:r>
      <w:r w:rsidR="00674F51">
        <w:rPr>
          <w:color w:val="000000"/>
        </w:rPr>
        <w:t xml:space="preserve"> rok”, </w:t>
      </w:r>
    </w:p>
    <w:p w:rsidR="00674F51" w:rsidRDefault="00674F51" w:rsidP="00674F51">
      <w:pPr>
        <w:numPr>
          <w:ilvl w:val="0"/>
          <w:numId w:val="4"/>
        </w:numPr>
        <w:jc w:val="both"/>
        <w:rPr>
          <w:color w:val="000000"/>
        </w:rPr>
      </w:pPr>
      <w:r>
        <w:rPr>
          <w:b/>
          <w:color w:val="000000"/>
        </w:rPr>
        <w:t>Organizacjach</w:t>
      </w:r>
      <w:r>
        <w:rPr>
          <w:color w:val="000000"/>
        </w:rPr>
        <w:t xml:space="preserve"> – rozumie się przez to organizacje pozarządowe oraz podmioty, </w:t>
      </w:r>
    </w:p>
    <w:p w:rsidR="00674F51" w:rsidRDefault="00674F51" w:rsidP="00674F51">
      <w:pPr>
        <w:ind w:left="284"/>
        <w:jc w:val="both"/>
        <w:rPr>
          <w:color w:val="000000"/>
        </w:rPr>
      </w:pPr>
      <w:r>
        <w:rPr>
          <w:color w:val="000000"/>
        </w:rPr>
        <w:tab/>
        <w:t xml:space="preserve">o których mowa w art. 3 ust. 3 ustawy o działalności pożytku publicznego </w:t>
      </w:r>
    </w:p>
    <w:p w:rsidR="00674F51" w:rsidRDefault="00674F51" w:rsidP="00674F51">
      <w:pPr>
        <w:ind w:left="284"/>
        <w:jc w:val="both"/>
        <w:rPr>
          <w:color w:val="000000"/>
        </w:rPr>
      </w:pPr>
      <w:r>
        <w:rPr>
          <w:color w:val="000000"/>
        </w:rPr>
        <w:tab/>
        <w:t>i wolontariacie,</w:t>
      </w:r>
    </w:p>
    <w:p w:rsidR="00674F51" w:rsidRDefault="00674F51" w:rsidP="00674F51">
      <w:pPr>
        <w:numPr>
          <w:ilvl w:val="0"/>
          <w:numId w:val="4"/>
        </w:numPr>
        <w:jc w:val="both"/>
        <w:rPr>
          <w:color w:val="000000"/>
        </w:rPr>
      </w:pPr>
      <w:r>
        <w:rPr>
          <w:b/>
          <w:color w:val="000000"/>
        </w:rPr>
        <w:t>Zadaniu publicznym</w:t>
      </w:r>
      <w:r>
        <w:rPr>
          <w:color w:val="000000"/>
        </w:rPr>
        <w:t xml:space="preserve"> – rozumie się przez to zadanie wymienione w art. 4 ust. 1 ustawy.</w:t>
      </w:r>
    </w:p>
    <w:p w:rsidR="00674F51" w:rsidRDefault="00674F51" w:rsidP="00674F51">
      <w:pPr>
        <w:numPr>
          <w:ilvl w:val="3"/>
          <w:numId w:val="5"/>
        </w:numPr>
        <w:jc w:val="both"/>
        <w:rPr>
          <w:color w:val="000000"/>
        </w:rPr>
      </w:pPr>
      <w:r>
        <w:rPr>
          <w:color w:val="000000"/>
        </w:rPr>
        <w:t>Podstawowym kryterium decydującym o podjęciu współpracy z Organizacjami jest prowadzenie przez nie działalności pożytku publicznego na terenie Gminy lub na rzecz jej mieszkańców.</w:t>
      </w:r>
    </w:p>
    <w:p w:rsidR="00F07CD1" w:rsidRDefault="00F07CD1" w:rsidP="00F07CD1">
      <w:pPr>
        <w:rPr>
          <w:b/>
          <w:color w:val="000000"/>
        </w:rPr>
      </w:pPr>
    </w:p>
    <w:p w:rsidR="00674F51" w:rsidRDefault="00674F51" w:rsidP="00674F51">
      <w:pPr>
        <w:jc w:val="center"/>
        <w:rPr>
          <w:b/>
          <w:color w:val="000000"/>
        </w:rPr>
      </w:pPr>
      <w:r>
        <w:rPr>
          <w:b/>
          <w:color w:val="000000"/>
        </w:rPr>
        <w:t>Rozdział II</w:t>
      </w:r>
    </w:p>
    <w:p w:rsidR="00674F51" w:rsidRDefault="00674F51" w:rsidP="00674F51">
      <w:pPr>
        <w:jc w:val="center"/>
        <w:rPr>
          <w:b/>
          <w:color w:val="000000"/>
        </w:rPr>
      </w:pPr>
      <w:r>
        <w:rPr>
          <w:b/>
          <w:color w:val="000000"/>
        </w:rPr>
        <w:t>Cel główny i cele szczegółowe programu</w:t>
      </w:r>
    </w:p>
    <w:p w:rsidR="00674F51" w:rsidRDefault="00674F51" w:rsidP="00674F51">
      <w:pPr>
        <w:jc w:val="center"/>
        <w:rPr>
          <w:b/>
          <w:color w:val="000000"/>
        </w:rPr>
      </w:pPr>
      <w:r>
        <w:rPr>
          <w:b/>
          <w:color w:val="000000"/>
        </w:rPr>
        <w:t>§ 2</w:t>
      </w:r>
    </w:p>
    <w:p w:rsidR="00674F51" w:rsidRDefault="00674F51" w:rsidP="00674F51">
      <w:pPr>
        <w:jc w:val="center"/>
        <w:rPr>
          <w:b/>
          <w:color w:val="000000"/>
        </w:rPr>
      </w:pPr>
    </w:p>
    <w:p w:rsidR="00674F51" w:rsidRDefault="00674F51" w:rsidP="00674F51">
      <w:pPr>
        <w:jc w:val="both"/>
        <w:rPr>
          <w:color w:val="000000"/>
        </w:rPr>
      </w:pPr>
      <w:r>
        <w:rPr>
          <w:color w:val="000000"/>
        </w:rPr>
        <w:t xml:space="preserve">Celem głównym programu jest budowanie partnerstwa między Gminą a Organizacjami </w:t>
      </w:r>
      <w:r>
        <w:rPr>
          <w:color w:val="000000"/>
        </w:rPr>
        <w:br/>
        <w:t>oraz skuteczniejsze działanie na rzecz poprawy jakości życia mieszkańców Gminy.</w:t>
      </w:r>
    </w:p>
    <w:p w:rsidR="00674F51" w:rsidRDefault="00674F51" w:rsidP="00674F51">
      <w:pPr>
        <w:jc w:val="both"/>
        <w:rPr>
          <w:color w:val="000000"/>
        </w:rPr>
      </w:pPr>
    </w:p>
    <w:p w:rsidR="00674F51" w:rsidRDefault="00674F51" w:rsidP="00674F51">
      <w:pPr>
        <w:jc w:val="both"/>
        <w:rPr>
          <w:b/>
          <w:color w:val="000000"/>
        </w:rPr>
      </w:pPr>
    </w:p>
    <w:p w:rsidR="00674F51" w:rsidRDefault="00674F51" w:rsidP="00674F51">
      <w:pPr>
        <w:jc w:val="center"/>
        <w:rPr>
          <w:b/>
          <w:color w:val="000000"/>
        </w:rPr>
      </w:pPr>
      <w:r>
        <w:rPr>
          <w:b/>
          <w:color w:val="000000"/>
        </w:rPr>
        <w:t>§ 3</w:t>
      </w:r>
    </w:p>
    <w:p w:rsidR="00674F51" w:rsidRDefault="00674F51" w:rsidP="00674F51">
      <w:pPr>
        <w:jc w:val="both"/>
        <w:rPr>
          <w:color w:val="000000"/>
        </w:rPr>
      </w:pPr>
    </w:p>
    <w:p w:rsidR="00674F51" w:rsidRDefault="00674F51" w:rsidP="00674F51">
      <w:pPr>
        <w:jc w:val="both"/>
        <w:rPr>
          <w:color w:val="000000"/>
        </w:rPr>
      </w:pPr>
      <w:r>
        <w:rPr>
          <w:color w:val="000000"/>
        </w:rPr>
        <w:t>Celami szczegółowymi programu są:</w:t>
      </w:r>
    </w:p>
    <w:p w:rsidR="00674F51" w:rsidRDefault="00674F51" w:rsidP="00674F51">
      <w:pPr>
        <w:numPr>
          <w:ilvl w:val="0"/>
          <w:numId w:val="6"/>
        </w:numPr>
        <w:jc w:val="both"/>
        <w:rPr>
          <w:color w:val="000000"/>
        </w:rPr>
      </w:pPr>
      <w:r>
        <w:rPr>
          <w:color w:val="000000"/>
        </w:rPr>
        <w:t xml:space="preserve">umocnienie lokalnych działań, stworzenie warunków dla powstania nowych inicjatyw </w:t>
      </w:r>
      <w:r>
        <w:rPr>
          <w:color w:val="000000"/>
        </w:rPr>
        <w:br/>
        <w:t xml:space="preserve">i struktur funkcjonujących na rzecz społeczności lokalnej, </w:t>
      </w:r>
    </w:p>
    <w:p w:rsidR="00674F51" w:rsidRDefault="00674F51" w:rsidP="00674F51">
      <w:pPr>
        <w:numPr>
          <w:ilvl w:val="0"/>
          <w:numId w:val="6"/>
        </w:numPr>
        <w:jc w:val="both"/>
        <w:rPr>
          <w:color w:val="000000"/>
        </w:rPr>
      </w:pPr>
      <w:r>
        <w:rPr>
          <w:color w:val="000000"/>
        </w:rPr>
        <w:t>zwiększenie wpływu Organizacji sektora pozarządowego na kreowanie polityki społecznej w Gminie,</w:t>
      </w:r>
    </w:p>
    <w:p w:rsidR="00674F51" w:rsidRDefault="00674F51" w:rsidP="00674F51">
      <w:pPr>
        <w:numPr>
          <w:ilvl w:val="0"/>
          <w:numId w:val="6"/>
        </w:numPr>
        <w:jc w:val="both"/>
        <w:rPr>
          <w:color w:val="000000"/>
        </w:rPr>
      </w:pPr>
      <w:r>
        <w:rPr>
          <w:color w:val="000000"/>
        </w:rPr>
        <w:t>wzmocnienie w świadomości społecznej poczucia odpowiedzialności za wpływ na życie lokalnej wspólnoty,</w:t>
      </w:r>
    </w:p>
    <w:p w:rsidR="00674F51" w:rsidRDefault="00674F51" w:rsidP="00674F51">
      <w:pPr>
        <w:numPr>
          <w:ilvl w:val="0"/>
          <w:numId w:val="6"/>
        </w:numPr>
        <w:jc w:val="both"/>
        <w:rPr>
          <w:color w:val="000000"/>
        </w:rPr>
      </w:pPr>
      <w:r>
        <w:rPr>
          <w:color w:val="000000"/>
        </w:rPr>
        <w:lastRenderedPageBreak/>
        <w:t>zwiększenie zaangażowania mieszkańców Gminy w rozwiązywanie lokalnych problemów,</w:t>
      </w:r>
    </w:p>
    <w:p w:rsidR="00674F51" w:rsidRDefault="00674F51" w:rsidP="00674F51">
      <w:pPr>
        <w:numPr>
          <w:ilvl w:val="0"/>
          <w:numId w:val="6"/>
        </w:numPr>
        <w:jc w:val="both"/>
        <w:rPr>
          <w:color w:val="000000"/>
        </w:rPr>
      </w:pPr>
      <w:r>
        <w:rPr>
          <w:color w:val="000000"/>
        </w:rPr>
        <w:t>umożliwienie wczesnej identyfikacji potrzeb społecznych, co doprowadzi do pełniejszego ich zaspokojenia, a tym samym do poprawy jakości życia mieszkańców,</w:t>
      </w:r>
    </w:p>
    <w:p w:rsidR="00674F51" w:rsidRDefault="00674F51" w:rsidP="00674F51">
      <w:pPr>
        <w:numPr>
          <w:ilvl w:val="0"/>
          <w:numId w:val="6"/>
        </w:numPr>
        <w:jc w:val="both"/>
        <w:rPr>
          <w:color w:val="000000"/>
        </w:rPr>
      </w:pPr>
      <w:r>
        <w:rPr>
          <w:color w:val="000000"/>
        </w:rPr>
        <w:t>udział zainteresowanych podmiotów podczas tworzenia programu współpracy, a także realizacji innych działań podejmowanych w celu wzmacniania współpracy między organami administracji publicznej i organizacjami,</w:t>
      </w:r>
    </w:p>
    <w:p w:rsidR="00674F51" w:rsidRDefault="00674F51" w:rsidP="00674F51">
      <w:pPr>
        <w:numPr>
          <w:ilvl w:val="0"/>
          <w:numId w:val="6"/>
        </w:numPr>
        <w:jc w:val="both"/>
        <w:rPr>
          <w:color w:val="000000"/>
        </w:rPr>
      </w:pPr>
      <w:r>
        <w:rPr>
          <w:color w:val="000000"/>
        </w:rPr>
        <w:t>otwarcie na innowacyjność i konkurencyjność poprzez umożliwienie indywidualnego wystąpienia z ofertą realizacji projektów konkretnych zadań publicznych,</w:t>
      </w:r>
    </w:p>
    <w:p w:rsidR="00674F51" w:rsidRDefault="00674F51" w:rsidP="00674F51">
      <w:pPr>
        <w:numPr>
          <w:ilvl w:val="0"/>
          <w:numId w:val="6"/>
        </w:numPr>
        <w:jc w:val="both"/>
        <w:rPr>
          <w:color w:val="000000"/>
        </w:rPr>
      </w:pPr>
      <w:r>
        <w:rPr>
          <w:color w:val="000000"/>
        </w:rPr>
        <w:t>wzmocnienie wsparcia dla inicjatyw, zarówno indywidualnych mieszkańców jak  organizacji podejmowanych w celu eliminowania negatywnych zjawisk dotykających społeczność lokalną.</w:t>
      </w:r>
    </w:p>
    <w:p w:rsidR="00674F51" w:rsidRDefault="00674F51" w:rsidP="00674F51">
      <w:pPr>
        <w:jc w:val="both"/>
        <w:rPr>
          <w:color w:val="000000"/>
        </w:rPr>
      </w:pPr>
    </w:p>
    <w:p w:rsidR="00674F51" w:rsidRDefault="00674F51" w:rsidP="00674F51">
      <w:pPr>
        <w:jc w:val="center"/>
        <w:rPr>
          <w:b/>
          <w:color w:val="000000"/>
        </w:rPr>
      </w:pPr>
      <w:r>
        <w:rPr>
          <w:b/>
          <w:color w:val="000000"/>
        </w:rPr>
        <w:t>Rozdział III</w:t>
      </w:r>
    </w:p>
    <w:p w:rsidR="00674F51" w:rsidRDefault="00674F51" w:rsidP="00674F51">
      <w:pPr>
        <w:jc w:val="center"/>
        <w:rPr>
          <w:b/>
          <w:color w:val="000000"/>
        </w:rPr>
      </w:pPr>
      <w:r>
        <w:rPr>
          <w:b/>
          <w:color w:val="000000"/>
        </w:rPr>
        <w:t>Zasady współpracy</w:t>
      </w:r>
    </w:p>
    <w:p w:rsidR="00674F51" w:rsidRDefault="00674F51" w:rsidP="00674F51">
      <w:pPr>
        <w:jc w:val="center"/>
        <w:rPr>
          <w:b/>
          <w:color w:val="000000"/>
        </w:rPr>
      </w:pPr>
      <w:r>
        <w:rPr>
          <w:b/>
          <w:color w:val="000000"/>
        </w:rPr>
        <w:t>§ 4</w:t>
      </w:r>
    </w:p>
    <w:p w:rsidR="00674F51" w:rsidRDefault="00674F51" w:rsidP="00674F51">
      <w:pPr>
        <w:jc w:val="both"/>
        <w:rPr>
          <w:b/>
          <w:color w:val="000000"/>
        </w:rPr>
      </w:pPr>
    </w:p>
    <w:p w:rsidR="00674F51" w:rsidRDefault="00674F51" w:rsidP="00674F51">
      <w:pPr>
        <w:jc w:val="both"/>
        <w:rPr>
          <w:color w:val="000000"/>
        </w:rPr>
      </w:pPr>
      <w:r>
        <w:rPr>
          <w:color w:val="000000"/>
        </w:rPr>
        <w:t xml:space="preserve">Współpraca Gminy z Organizacjami prowadzącymi działalność pożytku publicznego obejmuje zadania o zasięgu lokalnym i opiera się na zasadach: </w:t>
      </w:r>
    </w:p>
    <w:p w:rsidR="00674F51" w:rsidRDefault="00674F51" w:rsidP="00674F51">
      <w:pPr>
        <w:numPr>
          <w:ilvl w:val="0"/>
          <w:numId w:val="7"/>
        </w:numPr>
        <w:jc w:val="both"/>
        <w:rPr>
          <w:color w:val="000000"/>
        </w:rPr>
      </w:pPr>
      <w:r>
        <w:rPr>
          <w:color w:val="000000"/>
        </w:rPr>
        <w:t xml:space="preserve">pomocniczości – zgodnie z którą Gmina powierza podmiotom programu realizację zadań publicznych a podmioty zapewniają ich wykonanie w sposób ekonomiczny, profesjonalny i terminowy, </w:t>
      </w:r>
    </w:p>
    <w:p w:rsidR="00674F51" w:rsidRDefault="00674F51" w:rsidP="00674F51">
      <w:pPr>
        <w:numPr>
          <w:ilvl w:val="0"/>
          <w:numId w:val="7"/>
        </w:numPr>
        <w:jc w:val="both"/>
        <w:rPr>
          <w:color w:val="000000"/>
        </w:rPr>
      </w:pPr>
      <w:r>
        <w:rPr>
          <w:color w:val="000000"/>
        </w:rPr>
        <w:t>suwerenności stron – co oznacza, że partnerzy samodzielnie i w sposób niezależny podejmują działania w zakresie współpracy,</w:t>
      </w:r>
    </w:p>
    <w:p w:rsidR="00674F51" w:rsidRDefault="00674F51" w:rsidP="00674F51">
      <w:pPr>
        <w:numPr>
          <w:ilvl w:val="0"/>
          <w:numId w:val="7"/>
        </w:numPr>
        <w:jc w:val="both"/>
        <w:rPr>
          <w:color w:val="000000"/>
        </w:rPr>
      </w:pPr>
      <w:r>
        <w:rPr>
          <w:color w:val="000000"/>
        </w:rPr>
        <w:t xml:space="preserve">partnerstwa – oznacza, że podmioty na zasadach i w formie określonej w ustawie uczestniczą w identyfikowaniu problemów społecznych, wypracowaniu sposobów ich rozwiązywania, </w:t>
      </w:r>
    </w:p>
    <w:p w:rsidR="00674F51" w:rsidRDefault="00674F51" w:rsidP="00674F51">
      <w:pPr>
        <w:numPr>
          <w:ilvl w:val="0"/>
          <w:numId w:val="7"/>
        </w:numPr>
        <w:jc w:val="both"/>
        <w:rPr>
          <w:color w:val="000000"/>
        </w:rPr>
      </w:pPr>
      <w:r>
        <w:rPr>
          <w:color w:val="000000"/>
        </w:rPr>
        <w:t>efektywności – w myśl której Gmina i podmioty dążą do osiągnięcia jak najlepszych efektów w realizacji zadań publicznych,</w:t>
      </w:r>
    </w:p>
    <w:p w:rsidR="00674F51" w:rsidRDefault="00674F51" w:rsidP="00674F51">
      <w:pPr>
        <w:numPr>
          <w:ilvl w:val="0"/>
          <w:numId w:val="7"/>
        </w:numPr>
        <w:jc w:val="both"/>
        <w:rPr>
          <w:color w:val="000000"/>
        </w:rPr>
      </w:pPr>
      <w:r>
        <w:rPr>
          <w:color w:val="000000"/>
        </w:rPr>
        <w:t xml:space="preserve">uczciwej konkurencji – oznacza równe szanse dla wszystkich podmiotów działających </w:t>
      </w:r>
      <w:r>
        <w:rPr>
          <w:color w:val="000000"/>
        </w:rPr>
        <w:br/>
        <w:t>na rzecz Gminy,</w:t>
      </w:r>
    </w:p>
    <w:p w:rsidR="00674F51" w:rsidRDefault="00674F51" w:rsidP="00674F51">
      <w:pPr>
        <w:numPr>
          <w:ilvl w:val="0"/>
          <w:numId w:val="7"/>
        </w:numPr>
        <w:jc w:val="both"/>
        <w:rPr>
          <w:color w:val="000000"/>
        </w:rPr>
      </w:pPr>
      <w:r>
        <w:rPr>
          <w:color w:val="000000"/>
        </w:rPr>
        <w:t xml:space="preserve">jawności – która urzeczywistniana jest poprzez udostępnianie przez Gminę Organizacjom informacji o zamiarach, celach i wysokości środków przewidzianych na realizację zadań oraz kryteriach stosowanych przy wyborze ofert. Zasada obliguje również podmioty programu do udostępniania Gminie danych dotyczących swojej struktury organizacyjnej, sposobu funkcjonowania, rezultatów prowadzenia dotychczasowej działalności </w:t>
      </w:r>
    </w:p>
    <w:p w:rsidR="00674F51" w:rsidRDefault="00674F51" w:rsidP="00674F51">
      <w:pPr>
        <w:ind w:left="360"/>
        <w:jc w:val="both"/>
        <w:rPr>
          <w:color w:val="000000"/>
        </w:rPr>
      </w:pPr>
      <w:r>
        <w:rPr>
          <w:color w:val="000000"/>
        </w:rPr>
        <w:t xml:space="preserve">oraz sytuacji finansowej.  </w:t>
      </w:r>
    </w:p>
    <w:p w:rsidR="00674F51" w:rsidRDefault="00674F51" w:rsidP="00674F51">
      <w:pPr>
        <w:jc w:val="both"/>
        <w:rPr>
          <w:b/>
          <w:color w:val="000000"/>
        </w:rPr>
      </w:pPr>
    </w:p>
    <w:p w:rsidR="00674F51" w:rsidRDefault="00674F51" w:rsidP="00674F51">
      <w:pPr>
        <w:jc w:val="both"/>
        <w:rPr>
          <w:b/>
          <w:color w:val="000000"/>
        </w:rPr>
      </w:pPr>
    </w:p>
    <w:p w:rsidR="00674F51" w:rsidRDefault="00674F51" w:rsidP="00674F51">
      <w:pPr>
        <w:jc w:val="both"/>
        <w:rPr>
          <w:b/>
          <w:color w:val="000000"/>
        </w:rPr>
      </w:pPr>
    </w:p>
    <w:p w:rsidR="00674F51" w:rsidRDefault="00674F51" w:rsidP="00674F51">
      <w:pPr>
        <w:jc w:val="center"/>
        <w:rPr>
          <w:b/>
          <w:color w:val="000000"/>
        </w:rPr>
      </w:pPr>
    </w:p>
    <w:p w:rsidR="00674F51" w:rsidRDefault="00674F51" w:rsidP="00674F51">
      <w:pPr>
        <w:jc w:val="center"/>
        <w:rPr>
          <w:b/>
          <w:color w:val="000000"/>
        </w:rPr>
      </w:pPr>
      <w:r>
        <w:rPr>
          <w:b/>
          <w:color w:val="000000"/>
        </w:rPr>
        <w:t>Rozdział IV</w:t>
      </w:r>
    </w:p>
    <w:p w:rsidR="00674F51" w:rsidRDefault="00674F51" w:rsidP="00674F51">
      <w:pPr>
        <w:tabs>
          <w:tab w:val="left" w:pos="540"/>
        </w:tabs>
        <w:jc w:val="center"/>
        <w:rPr>
          <w:b/>
          <w:color w:val="000000"/>
        </w:rPr>
      </w:pPr>
      <w:r>
        <w:rPr>
          <w:b/>
          <w:color w:val="000000"/>
        </w:rPr>
        <w:t>Zakres przedmiotowy programu</w:t>
      </w:r>
    </w:p>
    <w:p w:rsidR="00674F51" w:rsidRDefault="00674F51" w:rsidP="00674F51">
      <w:pPr>
        <w:jc w:val="center"/>
        <w:rPr>
          <w:b/>
          <w:color w:val="000000"/>
        </w:rPr>
      </w:pPr>
      <w:r>
        <w:rPr>
          <w:b/>
          <w:color w:val="000000"/>
        </w:rPr>
        <w:t>§ 5</w:t>
      </w:r>
    </w:p>
    <w:p w:rsidR="00674F51" w:rsidRDefault="00674F51" w:rsidP="00674F51">
      <w:pPr>
        <w:tabs>
          <w:tab w:val="left" w:pos="540"/>
        </w:tabs>
        <w:jc w:val="both"/>
        <w:rPr>
          <w:color w:val="000000"/>
        </w:rPr>
      </w:pPr>
    </w:p>
    <w:p w:rsidR="00674F51" w:rsidRDefault="00674F51" w:rsidP="00674F51">
      <w:pPr>
        <w:jc w:val="both"/>
        <w:rPr>
          <w:color w:val="000000"/>
        </w:rPr>
      </w:pPr>
      <w:r>
        <w:rPr>
          <w:color w:val="000000"/>
        </w:rPr>
        <w:t xml:space="preserve">Zakres współpracy Gminy z Organizacjami obejmuje sferę zadań publicznych gminy, </w:t>
      </w:r>
      <w:r>
        <w:rPr>
          <w:color w:val="000000"/>
        </w:rPr>
        <w:br/>
        <w:t xml:space="preserve">o których mowa w art. 7 ust.1 ustawy z dnia 8 marca 1990 roku o samorządzie gminnym </w:t>
      </w:r>
      <w:r>
        <w:rPr>
          <w:color w:val="000000"/>
        </w:rPr>
        <w:br/>
      </w:r>
      <w:r w:rsidRPr="001C1C77">
        <w:rPr>
          <w:color w:val="000000"/>
        </w:rPr>
        <w:t>(</w:t>
      </w:r>
      <w:r>
        <w:t>Dz. U. z 20</w:t>
      </w:r>
      <w:r w:rsidR="00981AED">
        <w:t>20</w:t>
      </w:r>
      <w:r>
        <w:t xml:space="preserve"> roku, poz. </w:t>
      </w:r>
      <w:r w:rsidR="00981AED">
        <w:t>713</w:t>
      </w:r>
      <w:r>
        <w:t xml:space="preserve"> </w:t>
      </w:r>
      <w:r w:rsidR="00981AED">
        <w:t xml:space="preserve">z </w:t>
      </w:r>
      <w:proofErr w:type="spellStart"/>
      <w:r w:rsidR="00981AED">
        <w:t>późn</w:t>
      </w:r>
      <w:proofErr w:type="spellEnd"/>
      <w:r w:rsidR="00981AED">
        <w:t xml:space="preserve"> zm</w:t>
      </w:r>
      <w:r>
        <w:t>.</w:t>
      </w:r>
      <w:r w:rsidRPr="001C1C77">
        <w:t xml:space="preserve">) </w:t>
      </w:r>
      <w:r w:rsidRPr="001C1C77">
        <w:rPr>
          <w:color w:val="000000"/>
        </w:rPr>
        <w:t>oraz art. 4 ust. 1 Ustawy.</w:t>
      </w:r>
      <w:r>
        <w:rPr>
          <w:color w:val="000000"/>
        </w:rPr>
        <w:t xml:space="preserve"> </w:t>
      </w:r>
    </w:p>
    <w:p w:rsidR="00674F51" w:rsidRDefault="00674F51" w:rsidP="00674F51">
      <w:pPr>
        <w:jc w:val="both"/>
        <w:rPr>
          <w:color w:val="000000"/>
        </w:rPr>
      </w:pPr>
    </w:p>
    <w:p w:rsidR="00674F51" w:rsidRDefault="00674F51" w:rsidP="00674F51">
      <w:pPr>
        <w:jc w:val="both"/>
        <w:rPr>
          <w:color w:val="000000"/>
        </w:rPr>
      </w:pPr>
    </w:p>
    <w:p w:rsidR="00674F51" w:rsidRDefault="00674F51" w:rsidP="00674F51">
      <w:pPr>
        <w:jc w:val="center"/>
        <w:rPr>
          <w:b/>
          <w:color w:val="000000"/>
        </w:rPr>
      </w:pPr>
      <w:r>
        <w:rPr>
          <w:b/>
          <w:color w:val="000000"/>
        </w:rPr>
        <w:lastRenderedPageBreak/>
        <w:t>Rozdział V</w:t>
      </w:r>
    </w:p>
    <w:p w:rsidR="00674F51" w:rsidRDefault="00674F51" w:rsidP="00674F51">
      <w:pPr>
        <w:jc w:val="center"/>
        <w:rPr>
          <w:b/>
          <w:color w:val="000000"/>
        </w:rPr>
      </w:pPr>
      <w:r>
        <w:rPr>
          <w:b/>
          <w:color w:val="000000"/>
        </w:rPr>
        <w:t>Formy współpracy</w:t>
      </w:r>
    </w:p>
    <w:p w:rsidR="00674F51" w:rsidRDefault="00674F51" w:rsidP="00674F51">
      <w:pPr>
        <w:jc w:val="center"/>
        <w:rPr>
          <w:b/>
          <w:color w:val="000000"/>
        </w:rPr>
      </w:pPr>
      <w:r>
        <w:rPr>
          <w:b/>
          <w:color w:val="000000"/>
        </w:rPr>
        <w:t>§ 6</w:t>
      </w:r>
    </w:p>
    <w:p w:rsidR="00674F51" w:rsidRDefault="00674F51" w:rsidP="00674F51">
      <w:pPr>
        <w:jc w:val="center"/>
        <w:rPr>
          <w:b/>
          <w:color w:val="000000"/>
        </w:rPr>
      </w:pPr>
    </w:p>
    <w:p w:rsidR="00674F51" w:rsidRDefault="00674F51" w:rsidP="00674F51">
      <w:pPr>
        <w:numPr>
          <w:ilvl w:val="0"/>
          <w:numId w:val="8"/>
        </w:numPr>
        <w:jc w:val="both"/>
        <w:rPr>
          <w:color w:val="000000"/>
        </w:rPr>
      </w:pPr>
      <w:r>
        <w:rPr>
          <w:color w:val="000000"/>
        </w:rPr>
        <w:t>Współpraca o charakterze pozafinansowym może polegać na:</w:t>
      </w:r>
    </w:p>
    <w:p w:rsidR="00674F51" w:rsidRDefault="00674F51" w:rsidP="00674F51">
      <w:pPr>
        <w:numPr>
          <w:ilvl w:val="0"/>
          <w:numId w:val="9"/>
        </w:numPr>
        <w:jc w:val="both"/>
        <w:rPr>
          <w:color w:val="000000"/>
        </w:rPr>
      </w:pPr>
      <w:r>
        <w:rPr>
          <w:color w:val="000000"/>
        </w:rPr>
        <w:t xml:space="preserve">informowaniu o zadaniach publicznych, które będą realizowane w danym roku wraz </w:t>
      </w:r>
      <w:r>
        <w:rPr>
          <w:color w:val="000000"/>
        </w:rPr>
        <w:tab/>
        <w:t xml:space="preserve">z podaniem wysokości środków przeznaczonych z budżetu Gminy na realizację tych </w:t>
      </w:r>
      <w:r>
        <w:rPr>
          <w:color w:val="000000"/>
        </w:rPr>
        <w:tab/>
        <w:t xml:space="preserve">zadań, a także o ogłaszanych konkursach ofert, </w:t>
      </w:r>
    </w:p>
    <w:p w:rsidR="00674F51" w:rsidRDefault="00674F51" w:rsidP="00674F51">
      <w:pPr>
        <w:numPr>
          <w:ilvl w:val="0"/>
          <w:numId w:val="9"/>
        </w:numPr>
        <w:jc w:val="both"/>
        <w:rPr>
          <w:color w:val="000000"/>
        </w:rPr>
      </w:pPr>
      <w:r>
        <w:rPr>
          <w:color w:val="000000"/>
        </w:rPr>
        <w:t>konsultowaniu z Organizacjami odpowiednio do zakresu ich działania projektów aktów prawa miejscowego w dziedzinach dotyczących działalności statutowej tych organizacji,</w:t>
      </w:r>
    </w:p>
    <w:p w:rsidR="00674F51" w:rsidRDefault="00674F51" w:rsidP="00674F51">
      <w:pPr>
        <w:numPr>
          <w:ilvl w:val="0"/>
          <w:numId w:val="9"/>
        </w:numPr>
        <w:jc w:val="both"/>
        <w:rPr>
          <w:color w:val="000000"/>
        </w:rPr>
      </w:pPr>
      <w:r>
        <w:rPr>
          <w:color w:val="000000"/>
        </w:rPr>
        <w:t>organizowaniu i współorganizowaniu szkoleń, konferencji, konsultacji, forum wymiany doświadczeń w celu podniesienia sprawności funkcjonowania organizacji,</w:t>
      </w:r>
    </w:p>
    <w:p w:rsidR="00674F51" w:rsidRDefault="00674F51" w:rsidP="00674F51">
      <w:pPr>
        <w:numPr>
          <w:ilvl w:val="0"/>
          <w:numId w:val="9"/>
        </w:numPr>
        <w:jc w:val="both"/>
        <w:rPr>
          <w:color w:val="000000"/>
        </w:rPr>
      </w:pPr>
      <w:r>
        <w:rPr>
          <w:color w:val="000000"/>
        </w:rPr>
        <w:t>prowadzeniu i stałym aktualizowaniu wykazu Organizacji prowadzących działalność pożytku publicznego działających na terenie Gminy na stronie internetowej Gminy,</w:t>
      </w:r>
    </w:p>
    <w:p w:rsidR="00674F51" w:rsidRDefault="00674F51" w:rsidP="00674F51">
      <w:pPr>
        <w:numPr>
          <w:ilvl w:val="0"/>
          <w:numId w:val="9"/>
        </w:numPr>
        <w:jc w:val="both"/>
        <w:rPr>
          <w:color w:val="000000"/>
        </w:rPr>
      </w:pPr>
      <w:r>
        <w:rPr>
          <w:color w:val="000000"/>
        </w:rPr>
        <w:t xml:space="preserve">udzielaniu rekomendacji Organizacjom współpracującym z Gminą, które ubiegają </w:t>
      </w:r>
      <w:r>
        <w:rPr>
          <w:color w:val="000000"/>
        </w:rPr>
        <w:tab/>
        <w:t>się o dofinansowanie z innych źródeł (poza gminnych),</w:t>
      </w:r>
    </w:p>
    <w:p w:rsidR="00674F51" w:rsidRDefault="00674F51" w:rsidP="00674F51">
      <w:pPr>
        <w:numPr>
          <w:ilvl w:val="0"/>
          <w:numId w:val="9"/>
        </w:numPr>
        <w:jc w:val="both"/>
        <w:rPr>
          <w:color w:val="000000"/>
        </w:rPr>
      </w:pPr>
      <w:r>
        <w:rPr>
          <w:color w:val="000000"/>
        </w:rPr>
        <w:t>promowaniu działalności Organizacji na stronach internetowych Gminy,</w:t>
      </w:r>
    </w:p>
    <w:p w:rsidR="00674F51" w:rsidRDefault="00674F51" w:rsidP="00674F51">
      <w:pPr>
        <w:numPr>
          <w:ilvl w:val="0"/>
          <w:numId w:val="9"/>
        </w:numPr>
        <w:jc w:val="both"/>
        <w:rPr>
          <w:color w:val="000000"/>
        </w:rPr>
      </w:pPr>
      <w:r>
        <w:rPr>
          <w:color w:val="000000"/>
        </w:rPr>
        <w:t>udzielaniu pomocy przy organizowaniu spotkań otwartych przez Organizacje poprzez możliwość nieodpłatnego udostępniania lokalu,</w:t>
      </w:r>
    </w:p>
    <w:p w:rsidR="00674F51" w:rsidRDefault="00674F51" w:rsidP="00674F51">
      <w:pPr>
        <w:numPr>
          <w:ilvl w:val="0"/>
          <w:numId w:val="2"/>
        </w:numPr>
        <w:jc w:val="both"/>
        <w:rPr>
          <w:color w:val="000000"/>
        </w:rPr>
      </w:pPr>
      <w:r>
        <w:rPr>
          <w:color w:val="000000"/>
        </w:rPr>
        <w:t>2. Współpraca o charakterze finansowym może się odbywać w następujących formach:</w:t>
      </w:r>
    </w:p>
    <w:p w:rsidR="00674F51" w:rsidRDefault="00674F51" w:rsidP="00674F51">
      <w:pPr>
        <w:numPr>
          <w:ilvl w:val="1"/>
          <w:numId w:val="18"/>
        </w:numPr>
        <w:jc w:val="both"/>
        <w:rPr>
          <w:color w:val="000000"/>
        </w:rPr>
      </w:pPr>
      <w:r>
        <w:rPr>
          <w:color w:val="000000"/>
        </w:rPr>
        <w:t>zlecenia w drodze otwartych konkursów ofert Organizacjom realizacji zadań publicznych w formie powierzania wykonania zadań wraz z udzieleniem dotacji na sfinansowanie jego realizacji lub wspierania wykonania zadań wraz z udzieleniem dotacji na dofinansowanie jego realizacji,</w:t>
      </w:r>
    </w:p>
    <w:p w:rsidR="00674F51" w:rsidRDefault="00674F51" w:rsidP="00674F51">
      <w:pPr>
        <w:numPr>
          <w:ilvl w:val="1"/>
          <w:numId w:val="18"/>
        </w:numPr>
        <w:jc w:val="both"/>
        <w:rPr>
          <w:color w:val="000000"/>
        </w:rPr>
      </w:pPr>
      <w:r>
        <w:rPr>
          <w:color w:val="000000"/>
        </w:rPr>
        <w:t>umowy o wykonanie inicjatywy lokalnej na zasadach określonych w ustawie,</w:t>
      </w:r>
    </w:p>
    <w:p w:rsidR="00674F51" w:rsidRDefault="00674F51" w:rsidP="00674F51">
      <w:pPr>
        <w:numPr>
          <w:ilvl w:val="1"/>
          <w:numId w:val="18"/>
        </w:numPr>
        <w:jc w:val="both"/>
        <w:rPr>
          <w:color w:val="000000"/>
        </w:rPr>
      </w:pPr>
      <w:r>
        <w:rPr>
          <w:color w:val="000000"/>
        </w:rPr>
        <w:t xml:space="preserve">zlecenie realizacji zadania publicznego w trybie małych dotacji. Na wniosek Organizacji Gmina może zlecić wykonanie realizacji zadania publicznego </w:t>
      </w:r>
      <w:r>
        <w:rPr>
          <w:color w:val="000000"/>
        </w:rPr>
        <w:br/>
        <w:t xml:space="preserve">o charakterze lokalnym z pominięciem otwartego konkursu ofert, jeśli spełnione </w:t>
      </w:r>
    </w:p>
    <w:p w:rsidR="00674F51" w:rsidRDefault="00674F51" w:rsidP="00674F51">
      <w:pPr>
        <w:ind w:left="284"/>
        <w:jc w:val="both"/>
        <w:rPr>
          <w:color w:val="000000"/>
        </w:rPr>
      </w:pPr>
      <w:r>
        <w:rPr>
          <w:color w:val="000000"/>
        </w:rPr>
        <w:tab/>
        <w:t>są łącznie następujące warunki:</w:t>
      </w:r>
    </w:p>
    <w:p w:rsidR="00674F51" w:rsidRDefault="00674F51" w:rsidP="00674F51">
      <w:pPr>
        <w:numPr>
          <w:ilvl w:val="0"/>
          <w:numId w:val="10"/>
        </w:numPr>
        <w:jc w:val="both"/>
        <w:rPr>
          <w:color w:val="000000"/>
        </w:rPr>
      </w:pPr>
      <w:r>
        <w:rPr>
          <w:color w:val="000000"/>
        </w:rPr>
        <w:t xml:space="preserve">wysokość dofinansowania lub finansowania zadania publicznego nie przekracza </w:t>
      </w:r>
      <w:r>
        <w:rPr>
          <w:color w:val="000000"/>
        </w:rPr>
        <w:br/>
        <w:t>10 000 zł,</w:t>
      </w:r>
    </w:p>
    <w:p w:rsidR="00674F51" w:rsidRDefault="00674F51" w:rsidP="00674F51">
      <w:pPr>
        <w:numPr>
          <w:ilvl w:val="0"/>
          <w:numId w:val="10"/>
        </w:numPr>
        <w:jc w:val="both"/>
        <w:rPr>
          <w:color w:val="000000"/>
        </w:rPr>
      </w:pPr>
      <w:r>
        <w:rPr>
          <w:color w:val="000000"/>
        </w:rPr>
        <w:t>zadanie publiczne zostanie zrealizowane w okresie nie dłuższym niż 90 dni,</w:t>
      </w:r>
    </w:p>
    <w:p w:rsidR="00674F51" w:rsidRDefault="00674F51" w:rsidP="00674F51">
      <w:pPr>
        <w:numPr>
          <w:ilvl w:val="0"/>
          <w:numId w:val="10"/>
        </w:numPr>
        <w:jc w:val="both"/>
        <w:rPr>
          <w:color w:val="000000"/>
        </w:rPr>
      </w:pPr>
      <w:r>
        <w:rPr>
          <w:color w:val="000000"/>
        </w:rPr>
        <w:t>łączna kwota przekazanych środków finansowych tej samej organizacji nie może przekroczyć 20 000 zł. w roku kalendarzowym,</w:t>
      </w:r>
    </w:p>
    <w:p w:rsidR="00674F51" w:rsidRDefault="00674F51" w:rsidP="00674F51">
      <w:pPr>
        <w:numPr>
          <w:ilvl w:val="0"/>
          <w:numId w:val="10"/>
        </w:numPr>
        <w:jc w:val="both"/>
        <w:rPr>
          <w:color w:val="000000"/>
        </w:rPr>
      </w:pPr>
      <w:r>
        <w:rPr>
          <w:color w:val="000000"/>
        </w:rPr>
        <w:t>łączna kwota przekazana w tym trybie nie może przekroczyć 20% dotacji planowanych w roku budżetowym na realizację zadań publicznych przez Organizacje,</w:t>
      </w:r>
    </w:p>
    <w:p w:rsidR="00674F51" w:rsidRDefault="00674F51" w:rsidP="00674F51">
      <w:pPr>
        <w:jc w:val="center"/>
        <w:rPr>
          <w:color w:val="000000"/>
        </w:rPr>
      </w:pPr>
    </w:p>
    <w:p w:rsidR="00674F51" w:rsidRDefault="00674F51" w:rsidP="00674F51">
      <w:pPr>
        <w:jc w:val="center"/>
        <w:rPr>
          <w:b/>
          <w:color w:val="000000"/>
        </w:rPr>
      </w:pPr>
    </w:p>
    <w:p w:rsidR="00674F51" w:rsidRDefault="00674F51" w:rsidP="00674F51">
      <w:pPr>
        <w:jc w:val="center"/>
        <w:rPr>
          <w:b/>
          <w:color w:val="000000"/>
        </w:rPr>
      </w:pPr>
      <w:r>
        <w:rPr>
          <w:b/>
          <w:color w:val="000000"/>
        </w:rPr>
        <w:t>Rozdział VI</w:t>
      </w:r>
    </w:p>
    <w:p w:rsidR="00674F51" w:rsidRDefault="00674F51" w:rsidP="00674F51">
      <w:pPr>
        <w:jc w:val="center"/>
        <w:rPr>
          <w:b/>
          <w:color w:val="000000"/>
        </w:rPr>
      </w:pPr>
      <w:r>
        <w:rPr>
          <w:b/>
          <w:color w:val="000000"/>
        </w:rPr>
        <w:t>Priorytetowe zadania publiczne</w:t>
      </w:r>
    </w:p>
    <w:p w:rsidR="00674F51" w:rsidRDefault="00674F51" w:rsidP="00674F51">
      <w:pPr>
        <w:jc w:val="center"/>
        <w:rPr>
          <w:b/>
          <w:color w:val="000000"/>
        </w:rPr>
      </w:pPr>
      <w:r>
        <w:rPr>
          <w:b/>
          <w:color w:val="000000"/>
        </w:rPr>
        <w:t>§ 7</w:t>
      </w:r>
    </w:p>
    <w:p w:rsidR="00674F51" w:rsidRDefault="00674F51" w:rsidP="00674F51">
      <w:pPr>
        <w:jc w:val="both"/>
        <w:rPr>
          <w:b/>
          <w:color w:val="000000"/>
        </w:rPr>
      </w:pPr>
    </w:p>
    <w:p w:rsidR="00674F51" w:rsidRPr="0031458B" w:rsidRDefault="00674F51" w:rsidP="00674F51">
      <w:pPr>
        <w:numPr>
          <w:ilvl w:val="6"/>
          <w:numId w:val="9"/>
        </w:numPr>
        <w:jc w:val="both"/>
        <w:rPr>
          <w:color w:val="000000"/>
        </w:rPr>
      </w:pPr>
      <w:r w:rsidRPr="0031458B">
        <w:rPr>
          <w:color w:val="000000"/>
        </w:rPr>
        <w:t>Wspieranie i up</w:t>
      </w:r>
      <w:r>
        <w:rPr>
          <w:color w:val="000000"/>
        </w:rPr>
        <w:t xml:space="preserve">owszechnianie kultury fizycznej, </w:t>
      </w:r>
      <w:r w:rsidRPr="0031458B">
        <w:rPr>
          <w:color w:val="000000"/>
        </w:rPr>
        <w:t>sportu</w:t>
      </w:r>
      <w:r>
        <w:rPr>
          <w:color w:val="000000"/>
        </w:rPr>
        <w:t>,</w:t>
      </w:r>
      <w:r w:rsidRPr="0031458B">
        <w:rPr>
          <w:color w:val="000000"/>
        </w:rPr>
        <w:t xml:space="preserve"> </w:t>
      </w:r>
      <w:r w:rsidRPr="0031458B">
        <w:t xml:space="preserve">zdrowego i aktywnego stylu życia </w:t>
      </w:r>
      <w:r w:rsidRPr="0031458B">
        <w:rPr>
          <w:color w:val="000000"/>
        </w:rPr>
        <w:t xml:space="preserve">- realizowane poprzez organizowanie zawodów, turniejów sportowych i imprez sportowo-rekreacyjnych, </w:t>
      </w:r>
      <w:r>
        <w:t>turystykę</w:t>
      </w:r>
      <w:r w:rsidRPr="0031458B">
        <w:t>, rajdy i wycieczki</w:t>
      </w:r>
      <w:r>
        <w:t>,</w:t>
      </w:r>
      <w:r w:rsidRPr="0031458B">
        <w:rPr>
          <w:color w:val="000000"/>
        </w:rPr>
        <w:t xml:space="preserve"> prowadzenie działalności sekcji sportowych dziecięcych i młodzieżowych, szkolenia sportowe dzieci </w:t>
      </w:r>
      <w:r w:rsidRPr="0031458B">
        <w:rPr>
          <w:color w:val="000000"/>
        </w:rPr>
        <w:br/>
        <w:t xml:space="preserve">i młodzieży obejmujące prowadzenie zajęć treningowych i udział w obozach szkoleniowych z zakresu różnych dyscyplin sportowych. </w:t>
      </w:r>
    </w:p>
    <w:p w:rsidR="00674F51" w:rsidRPr="00864CD8" w:rsidRDefault="00674F51" w:rsidP="00674F51">
      <w:pPr>
        <w:numPr>
          <w:ilvl w:val="6"/>
          <w:numId w:val="9"/>
        </w:numPr>
        <w:jc w:val="both"/>
        <w:rPr>
          <w:color w:val="000000"/>
        </w:rPr>
      </w:pPr>
      <w:r w:rsidRPr="00864CD8">
        <w:lastRenderedPageBreak/>
        <w:t>Podtrzymy</w:t>
      </w:r>
      <w:r w:rsidR="00981AED">
        <w:t>wanie, upowszechnianie tradycji</w:t>
      </w:r>
      <w:r w:rsidRPr="00864CD8">
        <w:t xml:space="preserve"> narodowych, pielęgnowanie polskości oraz rozwoju świadomo</w:t>
      </w:r>
      <w:r w:rsidR="00981AED">
        <w:t xml:space="preserve">ści narodowej, obywatelskiej i </w:t>
      </w:r>
      <w:r w:rsidRPr="00864CD8">
        <w:t>kulturowej poprzez:</w:t>
      </w:r>
    </w:p>
    <w:p w:rsidR="00674F51" w:rsidRPr="00864CD8" w:rsidRDefault="00674F51" w:rsidP="00674F51">
      <w:pPr>
        <w:ind w:left="284"/>
      </w:pPr>
      <w:r w:rsidRPr="00864CD8">
        <w:t xml:space="preserve">1) </w:t>
      </w:r>
      <w:r w:rsidRPr="004B1FFE">
        <w:t>organizowanie oraz udział w festiwalach, przeglądach, konkursach, wystawach, rekonstrukcjach i innych wydarzeniach kulturalnych.</w:t>
      </w:r>
    </w:p>
    <w:p w:rsidR="00674F51" w:rsidRPr="00864CD8" w:rsidRDefault="00674F51" w:rsidP="00674F51">
      <w:pPr>
        <w:ind w:left="284"/>
      </w:pPr>
      <w:r w:rsidRPr="00864CD8">
        <w:t xml:space="preserve">2) </w:t>
      </w:r>
      <w:r>
        <w:t>p</w:t>
      </w:r>
      <w:r w:rsidRPr="00864CD8">
        <w:t>romowanie twórczości lokalnej, lokalnego dziedzictwa kulturowego oraz lokalnych wydawnictw</w:t>
      </w:r>
    </w:p>
    <w:p w:rsidR="00674F51" w:rsidRPr="00864CD8" w:rsidRDefault="00674F51" w:rsidP="00674F51">
      <w:pPr>
        <w:numPr>
          <w:ilvl w:val="6"/>
          <w:numId w:val="9"/>
        </w:numPr>
        <w:jc w:val="both"/>
        <w:rPr>
          <w:color w:val="000000"/>
        </w:rPr>
      </w:pPr>
      <w:r w:rsidRPr="00864CD8">
        <w:t>Wspieranie działań społeczności lokalnych i różnych wspólnot.</w:t>
      </w:r>
    </w:p>
    <w:p w:rsidR="00674F51" w:rsidRDefault="00674F51" w:rsidP="00674F51">
      <w:pPr>
        <w:numPr>
          <w:ilvl w:val="6"/>
          <w:numId w:val="9"/>
        </w:numPr>
        <w:jc w:val="both"/>
        <w:rPr>
          <w:color w:val="000000"/>
        </w:rPr>
      </w:pPr>
      <w:r>
        <w:rPr>
          <w:color w:val="000000"/>
        </w:rPr>
        <w:t xml:space="preserve">Ochrona i promocja zdrowia – realizowana poprzez podejmowanie działań zmierzających do zapobiegania alkoholizmowi i innym patologiom społecznym oraz promowanie zdrowego stylu życia poprzez organizowanie wyjazdów terapeutycznych, imprez </w:t>
      </w:r>
      <w:r>
        <w:rPr>
          <w:color w:val="000000"/>
        </w:rPr>
        <w:br/>
        <w:t>i wycieczek profilaktycznych dla rodzin z problemem alkoholowym,</w:t>
      </w:r>
    </w:p>
    <w:p w:rsidR="00674F51" w:rsidRDefault="00674F51" w:rsidP="00674F51">
      <w:pPr>
        <w:numPr>
          <w:ilvl w:val="6"/>
          <w:numId w:val="9"/>
        </w:numPr>
        <w:jc w:val="both"/>
        <w:rPr>
          <w:color w:val="000000"/>
        </w:rPr>
      </w:pPr>
      <w:r>
        <w:rPr>
          <w:color w:val="000000"/>
        </w:rPr>
        <w:t>Porządek i bezpieczeństwo publiczne oraz przeciwdziałanie patologiom społecznym- realizowane jest poprzez:</w:t>
      </w:r>
    </w:p>
    <w:p w:rsidR="00674F51" w:rsidRDefault="00674F51" w:rsidP="00674F51">
      <w:pPr>
        <w:numPr>
          <w:ilvl w:val="0"/>
          <w:numId w:val="11"/>
        </w:numPr>
        <w:tabs>
          <w:tab w:val="clear" w:pos="1004"/>
          <w:tab w:val="left" w:pos="-180"/>
          <w:tab w:val="num" w:pos="709"/>
        </w:tabs>
        <w:ind w:left="720"/>
        <w:jc w:val="both"/>
        <w:rPr>
          <w:color w:val="000000"/>
        </w:rPr>
      </w:pPr>
      <w:r>
        <w:rPr>
          <w:color w:val="000000"/>
        </w:rPr>
        <w:t xml:space="preserve">prowadzenie różnorodnych form zajęć opiekuńczo-wychowawczych, edukacyjnych i terapeutycznych, organizowanie wypoczynku wakacyjnego i zajęć w okresie ferii zimowych oraz w dni wolne od nauki szkolnej (biwaki, basen) przez świetlice </w:t>
      </w:r>
      <w:proofErr w:type="spellStart"/>
      <w:r>
        <w:rPr>
          <w:color w:val="000000"/>
        </w:rPr>
        <w:t>profilaktyczno</w:t>
      </w:r>
      <w:proofErr w:type="spellEnd"/>
      <w:r>
        <w:rPr>
          <w:color w:val="000000"/>
        </w:rPr>
        <w:t xml:space="preserve"> wychowawcz</w:t>
      </w:r>
      <w:r w:rsidR="0005650B">
        <w:rPr>
          <w:color w:val="000000"/>
        </w:rPr>
        <w:t xml:space="preserve">e </w:t>
      </w:r>
      <w:r>
        <w:rPr>
          <w:color w:val="000000"/>
        </w:rPr>
        <w:t xml:space="preserve">oraz socjoterapeutyczne dla dzieci z rodzin ubogich </w:t>
      </w:r>
      <w:r>
        <w:rPr>
          <w:color w:val="000000"/>
        </w:rPr>
        <w:br/>
        <w:t>i zagrożonych patologią,</w:t>
      </w:r>
    </w:p>
    <w:p w:rsidR="00674F51" w:rsidRDefault="00674F51" w:rsidP="00674F51">
      <w:pPr>
        <w:numPr>
          <w:ilvl w:val="0"/>
          <w:numId w:val="11"/>
        </w:numPr>
        <w:tabs>
          <w:tab w:val="clear" w:pos="1004"/>
          <w:tab w:val="left" w:pos="-720"/>
          <w:tab w:val="num" w:pos="709"/>
        </w:tabs>
        <w:ind w:left="720"/>
        <w:jc w:val="both"/>
        <w:rPr>
          <w:color w:val="000000"/>
        </w:rPr>
      </w:pPr>
      <w:r>
        <w:rPr>
          <w:color w:val="000000"/>
        </w:rPr>
        <w:t xml:space="preserve">udzielanie poradnictwa obywatelskiego i prawnego osobom uzależnionym </w:t>
      </w:r>
      <w:r>
        <w:rPr>
          <w:color w:val="000000"/>
        </w:rPr>
        <w:br/>
        <w:t>i współuzależnionym od alkoholu i substancji psychoaktywnych oraz ofiarom przemocy domowej.</w:t>
      </w:r>
    </w:p>
    <w:p w:rsidR="00674F51" w:rsidRDefault="00674F51" w:rsidP="00674F51">
      <w:pPr>
        <w:tabs>
          <w:tab w:val="left" w:pos="-720"/>
        </w:tabs>
        <w:jc w:val="both"/>
        <w:rPr>
          <w:color w:val="000000"/>
        </w:rPr>
      </w:pPr>
    </w:p>
    <w:p w:rsidR="00674F51" w:rsidRDefault="00674F51" w:rsidP="00674F51">
      <w:pPr>
        <w:jc w:val="both"/>
        <w:rPr>
          <w:color w:val="000000"/>
        </w:rPr>
      </w:pPr>
    </w:p>
    <w:p w:rsidR="00674F51" w:rsidRDefault="00674F51" w:rsidP="00674F51">
      <w:pPr>
        <w:jc w:val="center"/>
        <w:rPr>
          <w:b/>
          <w:color w:val="000000"/>
        </w:rPr>
      </w:pPr>
      <w:r>
        <w:rPr>
          <w:b/>
          <w:color w:val="000000"/>
        </w:rPr>
        <w:t>§ 8</w:t>
      </w:r>
    </w:p>
    <w:p w:rsidR="00674F51" w:rsidRDefault="00674F51" w:rsidP="00674F51">
      <w:pPr>
        <w:jc w:val="center"/>
        <w:rPr>
          <w:color w:val="000000"/>
        </w:rPr>
      </w:pPr>
    </w:p>
    <w:p w:rsidR="00674F51" w:rsidRDefault="00674F51" w:rsidP="00674F51">
      <w:pPr>
        <w:jc w:val="both"/>
        <w:rPr>
          <w:color w:val="000000"/>
        </w:rPr>
      </w:pPr>
      <w:r w:rsidRPr="004B1FFE">
        <w:rPr>
          <w:color w:val="000000"/>
        </w:rPr>
        <w:t>Rozszerzenie wykazu zadań, które mogą być powierzone Organizacjom może zostać dokonane na wniosek Wójta, zainteresowanych organizacji po akceptacji ich przez Radę Gminy Medyka w drodze zmiany uchwały w sprawie uchwalenia Programu</w:t>
      </w:r>
      <w:r>
        <w:rPr>
          <w:color w:val="000000"/>
        </w:rPr>
        <w:t>.</w:t>
      </w:r>
    </w:p>
    <w:p w:rsidR="00674F51" w:rsidRDefault="00674F51" w:rsidP="00674F51">
      <w:pPr>
        <w:ind w:left="180"/>
        <w:jc w:val="both"/>
        <w:rPr>
          <w:color w:val="000000"/>
        </w:rPr>
      </w:pPr>
    </w:p>
    <w:p w:rsidR="0005650B" w:rsidRDefault="0005650B" w:rsidP="00674F51">
      <w:pPr>
        <w:ind w:left="180"/>
        <w:jc w:val="both"/>
        <w:rPr>
          <w:color w:val="000000"/>
        </w:rPr>
      </w:pPr>
    </w:p>
    <w:p w:rsidR="00674F51" w:rsidRDefault="00674F51" w:rsidP="00674F51">
      <w:pPr>
        <w:jc w:val="center"/>
        <w:rPr>
          <w:b/>
          <w:color w:val="000000"/>
        </w:rPr>
      </w:pPr>
      <w:r>
        <w:rPr>
          <w:b/>
          <w:color w:val="000000"/>
        </w:rPr>
        <w:t>Rozdział VII</w:t>
      </w:r>
    </w:p>
    <w:p w:rsidR="00674F51" w:rsidRDefault="00674F51" w:rsidP="00674F51">
      <w:pPr>
        <w:jc w:val="center"/>
        <w:rPr>
          <w:b/>
          <w:color w:val="000000"/>
        </w:rPr>
      </w:pPr>
      <w:r>
        <w:rPr>
          <w:b/>
          <w:color w:val="000000"/>
        </w:rPr>
        <w:t>Okres realizacji programu</w:t>
      </w:r>
    </w:p>
    <w:p w:rsidR="00674F51" w:rsidRDefault="00674F51" w:rsidP="00674F51">
      <w:pPr>
        <w:jc w:val="center"/>
        <w:rPr>
          <w:b/>
          <w:color w:val="000000"/>
        </w:rPr>
      </w:pPr>
      <w:r>
        <w:rPr>
          <w:b/>
          <w:color w:val="000000"/>
        </w:rPr>
        <w:t>§ 9</w:t>
      </w:r>
    </w:p>
    <w:p w:rsidR="00674F51" w:rsidRDefault="00674F51" w:rsidP="00674F51">
      <w:pPr>
        <w:jc w:val="both"/>
        <w:rPr>
          <w:b/>
          <w:color w:val="000000"/>
        </w:rPr>
      </w:pPr>
    </w:p>
    <w:p w:rsidR="00674F51" w:rsidRDefault="00674F51" w:rsidP="00674F51">
      <w:pPr>
        <w:jc w:val="both"/>
        <w:rPr>
          <w:color w:val="000000"/>
        </w:rPr>
      </w:pPr>
      <w:r>
        <w:rPr>
          <w:color w:val="000000"/>
        </w:rPr>
        <w:t>Niniejszy program realizowany będzie w okresie od 1 stycznia 202</w:t>
      </w:r>
      <w:r w:rsidR="0005650B">
        <w:rPr>
          <w:color w:val="000000"/>
        </w:rPr>
        <w:t>1</w:t>
      </w:r>
      <w:r>
        <w:rPr>
          <w:color w:val="000000"/>
        </w:rPr>
        <w:t xml:space="preserve"> roku do 31 grudnia 202</w:t>
      </w:r>
      <w:r w:rsidR="0005650B">
        <w:rPr>
          <w:color w:val="000000"/>
        </w:rPr>
        <w:t>1</w:t>
      </w:r>
      <w:r>
        <w:rPr>
          <w:color w:val="000000"/>
        </w:rPr>
        <w:t xml:space="preserve"> roku.</w:t>
      </w:r>
    </w:p>
    <w:p w:rsidR="00674F51" w:rsidRDefault="00674F51" w:rsidP="00674F51">
      <w:pPr>
        <w:jc w:val="both"/>
        <w:rPr>
          <w:color w:val="000000"/>
        </w:rPr>
      </w:pPr>
    </w:p>
    <w:p w:rsidR="00674F51" w:rsidRDefault="00674F51" w:rsidP="00674F51">
      <w:pPr>
        <w:jc w:val="both"/>
        <w:rPr>
          <w:color w:val="000000"/>
        </w:rPr>
      </w:pPr>
    </w:p>
    <w:p w:rsidR="00674F51" w:rsidRDefault="00674F51" w:rsidP="00674F51">
      <w:pPr>
        <w:jc w:val="center"/>
        <w:rPr>
          <w:b/>
          <w:color w:val="000000"/>
        </w:rPr>
      </w:pPr>
      <w:r>
        <w:rPr>
          <w:b/>
          <w:color w:val="000000"/>
        </w:rPr>
        <w:t>Rozdział VIII</w:t>
      </w:r>
    </w:p>
    <w:p w:rsidR="00674F51" w:rsidRDefault="00674F51" w:rsidP="00674F51">
      <w:pPr>
        <w:tabs>
          <w:tab w:val="left" w:pos="360"/>
        </w:tabs>
        <w:jc w:val="center"/>
        <w:rPr>
          <w:b/>
          <w:color w:val="000000"/>
        </w:rPr>
      </w:pPr>
      <w:r>
        <w:rPr>
          <w:b/>
          <w:color w:val="000000"/>
        </w:rPr>
        <w:t>Sposób realizacji programu</w:t>
      </w:r>
    </w:p>
    <w:p w:rsidR="00674F51" w:rsidRDefault="00674F51" w:rsidP="00674F51">
      <w:pPr>
        <w:jc w:val="center"/>
        <w:rPr>
          <w:b/>
          <w:color w:val="000000"/>
        </w:rPr>
      </w:pPr>
      <w:r>
        <w:rPr>
          <w:b/>
          <w:color w:val="000000"/>
        </w:rPr>
        <w:t>§ 10</w:t>
      </w:r>
    </w:p>
    <w:p w:rsidR="00674F51" w:rsidRDefault="00674F51" w:rsidP="00674F51">
      <w:pPr>
        <w:ind w:firstLine="16"/>
        <w:jc w:val="both"/>
        <w:rPr>
          <w:color w:val="000000"/>
        </w:rPr>
      </w:pPr>
      <w:r>
        <w:rPr>
          <w:color w:val="000000"/>
        </w:rPr>
        <w:t>1.  Podmiotami realizującymi program współpracy są:</w:t>
      </w:r>
    </w:p>
    <w:p w:rsidR="00674F51" w:rsidRDefault="00674F51" w:rsidP="00674F51">
      <w:pPr>
        <w:numPr>
          <w:ilvl w:val="0"/>
          <w:numId w:val="12"/>
        </w:numPr>
        <w:jc w:val="both"/>
        <w:rPr>
          <w:color w:val="000000"/>
        </w:rPr>
      </w:pPr>
      <w:r>
        <w:rPr>
          <w:color w:val="000000"/>
        </w:rPr>
        <w:t xml:space="preserve">Rada Gminy i jej Komisje w zakresie wytyczania polityki społecznej i finansowej Gminy, ustalenia priorytetowych zadań w sferze współpracy z Organizacjami </w:t>
      </w:r>
      <w:r>
        <w:rPr>
          <w:color w:val="000000"/>
        </w:rPr>
        <w:br/>
        <w:t xml:space="preserve">oraz określenia na ten cel wysokości środków publicznych, </w:t>
      </w:r>
    </w:p>
    <w:p w:rsidR="00674F51" w:rsidRDefault="00674F51" w:rsidP="00674F51">
      <w:pPr>
        <w:numPr>
          <w:ilvl w:val="0"/>
          <w:numId w:val="12"/>
        </w:numPr>
        <w:jc w:val="both"/>
        <w:rPr>
          <w:color w:val="000000"/>
        </w:rPr>
      </w:pPr>
      <w:r>
        <w:rPr>
          <w:color w:val="000000"/>
        </w:rPr>
        <w:t>Wójt w zakresie realizacji polityki społecznej i finansowej Gminy, ogłaszania otwartych konkursów ofert na realizację zadań publicznych, powoływania komisji konkursowej, udzielenia dotacji,</w:t>
      </w:r>
    </w:p>
    <w:p w:rsidR="00674F51" w:rsidRDefault="00674F51" w:rsidP="00674F51">
      <w:pPr>
        <w:numPr>
          <w:ilvl w:val="0"/>
          <w:numId w:val="12"/>
        </w:numPr>
        <w:jc w:val="both"/>
        <w:rPr>
          <w:color w:val="000000"/>
        </w:rPr>
      </w:pPr>
      <w:r>
        <w:rPr>
          <w:color w:val="000000"/>
        </w:rPr>
        <w:t xml:space="preserve">Komisja Konkursowa w zakresie przeprowadzania otwartego konkursu ofert </w:t>
      </w:r>
      <w:r>
        <w:rPr>
          <w:color w:val="000000"/>
        </w:rPr>
        <w:br/>
        <w:t xml:space="preserve">na realizację zadań publicznych zleconych Organizacjom oraz w zakresie </w:t>
      </w:r>
      <w:r>
        <w:rPr>
          <w:color w:val="000000"/>
        </w:rPr>
        <w:lastRenderedPageBreak/>
        <w:t xml:space="preserve">przedkładania Wójtowi propozycji wyboru ofert, na które proponuje się udzielenie dotacji, </w:t>
      </w:r>
    </w:p>
    <w:p w:rsidR="00674F51" w:rsidRDefault="00674F51" w:rsidP="00674F51">
      <w:pPr>
        <w:numPr>
          <w:ilvl w:val="0"/>
          <w:numId w:val="12"/>
        </w:numPr>
        <w:jc w:val="both"/>
        <w:rPr>
          <w:color w:val="000000"/>
        </w:rPr>
      </w:pPr>
      <w:r>
        <w:rPr>
          <w:color w:val="000000"/>
        </w:rPr>
        <w:t xml:space="preserve">Pracownicy Urzędu Gminy Medyka zajmujący się m.in. współpracą z Organizacjami w zakresie utrzymywania bieżących kontaktów pomiędzy samorządem </w:t>
      </w:r>
      <w:r>
        <w:rPr>
          <w:color w:val="000000"/>
        </w:rPr>
        <w:br/>
        <w:t xml:space="preserve">i organizacjami, przygotowywania projektu programu współpracy, zbierania danych </w:t>
      </w:r>
      <w:r>
        <w:rPr>
          <w:color w:val="000000"/>
        </w:rPr>
        <w:tab/>
        <w:t xml:space="preserve">do aktualizacji wykazu Organizacji, przygotowywania i publikowania ogłoszeń </w:t>
      </w:r>
      <w:r>
        <w:rPr>
          <w:color w:val="000000"/>
        </w:rPr>
        <w:br/>
      </w:r>
      <w:r>
        <w:rPr>
          <w:color w:val="000000"/>
        </w:rPr>
        <w:tab/>
        <w:t>o otwartych konkursach ofert, publikacji wyników otwartych konkursów ofert,</w:t>
      </w:r>
    </w:p>
    <w:p w:rsidR="00674F51" w:rsidRDefault="00674F51" w:rsidP="00674F51">
      <w:pPr>
        <w:numPr>
          <w:ilvl w:val="0"/>
          <w:numId w:val="12"/>
        </w:numPr>
        <w:jc w:val="both"/>
        <w:rPr>
          <w:color w:val="000000"/>
        </w:rPr>
      </w:pPr>
      <w:r>
        <w:rPr>
          <w:color w:val="000000"/>
        </w:rPr>
        <w:t>Komórki organizacyjne Urzędu Gminy Medyka w zakresie swojej działalności merytorycznej,</w:t>
      </w:r>
    </w:p>
    <w:p w:rsidR="00674F51" w:rsidRDefault="00674F51" w:rsidP="00674F51">
      <w:pPr>
        <w:numPr>
          <w:ilvl w:val="0"/>
          <w:numId w:val="12"/>
        </w:numPr>
        <w:jc w:val="both"/>
        <w:rPr>
          <w:color w:val="000000"/>
        </w:rPr>
      </w:pPr>
      <w:r>
        <w:rPr>
          <w:color w:val="000000"/>
        </w:rPr>
        <w:t>Organizacje prowadzące działalność pożytku publicznego w zakresie odpowiadającym zadaniom własnym Gminy.</w:t>
      </w:r>
    </w:p>
    <w:p w:rsidR="00674F51" w:rsidRDefault="00674F51" w:rsidP="00674F51">
      <w:pPr>
        <w:numPr>
          <w:ilvl w:val="1"/>
          <w:numId w:val="19"/>
        </w:numPr>
        <w:jc w:val="both"/>
        <w:rPr>
          <w:color w:val="000000"/>
        </w:rPr>
      </w:pPr>
      <w:r>
        <w:rPr>
          <w:color w:val="000000"/>
        </w:rPr>
        <w:t>Program będzie realizowany w szczególności poprzez:</w:t>
      </w:r>
    </w:p>
    <w:p w:rsidR="00674F51" w:rsidRDefault="00674F51" w:rsidP="00674F51">
      <w:pPr>
        <w:numPr>
          <w:ilvl w:val="0"/>
          <w:numId w:val="13"/>
        </w:numPr>
        <w:jc w:val="both"/>
        <w:rPr>
          <w:color w:val="000000"/>
        </w:rPr>
      </w:pPr>
      <w:r>
        <w:rPr>
          <w:color w:val="000000"/>
        </w:rPr>
        <w:t xml:space="preserve">zlecenie realizacji zadań publicznych w </w:t>
      </w:r>
      <w:r w:rsidR="0005650B">
        <w:rPr>
          <w:color w:val="000000"/>
        </w:rPr>
        <w:t>trybie otwartego konkursu ofert</w:t>
      </w:r>
      <w:r>
        <w:rPr>
          <w:color w:val="000000"/>
        </w:rPr>
        <w:t xml:space="preserve"> chyba</w:t>
      </w:r>
      <w:r w:rsidR="0005650B">
        <w:rPr>
          <w:color w:val="000000"/>
        </w:rPr>
        <w:t>,</w:t>
      </w:r>
      <w:r>
        <w:rPr>
          <w:color w:val="000000"/>
        </w:rPr>
        <w:t xml:space="preserve"> </w:t>
      </w:r>
      <w:r>
        <w:rPr>
          <w:color w:val="000000"/>
        </w:rPr>
        <w:br/>
        <w:t>że przepisy odrębne przewidują inny tryb zlecenia,</w:t>
      </w:r>
    </w:p>
    <w:p w:rsidR="00674F51" w:rsidRDefault="00674F51" w:rsidP="00674F51">
      <w:pPr>
        <w:numPr>
          <w:ilvl w:val="0"/>
          <w:numId w:val="13"/>
        </w:numPr>
        <w:jc w:val="both"/>
        <w:rPr>
          <w:color w:val="000000"/>
        </w:rPr>
      </w:pPr>
      <w:r>
        <w:rPr>
          <w:color w:val="000000"/>
        </w:rPr>
        <w:t>zlecenie realizacji zadań publicznych z pominięciem otwartego konkursu ofert,</w:t>
      </w:r>
    </w:p>
    <w:p w:rsidR="00674F51" w:rsidRDefault="00674F51" w:rsidP="00674F51">
      <w:pPr>
        <w:numPr>
          <w:ilvl w:val="0"/>
          <w:numId w:val="13"/>
        </w:numPr>
        <w:jc w:val="both"/>
        <w:rPr>
          <w:color w:val="000000"/>
        </w:rPr>
      </w:pPr>
      <w:r>
        <w:rPr>
          <w:color w:val="000000"/>
        </w:rPr>
        <w:t>konsultowanie z Organizacjami projektów aktów prawa miejscowego w dziedzinach dotyczących działalności statutowej tych organizacji,</w:t>
      </w:r>
    </w:p>
    <w:p w:rsidR="00674F51" w:rsidRDefault="00674F51" w:rsidP="00674F51">
      <w:pPr>
        <w:numPr>
          <w:ilvl w:val="0"/>
          <w:numId w:val="13"/>
        </w:numPr>
        <w:jc w:val="both"/>
        <w:rPr>
          <w:color w:val="000000"/>
        </w:rPr>
      </w:pPr>
      <w:r>
        <w:rPr>
          <w:color w:val="000000"/>
        </w:rPr>
        <w:t>równy dostęp do informacji oraz wzajemne informowanie się o planowanych kierunkach działalności i współdziałaniu w celu zharmonizowania tych kierunków,</w:t>
      </w:r>
    </w:p>
    <w:p w:rsidR="00674F51" w:rsidRDefault="00674F51" w:rsidP="00674F51">
      <w:pPr>
        <w:numPr>
          <w:ilvl w:val="0"/>
          <w:numId w:val="13"/>
        </w:numPr>
        <w:jc w:val="both"/>
        <w:rPr>
          <w:color w:val="000000"/>
        </w:rPr>
      </w:pPr>
      <w:r>
        <w:rPr>
          <w:color w:val="000000"/>
        </w:rPr>
        <w:t xml:space="preserve">współpracę na zasadach: pomocniczości, partnerstwa, suwerenności stron, efektywności, uczciwej konkurencji i jawności, </w:t>
      </w:r>
    </w:p>
    <w:p w:rsidR="00674F51" w:rsidRDefault="00674F51" w:rsidP="00674F51">
      <w:pPr>
        <w:numPr>
          <w:ilvl w:val="0"/>
          <w:numId w:val="13"/>
        </w:numPr>
        <w:jc w:val="both"/>
        <w:rPr>
          <w:color w:val="000000"/>
        </w:rPr>
      </w:pPr>
      <w:r>
        <w:rPr>
          <w:color w:val="000000"/>
        </w:rPr>
        <w:t>realizację inicjatyw lokalnych zgodnie z zasadami wynikającymi z ustawy,</w:t>
      </w:r>
    </w:p>
    <w:p w:rsidR="00674F51" w:rsidRDefault="00674F51" w:rsidP="00674F51">
      <w:pPr>
        <w:numPr>
          <w:ilvl w:val="0"/>
          <w:numId w:val="13"/>
        </w:numPr>
        <w:jc w:val="both"/>
        <w:rPr>
          <w:color w:val="000000"/>
        </w:rPr>
      </w:pPr>
      <w:r>
        <w:rPr>
          <w:color w:val="000000"/>
        </w:rPr>
        <w:t>promowanie działalności sektora pozarządowego,</w:t>
      </w:r>
    </w:p>
    <w:p w:rsidR="00674F51" w:rsidRDefault="00674F51" w:rsidP="00674F51">
      <w:pPr>
        <w:numPr>
          <w:ilvl w:val="0"/>
          <w:numId w:val="13"/>
        </w:numPr>
        <w:jc w:val="both"/>
        <w:rPr>
          <w:color w:val="000000"/>
        </w:rPr>
      </w:pPr>
      <w:r>
        <w:rPr>
          <w:color w:val="000000"/>
        </w:rPr>
        <w:t>organizowanie w miarę potrzeb spotkań lub informowanie o możliwości odbycia szkoleń adresowanych do organizacji.</w:t>
      </w:r>
    </w:p>
    <w:p w:rsidR="00674F51" w:rsidRDefault="00674F51" w:rsidP="00674F51">
      <w:pPr>
        <w:ind w:left="284"/>
        <w:jc w:val="both"/>
        <w:rPr>
          <w:color w:val="000000"/>
        </w:rPr>
      </w:pPr>
    </w:p>
    <w:p w:rsidR="00674F51" w:rsidRDefault="00674F51" w:rsidP="00674F51">
      <w:pPr>
        <w:ind w:left="284"/>
        <w:jc w:val="both"/>
        <w:rPr>
          <w:color w:val="000000"/>
        </w:rPr>
      </w:pPr>
    </w:p>
    <w:p w:rsidR="00674F51" w:rsidRDefault="00674F51" w:rsidP="00674F51">
      <w:pPr>
        <w:jc w:val="center"/>
        <w:rPr>
          <w:b/>
          <w:color w:val="000000"/>
        </w:rPr>
      </w:pPr>
      <w:r>
        <w:rPr>
          <w:b/>
          <w:color w:val="000000"/>
        </w:rPr>
        <w:t>Rozdział IX</w:t>
      </w:r>
    </w:p>
    <w:p w:rsidR="00674F51" w:rsidRDefault="00674F51" w:rsidP="00674F51">
      <w:pPr>
        <w:jc w:val="center"/>
        <w:rPr>
          <w:b/>
          <w:color w:val="000000"/>
        </w:rPr>
      </w:pPr>
      <w:r>
        <w:rPr>
          <w:b/>
          <w:color w:val="000000"/>
        </w:rPr>
        <w:t>Wysokość środków przeznaczonych na realizację programu</w:t>
      </w:r>
    </w:p>
    <w:p w:rsidR="00674F51" w:rsidRDefault="00674F51" w:rsidP="00674F51">
      <w:pPr>
        <w:jc w:val="center"/>
        <w:rPr>
          <w:b/>
          <w:color w:val="000000"/>
        </w:rPr>
      </w:pPr>
      <w:r>
        <w:rPr>
          <w:b/>
          <w:color w:val="000000"/>
        </w:rPr>
        <w:t>§ 11</w:t>
      </w:r>
    </w:p>
    <w:p w:rsidR="00674F51" w:rsidRDefault="00674F51" w:rsidP="00674F51">
      <w:pPr>
        <w:jc w:val="both"/>
        <w:rPr>
          <w:b/>
          <w:color w:val="000000"/>
        </w:rPr>
      </w:pPr>
    </w:p>
    <w:p w:rsidR="00674F51" w:rsidRDefault="00674F51" w:rsidP="00674F51">
      <w:pPr>
        <w:jc w:val="both"/>
        <w:rPr>
          <w:color w:val="000000"/>
        </w:rPr>
      </w:pPr>
      <w:r w:rsidRPr="00DB20D2">
        <w:rPr>
          <w:color w:val="000000"/>
        </w:rPr>
        <w:t>Wysokość środków planowanych na realizację programu w roku 20</w:t>
      </w:r>
      <w:r>
        <w:rPr>
          <w:color w:val="000000"/>
        </w:rPr>
        <w:t>2</w:t>
      </w:r>
      <w:r w:rsidR="0005650B">
        <w:rPr>
          <w:color w:val="000000"/>
        </w:rPr>
        <w:t>1</w:t>
      </w:r>
      <w:r w:rsidRPr="00DB20D2">
        <w:rPr>
          <w:color w:val="000000"/>
        </w:rPr>
        <w:t xml:space="preserve"> wynosi </w:t>
      </w:r>
      <w:r w:rsidR="0020469E">
        <w:t>185 000,00</w:t>
      </w:r>
      <w:r w:rsidR="00B747CB">
        <w:t xml:space="preserve"> </w:t>
      </w:r>
      <w:r w:rsidRPr="00DB20D2">
        <w:t>zł</w:t>
      </w:r>
      <w:r w:rsidR="00B747CB">
        <w:t>.</w:t>
      </w:r>
    </w:p>
    <w:p w:rsidR="00674F51" w:rsidRDefault="00674F51" w:rsidP="00674F51">
      <w:pPr>
        <w:jc w:val="center"/>
        <w:rPr>
          <w:b/>
          <w:color w:val="000000"/>
        </w:rPr>
      </w:pPr>
    </w:p>
    <w:p w:rsidR="00674F51" w:rsidRDefault="00674F51" w:rsidP="0005650B">
      <w:pPr>
        <w:rPr>
          <w:b/>
          <w:color w:val="000000"/>
        </w:rPr>
      </w:pPr>
    </w:p>
    <w:p w:rsidR="00674F51" w:rsidRDefault="00674F51" w:rsidP="00674F51">
      <w:pPr>
        <w:jc w:val="center"/>
        <w:rPr>
          <w:b/>
          <w:color w:val="000000"/>
        </w:rPr>
      </w:pPr>
      <w:r>
        <w:rPr>
          <w:b/>
          <w:color w:val="000000"/>
        </w:rPr>
        <w:t>Rozdział X</w:t>
      </w:r>
    </w:p>
    <w:p w:rsidR="00674F51" w:rsidRDefault="00674F51" w:rsidP="00674F51">
      <w:pPr>
        <w:jc w:val="center"/>
        <w:rPr>
          <w:b/>
          <w:color w:val="000000"/>
        </w:rPr>
      </w:pPr>
      <w:r>
        <w:rPr>
          <w:b/>
          <w:color w:val="000000"/>
        </w:rPr>
        <w:t>Sposób oceny realizacji programu</w:t>
      </w:r>
    </w:p>
    <w:p w:rsidR="00674F51" w:rsidRDefault="00674F51" w:rsidP="00674F51">
      <w:pPr>
        <w:jc w:val="center"/>
        <w:rPr>
          <w:b/>
          <w:color w:val="000000"/>
        </w:rPr>
      </w:pPr>
      <w:r>
        <w:rPr>
          <w:b/>
          <w:color w:val="000000"/>
        </w:rPr>
        <w:t>§ 12</w:t>
      </w:r>
    </w:p>
    <w:p w:rsidR="00674F51" w:rsidRDefault="00674F51" w:rsidP="00674F51">
      <w:pPr>
        <w:jc w:val="center"/>
        <w:rPr>
          <w:b/>
          <w:color w:val="000000"/>
        </w:rPr>
      </w:pPr>
    </w:p>
    <w:p w:rsidR="00674F51" w:rsidRDefault="00674F51" w:rsidP="00674F51">
      <w:pPr>
        <w:numPr>
          <w:ilvl w:val="0"/>
          <w:numId w:val="14"/>
        </w:numPr>
        <w:jc w:val="both"/>
        <w:rPr>
          <w:bCs/>
          <w:color w:val="000000"/>
        </w:rPr>
      </w:pPr>
      <w:r>
        <w:rPr>
          <w:bCs/>
          <w:color w:val="000000"/>
        </w:rPr>
        <w:t>Wskaźnikami efektywności realizacji Programu są w szczególności:</w:t>
      </w:r>
    </w:p>
    <w:p w:rsidR="00674F51" w:rsidRDefault="00674F51" w:rsidP="00674F51">
      <w:pPr>
        <w:numPr>
          <w:ilvl w:val="0"/>
          <w:numId w:val="15"/>
        </w:numPr>
        <w:tabs>
          <w:tab w:val="left" w:pos="720"/>
        </w:tabs>
        <w:ind w:left="720"/>
        <w:jc w:val="both"/>
        <w:rPr>
          <w:bCs/>
          <w:color w:val="000000"/>
        </w:rPr>
      </w:pPr>
      <w:r>
        <w:rPr>
          <w:bCs/>
          <w:color w:val="000000"/>
        </w:rPr>
        <w:t>liczba zadań publicznych ogłaszanych w otwartych konkursach ofert,</w:t>
      </w:r>
    </w:p>
    <w:p w:rsidR="00674F51" w:rsidRDefault="00674F51" w:rsidP="00674F51">
      <w:pPr>
        <w:numPr>
          <w:ilvl w:val="0"/>
          <w:numId w:val="15"/>
        </w:numPr>
        <w:tabs>
          <w:tab w:val="left" w:pos="720"/>
        </w:tabs>
        <w:ind w:left="720"/>
        <w:jc w:val="both"/>
        <w:rPr>
          <w:bCs/>
          <w:color w:val="000000"/>
        </w:rPr>
      </w:pPr>
      <w:r>
        <w:rPr>
          <w:bCs/>
          <w:color w:val="000000"/>
        </w:rPr>
        <w:t xml:space="preserve">liczba ofert złożonych w otwartych konkursach ofert, </w:t>
      </w:r>
    </w:p>
    <w:p w:rsidR="00674F51" w:rsidRDefault="00674F51" w:rsidP="00674F51">
      <w:pPr>
        <w:numPr>
          <w:ilvl w:val="0"/>
          <w:numId w:val="15"/>
        </w:numPr>
        <w:tabs>
          <w:tab w:val="left" w:pos="720"/>
        </w:tabs>
        <w:ind w:left="720"/>
        <w:jc w:val="both"/>
        <w:rPr>
          <w:bCs/>
          <w:color w:val="000000"/>
        </w:rPr>
      </w:pPr>
      <w:r>
        <w:rPr>
          <w:bCs/>
          <w:color w:val="000000"/>
        </w:rPr>
        <w:t xml:space="preserve">liczba zawartych umów na realizację zadań publicznych, w tym w formie wsparcia </w:t>
      </w:r>
      <w:r>
        <w:rPr>
          <w:bCs/>
          <w:color w:val="000000"/>
        </w:rPr>
        <w:br/>
        <w:t>i w formie powierzenia,</w:t>
      </w:r>
    </w:p>
    <w:p w:rsidR="00674F51" w:rsidRDefault="00674F51" w:rsidP="00674F51">
      <w:pPr>
        <w:numPr>
          <w:ilvl w:val="0"/>
          <w:numId w:val="15"/>
        </w:numPr>
        <w:tabs>
          <w:tab w:val="left" w:pos="720"/>
        </w:tabs>
        <w:ind w:left="720"/>
        <w:jc w:val="both"/>
        <w:rPr>
          <w:bCs/>
          <w:color w:val="000000"/>
        </w:rPr>
      </w:pPr>
      <w:r>
        <w:rPr>
          <w:bCs/>
          <w:color w:val="000000"/>
        </w:rPr>
        <w:t>liczba umów zawartych w trybie art. 19a ustawy,</w:t>
      </w:r>
    </w:p>
    <w:p w:rsidR="00674F51" w:rsidRDefault="00674F51" w:rsidP="00674F51">
      <w:pPr>
        <w:numPr>
          <w:ilvl w:val="0"/>
          <w:numId w:val="15"/>
        </w:numPr>
        <w:tabs>
          <w:tab w:val="left" w:pos="720"/>
        </w:tabs>
        <w:ind w:left="720"/>
        <w:jc w:val="both"/>
        <w:rPr>
          <w:bCs/>
          <w:color w:val="000000"/>
        </w:rPr>
      </w:pPr>
      <w:r>
        <w:rPr>
          <w:bCs/>
          <w:color w:val="000000"/>
        </w:rPr>
        <w:t>wysokość środków finansowych przeznaczonych z budżetu Gminy na realizację zadań publicznych przez Organizacje,</w:t>
      </w:r>
    </w:p>
    <w:p w:rsidR="00674F51" w:rsidRDefault="00674F51" w:rsidP="00674F51">
      <w:pPr>
        <w:numPr>
          <w:ilvl w:val="0"/>
          <w:numId w:val="15"/>
        </w:numPr>
        <w:tabs>
          <w:tab w:val="left" w:pos="720"/>
        </w:tabs>
        <w:ind w:left="720"/>
        <w:jc w:val="both"/>
        <w:rPr>
          <w:bCs/>
          <w:color w:val="000000"/>
        </w:rPr>
      </w:pPr>
      <w:r>
        <w:rPr>
          <w:bCs/>
          <w:color w:val="000000"/>
        </w:rPr>
        <w:t>wysokość środków finansowych przeznaczonych z budżetu Gminy wykorzystanych przez Organizacje,</w:t>
      </w:r>
    </w:p>
    <w:p w:rsidR="00674F51" w:rsidRDefault="00674F51" w:rsidP="00674F51">
      <w:pPr>
        <w:numPr>
          <w:ilvl w:val="0"/>
          <w:numId w:val="15"/>
        </w:numPr>
        <w:tabs>
          <w:tab w:val="left" w:pos="720"/>
        </w:tabs>
        <w:ind w:left="720"/>
        <w:jc w:val="both"/>
        <w:rPr>
          <w:bCs/>
          <w:color w:val="000000"/>
        </w:rPr>
      </w:pPr>
      <w:r>
        <w:rPr>
          <w:bCs/>
          <w:color w:val="000000"/>
        </w:rPr>
        <w:t>liczba projektów normatywnych konsultowanych z Organizacjami,</w:t>
      </w:r>
    </w:p>
    <w:p w:rsidR="00674F51" w:rsidRDefault="00674F51" w:rsidP="00674F51">
      <w:pPr>
        <w:numPr>
          <w:ilvl w:val="0"/>
          <w:numId w:val="15"/>
        </w:numPr>
        <w:tabs>
          <w:tab w:val="left" w:pos="720"/>
        </w:tabs>
        <w:ind w:left="720"/>
        <w:jc w:val="both"/>
        <w:rPr>
          <w:bCs/>
          <w:color w:val="000000"/>
        </w:rPr>
      </w:pPr>
      <w:r>
        <w:rPr>
          <w:bCs/>
          <w:color w:val="000000"/>
        </w:rPr>
        <w:lastRenderedPageBreak/>
        <w:t>liczba uwag i wniosków zgłaszanych przez Organizacje w ramach konsultacji nad programem oraz w czasie trwania programu,</w:t>
      </w:r>
    </w:p>
    <w:p w:rsidR="00674F51" w:rsidRDefault="00674F51" w:rsidP="00674F51">
      <w:pPr>
        <w:numPr>
          <w:ilvl w:val="0"/>
          <w:numId w:val="15"/>
        </w:numPr>
        <w:tabs>
          <w:tab w:val="left" w:pos="720"/>
        </w:tabs>
        <w:ind w:left="720"/>
        <w:jc w:val="both"/>
        <w:rPr>
          <w:bCs/>
          <w:color w:val="000000"/>
        </w:rPr>
      </w:pPr>
      <w:r>
        <w:rPr>
          <w:bCs/>
          <w:color w:val="000000"/>
        </w:rPr>
        <w:t xml:space="preserve">terminowość i kompletność sprawozdań składanych przez Organizacje z realizacji powierzonych im zadań publicznych.  </w:t>
      </w:r>
    </w:p>
    <w:p w:rsidR="00674F51" w:rsidRDefault="00674F51" w:rsidP="00674F51">
      <w:pPr>
        <w:jc w:val="both"/>
        <w:rPr>
          <w:color w:val="000000"/>
        </w:rPr>
      </w:pPr>
    </w:p>
    <w:p w:rsidR="00674F51" w:rsidRDefault="00674F51" w:rsidP="00674F51">
      <w:pPr>
        <w:jc w:val="both"/>
        <w:rPr>
          <w:color w:val="000000"/>
        </w:rPr>
      </w:pPr>
    </w:p>
    <w:p w:rsidR="00674F51" w:rsidRDefault="00674F51" w:rsidP="00674F51">
      <w:pPr>
        <w:jc w:val="center"/>
        <w:rPr>
          <w:b/>
          <w:color w:val="000000"/>
        </w:rPr>
      </w:pPr>
      <w:r>
        <w:rPr>
          <w:b/>
          <w:color w:val="000000"/>
        </w:rPr>
        <w:t>Rozdział XI</w:t>
      </w:r>
    </w:p>
    <w:p w:rsidR="00674F51" w:rsidRDefault="00674F51" w:rsidP="00674F51">
      <w:pPr>
        <w:jc w:val="center"/>
        <w:rPr>
          <w:b/>
          <w:color w:val="000000"/>
        </w:rPr>
      </w:pPr>
      <w:r>
        <w:rPr>
          <w:b/>
          <w:color w:val="000000"/>
        </w:rPr>
        <w:t>Informacja o sposobie tworzenia programu oraz przebiegu konsultacji</w:t>
      </w:r>
    </w:p>
    <w:p w:rsidR="00674F51" w:rsidRDefault="00674F51" w:rsidP="00674F51">
      <w:pPr>
        <w:jc w:val="center"/>
        <w:rPr>
          <w:b/>
          <w:color w:val="000000"/>
        </w:rPr>
      </w:pPr>
      <w:r>
        <w:rPr>
          <w:b/>
          <w:color w:val="000000"/>
        </w:rPr>
        <w:t>§ 13</w:t>
      </w:r>
    </w:p>
    <w:p w:rsidR="00674F51" w:rsidRDefault="00674F51" w:rsidP="00674F51">
      <w:pPr>
        <w:jc w:val="center"/>
        <w:rPr>
          <w:b/>
          <w:color w:val="000000"/>
        </w:rPr>
      </w:pPr>
    </w:p>
    <w:p w:rsidR="00674F51" w:rsidRDefault="00674F51" w:rsidP="00674F51">
      <w:pPr>
        <w:jc w:val="both"/>
        <w:rPr>
          <w:color w:val="000000"/>
        </w:rPr>
      </w:pPr>
      <w:r>
        <w:rPr>
          <w:color w:val="000000"/>
        </w:rPr>
        <w:t>Przygotowanie projektu Programu obejmuje realizację następujących działań:</w:t>
      </w:r>
    </w:p>
    <w:p w:rsidR="00674F51" w:rsidRDefault="00674F51" w:rsidP="00674F51">
      <w:pPr>
        <w:numPr>
          <w:ilvl w:val="1"/>
          <w:numId w:val="20"/>
        </w:numPr>
        <w:jc w:val="both"/>
        <w:rPr>
          <w:color w:val="000000"/>
        </w:rPr>
      </w:pPr>
      <w:r>
        <w:rPr>
          <w:color w:val="000000"/>
        </w:rPr>
        <w:t>opracowanie projektu Programu z uwzględnieniem informacji od komórek organizacyjnych urzędu,</w:t>
      </w:r>
    </w:p>
    <w:p w:rsidR="00674F51" w:rsidRDefault="00674F51" w:rsidP="00674F51">
      <w:pPr>
        <w:numPr>
          <w:ilvl w:val="1"/>
          <w:numId w:val="20"/>
        </w:numPr>
        <w:jc w:val="both"/>
        <w:rPr>
          <w:color w:val="000000"/>
        </w:rPr>
      </w:pPr>
      <w:r>
        <w:rPr>
          <w:color w:val="000000"/>
        </w:rPr>
        <w:t xml:space="preserve">przeprowadzenie konsultacji Programu, zgodnie z Uchwałą Nr XLIII/319/10 Rady Gminy Medyka z dnia 21 października 2010 roku w sprawie szczegółowego sposobu konsultowania z radą działalności pożytku publicznego lub organizacjami pozarządowymi oraz innymi podmiotami wymienionymi w art. 3 ust. 3 </w:t>
      </w:r>
      <w:r w:rsidR="0005650B">
        <w:rPr>
          <w:color w:val="000000"/>
        </w:rPr>
        <w:t xml:space="preserve">ustawy z dnia 24 kwietnia 2003 </w:t>
      </w:r>
      <w:r>
        <w:rPr>
          <w:color w:val="000000"/>
        </w:rPr>
        <w:t>roku o działalności pożytku publicznego i o wolon</w:t>
      </w:r>
      <w:r w:rsidR="0005650B">
        <w:rPr>
          <w:color w:val="000000"/>
        </w:rPr>
        <w:t xml:space="preserve">tariacie projektów aktów prawa </w:t>
      </w:r>
      <w:r>
        <w:rPr>
          <w:color w:val="000000"/>
        </w:rPr>
        <w:t>miejscowego w dziedzinach dotyczących działalności statutowej tych organizacji,</w:t>
      </w:r>
    </w:p>
    <w:p w:rsidR="00674F51" w:rsidRDefault="00674F51" w:rsidP="00674F51">
      <w:pPr>
        <w:numPr>
          <w:ilvl w:val="1"/>
          <w:numId w:val="20"/>
        </w:numPr>
        <w:jc w:val="both"/>
        <w:rPr>
          <w:color w:val="000000"/>
        </w:rPr>
      </w:pPr>
      <w:r>
        <w:rPr>
          <w:color w:val="000000"/>
        </w:rPr>
        <w:t xml:space="preserve">sporządzenie przez pracownika Urzędu Gminy Medyka, odpowiedzialnego </w:t>
      </w:r>
      <w:r>
        <w:rPr>
          <w:color w:val="000000"/>
        </w:rPr>
        <w:br/>
        <w:t xml:space="preserve">za współpracę z organizacjami zestawienia opinii, uwag i wniosków zgłoszonych </w:t>
      </w:r>
      <w:r>
        <w:rPr>
          <w:color w:val="000000"/>
        </w:rPr>
        <w:tab/>
        <w:t>w ramach konsultacji,</w:t>
      </w:r>
    </w:p>
    <w:p w:rsidR="00674F51" w:rsidRDefault="00674F51" w:rsidP="00674F51">
      <w:pPr>
        <w:numPr>
          <w:ilvl w:val="1"/>
          <w:numId w:val="20"/>
        </w:numPr>
        <w:jc w:val="both"/>
        <w:rPr>
          <w:color w:val="000000"/>
        </w:rPr>
      </w:pPr>
      <w:r>
        <w:rPr>
          <w:color w:val="000000"/>
        </w:rPr>
        <w:t>rozpatrzenie opinii i uwag złożonych przez Organizacje w ramach konsultacji,</w:t>
      </w:r>
    </w:p>
    <w:p w:rsidR="00674F51" w:rsidRDefault="00674F51" w:rsidP="00674F51">
      <w:pPr>
        <w:numPr>
          <w:ilvl w:val="1"/>
          <w:numId w:val="20"/>
        </w:numPr>
        <w:jc w:val="both"/>
        <w:rPr>
          <w:color w:val="000000"/>
        </w:rPr>
      </w:pPr>
      <w:r>
        <w:rPr>
          <w:color w:val="000000"/>
        </w:rPr>
        <w:t>opracowanie ostatecznego</w:t>
      </w:r>
      <w:r w:rsidR="005D5B28">
        <w:rPr>
          <w:color w:val="000000"/>
        </w:rPr>
        <w:t xml:space="preserve"> projektu Programu, który zostanie</w:t>
      </w:r>
      <w:r>
        <w:rPr>
          <w:color w:val="000000"/>
        </w:rPr>
        <w:t xml:space="preserve"> przedłożony na Sesję Rady Gminy wraz z projektem uchwały w sprawie uchwalenia Programu współpracy Gminy Medyka z organizacjami pozarządowymi or</w:t>
      </w:r>
      <w:r w:rsidR="005D5B28">
        <w:rPr>
          <w:color w:val="000000"/>
        </w:rPr>
        <w:t>az podmiotami, o których mowa z </w:t>
      </w:r>
      <w:r>
        <w:rPr>
          <w:color w:val="000000"/>
        </w:rPr>
        <w:t xml:space="preserve">art. 3 ust. 3 ustawy z dnia 24 kwietnia 2003roku o działalności pożytku </w:t>
      </w:r>
      <w:r w:rsidR="0005650B">
        <w:rPr>
          <w:color w:val="000000"/>
        </w:rPr>
        <w:t xml:space="preserve">publicznego i wolontariacie na </w:t>
      </w:r>
      <w:r>
        <w:rPr>
          <w:color w:val="000000"/>
        </w:rPr>
        <w:t>202</w:t>
      </w:r>
      <w:r w:rsidR="005D5B28">
        <w:rPr>
          <w:color w:val="000000"/>
        </w:rPr>
        <w:t xml:space="preserve">1 </w:t>
      </w:r>
      <w:r>
        <w:rPr>
          <w:color w:val="000000"/>
        </w:rPr>
        <w:t>rok, podjęcie przez Radę Gminy uchwały przyjmującej Program.</w:t>
      </w:r>
    </w:p>
    <w:p w:rsidR="00674F51" w:rsidRDefault="00674F51" w:rsidP="00674F51">
      <w:pPr>
        <w:jc w:val="center"/>
        <w:rPr>
          <w:b/>
          <w:color w:val="000000"/>
        </w:rPr>
      </w:pPr>
    </w:p>
    <w:p w:rsidR="00674F51" w:rsidRDefault="00674F51" w:rsidP="00674F51">
      <w:pPr>
        <w:jc w:val="center"/>
        <w:rPr>
          <w:b/>
          <w:color w:val="000000"/>
        </w:rPr>
      </w:pPr>
    </w:p>
    <w:p w:rsidR="00674F51" w:rsidRDefault="00674F51" w:rsidP="00674F51">
      <w:pPr>
        <w:jc w:val="center"/>
        <w:rPr>
          <w:b/>
          <w:color w:val="000000"/>
        </w:rPr>
      </w:pPr>
      <w:r>
        <w:rPr>
          <w:b/>
          <w:color w:val="000000"/>
        </w:rPr>
        <w:t>Rozdział XII</w:t>
      </w:r>
    </w:p>
    <w:p w:rsidR="00674F51" w:rsidRDefault="00674F51" w:rsidP="00674F51">
      <w:pPr>
        <w:jc w:val="center"/>
        <w:rPr>
          <w:b/>
          <w:color w:val="000000"/>
        </w:rPr>
      </w:pPr>
      <w:r>
        <w:rPr>
          <w:b/>
          <w:color w:val="000000"/>
        </w:rPr>
        <w:t xml:space="preserve">Tryb powoływania i zasady działania komisji konkursowych do opiniowania </w:t>
      </w:r>
    </w:p>
    <w:p w:rsidR="00674F51" w:rsidRDefault="00674F51" w:rsidP="00674F51">
      <w:pPr>
        <w:jc w:val="center"/>
        <w:rPr>
          <w:b/>
          <w:color w:val="000000"/>
        </w:rPr>
      </w:pPr>
      <w:r>
        <w:rPr>
          <w:b/>
          <w:color w:val="000000"/>
        </w:rPr>
        <w:t>ofert w otwartych konkursach ofert</w:t>
      </w:r>
    </w:p>
    <w:p w:rsidR="00674F51" w:rsidRDefault="00674F51" w:rsidP="00674F51">
      <w:pPr>
        <w:jc w:val="center"/>
        <w:rPr>
          <w:b/>
          <w:color w:val="000000"/>
        </w:rPr>
      </w:pPr>
      <w:r>
        <w:rPr>
          <w:b/>
          <w:color w:val="000000"/>
        </w:rPr>
        <w:t>§ 14</w:t>
      </w:r>
    </w:p>
    <w:p w:rsidR="00674F51" w:rsidRDefault="00674F51" w:rsidP="00674F51">
      <w:pPr>
        <w:jc w:val="both"/>
        <w:rPr>
          <w:b/>
          <w:color w:val="000000"/>
        </w:rPr>
      </w:pPr>
    </w:p>
    <w:p w:rsidR="00674F51" w:rsidRDefault="00674F51" w:rsidP="00674F51">
      <w:pPr>
        <w:numPr>
          <w:ilvl w:val="0"/>
          <w:numId w:val="22"/>
        </w:numPr>
        <w:jc w:val="both"/>
        <w:rPr>
          <w:color w:val="000000"/>
        </w:rPr>
      </w:pPr>
      <w:r>
        <w:rPr>
          <w:color w:val="000000"/>
        </w:rPr>
        <w:t xml:space="preserve">Wójt powołuje zarządzeniem skład Komisji Konkursowej w celu opiniowania ofert </w:t>
      </w:r>
      <w:r>
        <w:rPr>
          <w:color w:val="000000"/>
        </w:rPr>
        <w:br/>
        <w:t>na realizację zadań w otwartych konkursach ofert oraz określa jej regulamin pracy.</w:t>
      </w:r>
    </w:p>
    <w:p w:rsidR="00674F51" w:rsidRDefault="00674F51" w:rsidP="00674F51">
      <w:pPr>
        <w:numPr>
          <w:ilvl w:val="0"/>
          <w:numId w:val="22"/>
        </w:numPr>
        <w:jc w:val="both"/>
        <w:rPr>
          <w:color w:val="000000"/>
        </w:rPr>
      </w:pPr>
      <w:r>
        <w:rPr>
          <w:color w:val="000000"/>
        </w:rPr>
        <w:t>Wójt powołuje komisje w ilości od 3 do 5 osób, oraz wskazuje jej przewodniczącego.</w:t>
      </w:r>
    </w:p>
    <w:p w:rsidR="00674F51" w:rsidRDefault="00674F51" w:rsidP="00674F51">
      <w:pPr>
        <w:numPr>
          <w:ilvl w:val="0"/>
          <w:numId w:val="22"/>
        </w:numPr>
        <w:jc w:val="both"/>
        <w:rPr>
          <w:color w:val="000000"/>
        </w:rPr>
      </w:pPr>
      <w:r>
        <w:rPr>
          <w:color w:val="000000"/>
        </w:rPr>
        <w:t xml:space="preserve">W skład Komisji Konkursowej wchodzą przedstawiciele organu wykonawczego </w:t>
      </w:r>
      <w:r>
        <w:rPr>
          <w:color w:val="000000"/>
        </w:rPr>
        <w:br/>
        <w:t>oraz osoby reprezentujące organizacje oraz inne podmioty z wyłączeniem organizacji biorących udział w konkursie.</w:t>
      </w:r>
    </w:p>
    <w:p w:rsidR="00674F51" w:rsidRDefault="00674F51" w:rsidP="00674F51">
      <w:pPr>
        <w:numPr>
          <w:ilvl w:val="0"/>
          <w:numId w:val="22"/>
        </w:numPr>
        <w:jc w:val="both"/>
        <w:rPr>
          <w:color w:val="000000"/>
        </w:rPr>
      </w:pPr>
      <w:r>
        <w:rPr>
          <w:color w:val="000000"/>
        </w:rPr>
        <w:t>Udział w pracach komisji konkursowej jest nieodpłatny i nie przysługuje zwrot kosztów podróży.</w:t>
      </w:r>
    </w:p>
    <w:p w:rsidR="00674F51" w:rsidRDefault="00674F51" w:rsidP="00674F51">
      <w:pPr>
        <w:numPr>
          <w:ilvl w:val="0"/>
          <w:numId w:val="22"/>
        </w:numPr>
        <w:jc w:val="both"/>
        <w:rPr>
          <w:color w:val="000000"/>
        </w:rPr>
      </w:pPr>
      <w:r>
        <w:rPr>
          <w:color w:val="000000"/>
        </w:rPr>
        <w:t>Do zadań komisji konkursowej należy w szczególności:</w:t>
      </w:r>
    </w:p>
    <w:p w:rsidR="00674F51" w:rsidRDefault="00674F51" w:rsidP="00674F51">
      <w:pPr>
        <w:numPr>
          <w:ilvl w:val="0"/>
          <w:numId w:val="16"/>
        </w:numPr>
        <w:tabs>
          <w:tab w:val="left" w:pos="720"/>
        </w:tabs>
        <w:ind w:left="720"/>
        <w:jc w:val="both"/>
        <w:rPr>
          <w:color w:val="000000"/>
        </w:rPr>
      </w:pPr>
      <w:r>
        <w:rPr>
          <w:color w:val="000000"/>
        </w:rPr>
        <w:t>ocena ofert pod względem formalnym i merytorycznym, z uwzględnieniem kryteriów określonych w treści ogłoszenia konkursowego,</w:t>
      </w:r>
    </w:p>
    <w:p w:rsidR="00674F51" w:rsidRDefault="00674F51" w:rsidP="00674F51">
      <w:pPr>
        <w:numPr>
          <w:ilvl w:val="0"/>
          <w:numId w:val="16"/>
        </w:numPr>
        <w:tabs>
          <w:tab w:val="left" w:pos="720"/>
        </w:tabs>
        <w:ind w:left="720"/>
        <w:jc w:val="both"/>
        <w:rPr>
          <w:color w:val="000000"/>
        </w:rPr>
      </w:pPr>
      <w:r>
        <w:rPr>
          <w:color w:val="000000"/>
        </w:rPr>
        <w:lastRenderedPageBreak/>
        <w:t xml:space="preserve">przygotowanie propozycji podziału środków finansowych na realizacje określonego zadania w przypadku wyboru więcej niż jednej oferty, przy czym ostateczną decyzję </w:t>
      </w:r>
      <w:r>
        <w:rPr>
          <w:color w:val="000000"/>
        </w:rPr>
        <w:br/>
        <w:t>o przyznaniu i wysokości dotacji podejmuje Wójt,</w:t>
      </w:r>
    </w:p>
    <w:p w:rsidR="00674F51" w:rsidRDefault="00674F51" w:rsidP="00674F51">
      <w:pPr>
        <w:numPr>
          <w:ilvl w:val="0"/>
          <w:numId w:val="16"/>
        </w:numPr>
        <w:tabs>
          <w:tab w:val="left" w:pos="720"/>
        </w:tabs>
        <w:ind w:left="720"/>
        <w:jc w:val="both"/>
        <w:rPr>
          <w:color w:val="000000"/>
        </w:rPr>
      </w:pPr>
      <w:r>
        <w:rPr>
          <w:color w:val="000000"/>
        </w:rPr>
        <w:t>sporządzenie protokołu z przebiegu prac komisji.</w:t>
      </w:r>
    </w:p>
    <w:p w:rsidR="00674F51" w:rsidRDefault="005D5B28" w:rsidP="005D5B28">
      <w:pPr>
        <w:tabs>
          <w:tab w:val="left" w:pos="284"/>
        </w:tabs>
        <w:ind w:left="851" w:hanging="567"/>
        <w:jc w:val="both"/>
        <w:rPr>
          <w:color w:val="000000"/>
        </w:rPr>
      </w:pPr>
      <w:r>
        <w:rPr>
          <w:color w:val="000000"/>
        </w:rPr>
        <w:t xml:space="preserve"> 6.   </w:t>
      </w:r>
      <w:r w:rsidR="00674F51">
        <w:rPr>
          <w:color w:val="000000"/>
        </w:rPr>
        <w:t>Komisja rozwiązuje się z chwilą rozstrzygnięcia konkursu.</w:t>
      </w:r>
    </w:p>
    <w:p w:rsidR="00674F51" w:rsidRDefault="00674F51" w:rsidP="00674F51">
      <w:pPr>
        <w:jc w:val="both"/>
        <w:rPr>
          <w:color w:val="000000"/>
        </w:rPr>
      </w:pPr>
    </w:p>
    <w:p w:rsidR="00674F51" w:rsidRDefault="00674F51" w:rsidP="00674F51">
      <w:pPr>
        <w:jc w:val="both"/>
        <w:rPr>
          <w:color w:val="000000"/>
        </w:rPr>
      </w:pPr>
    </w:p>
    <w:p w:rsidR="00674F51" w:rsidRDefault="00674F51" w:rsidP="00674F51">
      <w:pPr>
        <w:jc w:val="center"/>
        <w:rPr>
          <w:b/>
          <w:color w:val="000000"/>
        </w:rPr>
      </w:pPr>
      <w:r>
        <w:rPr>
          <w:b/>
          <w:color w:val="000000"/>
        </w:rPr>
        <w:t>Rozdział XIII</w:t>
      </w:r>
    </w:p>
    <w:p w:rsidR="00674F51" w:rsidRDefault="00674F51" w:rsidP="00674F51">
      <w:pPr>
        <w:jc w:val="center"/>
        <w:rPr>
          <w:b/>
          <w:color w:val="000000"/>
        </w:rPr>
      </w:pPr>
      <w:r>
        <w:rPr>
          <w:b/>
          <w:color w:val="000000"/>
        </w:rPr>
        <w:t>Postanowienia końcowe</w:t>
      </w:r>
    </w:p>
    <w:p w:rsidR="00674F51" w:rsidRDefault="00674F51" w:rsidP="00674F51">
      <w:pPr>
        <w:jc w:val="center"/>
        <w:rPr>
          <w:b/>
          <w:color w:val="000000"/>
        </w:rPr>
      </w:pPr>
      <w:r>
        <w:rPr>
          <w:b/>
          <w:color w:val="000000"/>
        </w:rPr>
        <w:t>§ 15</w:t>
      </w:r>
    </w:p>
    <w:p w:rsidR="00674F51" w:rsidRDefault="00674F51" w:rsidP="00674F51">
      <w:pPr>
        <w:rPr>
          <w:b/>
          <w:color w:val="000000"/>
        </w:rPr>
      </w:pPr>
    </w:p>
    <w:p w:rsidR="00674F51" w:rsidRDefault="00674F51" w:rsidP="00674F51">
      <w:pPr>
        <w:numPr>
          <w:ilvl w:val="0"/>
          <w:numId w:val="17"/>
        </w:numPr>
        <w:tabs>
          <w:tab w:val="left" w:pos="-1260"/>
          <w:tab w:val="left" w:pos="360"/>
        </w:tabs>
        <w:ind w:left="360"/>
        <w:jc w:val="both"/>
        <w:rPr>
          <w:color w:val="000000"/>
        </w:rPr>
      </w:pPr>
      <w:r>
        <w:rPr>
          <w:color w:val="000000"/>
        </w:rPr>
        <w:t>W przypadku, gdy przepisy odrębne przewidują inny tryb zlecenia realizacji zadań publicznych Organizacjom aniżeli przewidziany w ustawie, stosuje się tryb w nich zawarty.</w:t>
      </w:r>
    </w:p>
    <w:p w:rsidR="00674F51" w:rsidRDefault="00674F51" w:rsidP="00674F51">
      <w:pPr>
        <w:numPr>
          <w:ilvl w:val="0"/>
          <w:numId w:val="17"/>
        </w:numPr>
        <w:tabs>
          <w:tab w:val="left" w:pos="-1260"/>
          <w:tab w:val="left" w:pos="360"/>
        </w:tabs>
        <w:ind w:left="360"/>
        <w:jc w:val="both"/>
        <w:rPr>
          <w:color w:val="000000"/>
        </w:rPr>
      </w:pPr>
      <w:r>
        <w:rPr>
          <w:color w:val="000000"/>
        </w:rPr>
        <w:t>W sprawach nieuregulowanych w niniejszym programie zastosowanie mają przepisy ustawy o działalności pożytku publicznego i o wolontariacie, Kodeksu cywilnego, ustawy o finansach publicznych oraz ustawy o zamówieniach publicznych.</w:t>
      </w:r>
    </w:p>
    <w:p w:rsidR="00674F51" w:rsidRDefault="00674F51" w:rsidP="00674F51">
      <w:pPr>
        <w:ind w:left="708" w:firstLine="1"/>
        <w:rPr>
          <w:b/>
          <w:bCs/>
          <w:color w:val="000000"/>
          <w:sz w:val="20"/>
          <w:szCs w:val="20"/>
        </w:rPr>
      </w:pPr>
    </w:p>
    <w:p w:rsidR="00674F51" w:rsidRDefault="00674F51" w:rsidP="00674F51">
      <w:pPr>
        <w:pStyle w:val="NormalnyWeb"/>
        <w:ind w:left="708" w:firstLine="1"/>
        <w:jc w:val="right"/>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181597">
      <w:pPr>
        <w:pStyle w:val="NormalnyWeb"/>
        <w:rPr>
          <w:b/>
          <w:bCs/>
          <w:color w:val="000000"/>
          <w:sz w:val="22"/>
          <w:szCs w:val="22"/>
        </w:rPr>
      </w:pPr>
    </w:p>
    <w:p w:rsidR="00674F51" w:rsidRDefault="00674F51" w:rsidP="00674F51">
      <w:pPr>
        <w:pStyle w:val="NormalnyWeb"/>
        <w:ind w:left="708" w:firstLine="1"/>
        <w:jc w:val="center"/>
        <w:rPr>
          <w:b/>
          <w:bCs/>
          <w:color w:val="000000"/>
          <w:sz w:val="22"/>
          <w:szCs w:val="22"/>
        </w:rPr>
      </w:pPr>
    </w:p>
    <w:p w:rsidR="00674F51" w:rsidRDefault="00674F51" w:rsidP="00674F51">
      <w:pPr>
        <w:pStyle w:val="NormalnyWeb"/>
        <w:rPr>
          <w:b/>
          <w:bCs/>
          <w:color w:val="000000"/>
          <w:sz w:val="22"/>
          <w:szCs w:val="22"/>
        </w:rPr>
      </w:pPr>
    </w:p>
    <w:p w:rsidR="003D3938" w:rsidRDefault="003D3938">
      <w:pPr>
        <w:pStyle w:val="NormalnyWeb"/>
        <w:ind w:left="708" w:firstLine="1"/>
        <w:jc w:val="center"/>
        <w:rPr>
          <w:b/>
          <w:bCs/>
          <w:color w:val="000000"/>
          <w:sz w:val="22"/>
          <w:szCs w:val="22"/>
        </w:rPr>
      </w:pPr>
    </w:p>
    <w:p w:rsidR="00CF2BA3" w:rsidRDefault="00CF2BA3" w:rsidP="003C6B45">
      <w:pPr>
        <w:pStyle w:val="NormalnyWeb"/>
        <w:rPr>
          <w:b/>
          <w:bCs/>
          <w:color w:val="000000"/>
          <w:sz w:val="22"/>
          <w:szCs w:val="22"/>
        </w:rPr>
      </w:pPr>
    </w:p>
    <w:p w:rsidR="00CF2BA3" w:rsidRDefault="00CF2BA3">
      <w:pPr>
        <w:suppressAutoHyphens w:val="0"/>
        <w:rPr>
          <w:b/>
          <w:bCs/>
          <w:color w:val="000000"/>
          <w:sz w:val="22"/>
          <w:szCs w:val="22"/>
        </w:rPr>
      </w:pPr>
      <w:r>
        <w:rPr>
          <w:b/>
          <w:bCs/>
          <w:color w:val="000000"/>
          <w:sz w:val="22"/>
          <w:szCs w:val="22"/>
        </w:rPr>
        <w:br w:type="page"/>
      </w:r>
    </w:p>
    <w:p w:rsidR="003D3938" w:rsidRDefault="003D3938" w:rsidP="003C6B45">
      <w:pPr>
        <w:pStyle w:val="NormalnyWeb"/>
        <w:rPr>
          <w:b/>
          <w:bCs/>
          <w:color w:val="000000"/>
          <w:sz w:val="22"/>
          <w:szCs w:val="22"/>
        </w:rPr>
      </w:pPr>
    </w:p>
    <w:p w:rsidR="003C6B45" w:rsidRDefault="003C6B45" w:rsidP="003C6B45">
      <w:pPr>
        <w:autoSpaceDE w:val="0"/>
        <w:ind w:left="6663"/>
        <w:rPr>
          <w:bCs/>
          <w:color w:val="000000"/>
          <w:sz w:val="18"/>
          <w:szCs w:val="18"/>
        </w:rPr>
      </w:pPr>
      <w:r>
        <w:rPr>
          <w:bCs/>
          <w:color w:val="000000"/>
          <w:sz w:val="18"/>
          <w:szCs w:val="18"/>
        </w:rPr>
        <w:t>Załącznik Nr 2 do zarządzenia</w:t>
      </w:r>
    </w:p>
    <w:p w:rsidR="003C6B45" w:rsidRPr="003C6B45" w:rsidRDefault="005A0919" w:rsidP="003C6B45">
      <w:pPr>
        <w:autoSpaceDE w:val="0"/>
        <w:ind w:left="6663"/>
        <w:rPr>
          <w:bCs/>
          <w:color w:val="000000"/>
          <w:sz w:val="18"/>
          <w:szCs w:val="18"/>
        </w:rPr>
      </w:pPr>
      <w:r>
        <w:rPr>
          <w:bCs/>
          <w:color w:val="000000"/>
          <w:sz w:val="18"/>
          <w:szCs w:val="18"/>
        </w:rPr>
        <w:t xml:space="preserve">Wójta Gminy </w:t>
      </w:r>
      <w:r w:rsidR="003D3938" w:rsidRPr="003C6B45">
        <w:rPr>
          <w:bCs/>
          <w:color w:val="000000"/>
          <w:sz w:val="18"/>
          <w:szCs w:val="18"/>
        </w:rPr>
        <w:t xml:space="preserve">Medyka </w:t>
      </w:r>
    </w:p>
    <w:p w:rsidR="003C6B45" w:rsidRPr="003C6B45" w:rsidRDefault="003D3938" w:rsidP="003C6B45">
      <w:pPr>
        <w:autoSpaceDE w:val="0"/>
        <w:ind w:left="6663"/>
        <w:rPr>
          <w:b/>
          <w:bCs/>
          <w:sz w:val="18"/>
          <w:szCs w:val="18"/>
          <w:lang w:eastAsia="pl-PL"/>
        </w:rPr>
      </w:pPr>
      <w:r w:rsidRPr="003C6B45">
        <w:rPr>
          <w:bCs/>
          <w:color w:val="000000"/>
          <w:sz w:val="18"/>
          <w:szCs w:val="18"/>
        </w:rPr>
        <w:t xml:space="preserve">Nr </w:t>
      </w:r>
      <w:r w:rsidR="003C6B45" w:rsidRPr="003C6B45">
        <w:rPr>
          <w:sz w:val="18"/>
          <w:szCs w:val="18"/>
          <w:lang w:eastAsia="pl-PL"/>
        </w:rPr>
        <w:t xml:space="preserve"> </w:t>
      </w:r>
      <w:r w:rsidR="003C6B45" w:rsidRPr="003C6B45">
        <w:rPr>
          <w:b/>
          <w:bCs/>
          <w:sz w:val="18"/>
          <w:szCs w:val="18"/>
          <w:lang w:eastAsia="pl-PL"/>
        </w:rPr>
        <w:t>0050.</w:t>
      </w:r>
      <w:r w:rsidR="005A0919">
        <w:rPr>
          <w:b/>
          <w:bCs/>
          <w:sz w:val="18"/>
          <w:szCs w:val="18"/>
          <w:lang w:eastAsia="pl-PL"/>
        </w:rPr>
        <w:t>41</w:t>
      </w:r>
      <w:r w:rsidR="003C6B45" w:rsidRPr="003C6B45">
        <w:rPr>
          <w:b/>
          <w:bCs/>
          <w:sz w:val="18"/>
          <w:szCs w:val="18"/>
          <w:lang w:eastAsia="pl-PL"/>
        </w:rPr>
        <w:t>.20</w:t>
      </w:r>
      <w:r w:rsidR="005D5B28">
        <w:rPr>
          <w:b/>
          <w:bCs/>
          <w:sz w:val="18"/>
          <w:szCs w:val="18"/>
          <w:lang w:eastAsia="pl-PL"/>
        </w:rPr>
        <w:t>20</w:t>
      </w:r>
    </w:p>
    <w:p w:rsidR="003D3938" w:rsidRPr="003C6B45" w:rsidRDefault="003A0253" w:rsidP="003C6B45">
      <w:pPr>
        <w:pStyle w:val="NormalnyWeb"/>
        <w:spacing w:before="0" w:after="0"/>
        <w:ind w:left="6662"/>
        <w:rPr>
          <w:bCs/>
          <w:color w:val="000000"/>
          <w:sz w:val="18"/>
          <w:szCs w:val="18"/>
        </w:rPr>
      </w:pPr>
      <w:r>
        <w:rPr>
          <w:sz w:val="18"/>
          <w:szCs w:val="18"/>
          <w:lang w:eastAsia="pl-PL"/>
        </w:rPr>
        <w:t xml:space="preserve">z dnia </w:t>
      </w:r>
      <w:r w:rsidR="005D5B28">
        <w:rPr>
          <w:sz w:val="18"/>
          <w:szCs w:val="18"/>
          <w:lang w:eastAsia="pl-PL"/>
        </w:rPr>
        <w:t>13</w:t>
      </w:r>
      <w:r>
        <w:rPr>
          <w:sz w:val="18"/>
          <w:szCs w:val="18"/>
          <w:lang w:eastAsia="pl-PL"/>
        </w:rPr>
        <w:t xml:space="preserve"> listopada 20</w:t>
      </w:r>
      <w:r w:rsidR="005D5B28">
        <w:rPr>
          <w:sz w:val="18"/>
          <w:szCs w:val="18"/>
          <w:lang w:eastAsia="pl-PL"/>
        </w:rPr>
        <w:t>20</w:t>
      </w:r>
      <w:r w:rsidR="003C6B45" w:rsidRPr="003C6B45">
        <w:rPr>
          <w:sz w:val="18"/>
          <w:szCs w:val="18"/>
          <w:lang w:eastAsia="pl-PL"/>
        </w:rPr>
        <w:t xml:space="preserve"> r</w:t>
      </w:r>
    </w:p>
    <w:p w:rsidR="003D3938" w:rsidRDefault="003D3938">
      <w:pPr>
        <w:pStyle w:val="NormalnyWeb"/>
        <w:ind w:left="708" w:firstLine="1"/>
        <w:jc w:val="center"/>
        <w:rPr>
          <w:b/>
          <w:bCs/>
          <w:color w:val="000000"/>
          <w:sz w:val="22"/>
          <w:szCs w:val="22"/>
        </w:rPr>
      </w:pPr>
      <w:r>
        <w:rPr>
          <w:b/>
          <w:bCs/>
          <w:color w:val="000000"/>
          <w:sz w:val="22"/>
          <w:szCs w:val="22"/>
        </w:rPr>
        <w:t xml:space="preserve">Formularz uwag do projektu </w:t>
      </w:r>
    </w:p>
    <w:p w:rsidR="003D3938" w:rsidRDefault="003D3938">
      <w:pPr>
        <w:pStyle w:val="NormalnyWeb"/>
        <w:ind w:left="708" w:firstLine="1"/>
        <w:jc w:val="center"/>
        <w:rPr>
          <w:b/>
          <w:color w:val="000000"/>
          <w:spacing w:val="20"/>
          <w:sz w:val="22"/>
          <w:szCs w:val="22"/>
        </w:rPr>
      </w:pPr>
      <w:r>
        <w:rPr>
          <w:b/>
          <w:bCs/>
          <w:color w:val="000000"/>
          <w:sz w:val="22"/>
          <w:szCs w:val="22"/>
        </w:rPr>
        <w:t>Programu współpracy w 20</w:t>
      </w:r>
      <w:r w:rsidR="005A0919">
        <w:rPr>
          <w:b/>
          <w:bCs/>
          <w:color w:val="000000"/>
          <w:sz w:val="22"/>
          <w:szCs w:val="22"/>
        </w:rPr>
        <w:t>21</w:t>
      </w:r>
      <w:r>
        <w:rPr>
          <w:b/>
          <w:bCs/>
          <w:color w:val="000000"/>
          <w:sz w:val="22"/>
          <w:szCs w:val="22"/>
        </w:rPr>
        <w:t xml:space="preserve"> r. Gminy Medyka </w:t>
      </w:r>
      <w:r>
        <w:rPr>
          <w:b/>
          <w:color w:val="000000"/>
          <w:sz w:val="22"/>
          <w:szCs w:val="22"/>
        </w:rPr>
        <w:t xml:space="preserve">z organizacjami pozarządowymi </w:t>
      </w:r>
      <w:r>
        <w:rPr>
          <w:b/>
          <w:color w:val="000000"/>
          <w:sz w:val="22"/>
          <w:szCs w:val="22"/>
        </w:rPr>
        <w:br/>
        <w:t xml:space="preserve">i podmiotami wymienionymi w art. 3 ust. 3 ustawy z dnia 24 kwietnia 2003 </w:t>
      </w:r>
      <w:r w:rsidR="003C6B45">
        <w:rPr>
          <w:b/>
          <w:bCs/>
          <w:color w:val="000000"/>
          <w:sz w:val="22"/>
          <w:szCs w:val="22"/>
        </w:rPr>
        <w:t>roku o działalności pożytku publicznego i o wolontariacie w dziedzinach dotyczących działalności statutowej tych organizacji.</w:t>
      </w:r>
    </w:p>
    <w:p w:rsidR="003D3938" w:rsidRDefault="003D3938">
      <w:pPr>
        <w:pStyle w:val="NormalnyWeb"/>
        <w:numPr>
          <w:ilvl w:val="0"/>
          <w:numId w:val="21"/>
        </w:numPr>
        <w:tabs>
          <w:tab w:val="left" w:pos="963"/>
        </w:tabs>
        <w:ind w:left="979" w:hanging="458"/>
        <w:rPr>
          <w:color w:val="000000"/>
          <w:spacing w:val="20"/>
          <w:sz w:val="22"/>
          <w:szCs w:val="22"/>
        </w:rPr>
      </w:pPr>
      <w:r>
        <w:rPr>
          <w:color w:val="000000"/>
          <w:spacing w:val="20"/>
          <w:sz w:val="22"/>
          <w:szCs w:val="22"/>
        </w:rPr>
        <w:t>Podmiot zgłaszający (nazwa organizacji / imię i nazwisko przedstawiciela organizacji, siedziba, e-mail, telefon)</w:t>
      </w:r>
    </w:p>
    <w:p w:rsidR="003D3938" w:rsidRDefault="003D3938">
      <w:pPr>
        <w:pStyle w:val="NormalnyWeb"/>
        <w:tabs>
          <w:tab w:val="left" w:pos="963"/>
        </w:tabs>
        <w:spacing w:line="480" w:lineRule="auto"/>
        <w:ind w:left="979" w:hanging="458"/>
        <w:rPr>
          <w:color w:val="000000"/>
          <w:spacing w:val="20"/>
          <w:sz w:val="22"/>
          <w:szCs w:val="22"/>
        </w:rPr>
      </w:pPr>
      <w:r>
        <w:rPr>
          <w:color w:val="000000"/>
          <w:spacing w:val="20"/>
          <w:sz w:val="22"/>
          <w:szCs w:val="22"/>
        </w:rPr>
        <w:t>….............................................................................................................................................................................................................................................................................................................................................................................................................................................</w:t>
      </w:r>
    </w:p>
    <w:p w:rsidR="003D3938" w:rsidRDefault="003D3938">
      <w:pPr>
        <w:pStyle w:val="NormalnyWeb"/>
        <w:numPr>
          <w:ilvl w:val="0"/>
          <w:numId w:val="21"/>
        </w:numPr>
        <w:tabs>
          <w:tab w:val="left" w:pos="963"/>
        </w:tabs>
        <w:spacing w:line="480" w:lineRule="auto"/>
        <w:ind w:left="979" w:hanging="458"/>
        <w:rPr>
          <w:color w:val="000000"/>
          <w:spacing w:val="20"/>
          <w:sz w:val="22"/>
          <w:szCs w:val="22"/>
        </w:rPr>
      </w:pPr>
      <w:r>
        <w:rPr>
          <w:color w:val="000000"/>
          <w:spacing w:val="20"/>
          <w:sz w:val="22"/>
          <w:szCs w:val="22"/>
        </w:rPr>
        <w:t>Proponowane rozwiązania / uwagi do projektu uchwały.</w:t>
      </w:r>
    </w:p>
    <w:p w:rsidR="003D3938" w:rsidRDefault="003D3938">
      <w:pPr>
        <w:spacing w:line="480" w:lineRule="auto"/>
        <w:ind w:left="932"/>
        <w:rPr>
          <w:color w:val="000000"/>
          <w:sz w:val="22"/>
          <w:szCs w:val="22"/>
        </w:rPr>
      </w:pPr>
      <w:r>
        <w:rPr>
          <w:color w:val="000000"/>
          <w:sz w:val="22"/>
          <w:szCs w:val="22"/>
        </w:rPr>
        <w:t>………………………………………………………………………………………………………………………………………………………………………………………………………………………………………………………………………………………………………………………………………………………………………………………………………………………………………………………………............................................................................................................................................................................................................................................................................................................................................................................................................................................................................................................................................................................................................................................................................................................................................................................................................................................................................................................................................................................................</w:t>
      </w:r>
    </w:p>
    <w:p w:rsidR="003C6B45" w:rsidRDefault="003C6B45">
      <w:pPr>
        <w:ind w:left="5664"/>
        <w:jc w:val="center"/>
        <w:rPr>
          <w:color w:val="000000"/>
          <w:sz w:val="22"/>
          <w:szCs w:val="22"/>
        </w:rPr>
      </w:pPr>
    </w:p>
    <w:p w:rsidR="003D3938" w:rsidRDefault="003D3938">
      <w:pPr>
        <w:ind w:left="5664"/>
        <w:jc w:val="center"/>
        <w:rPr>
          <w:color w:val="000000"/>
          <w:sz w:val="22"/>
          <w:szCs w:val="22"/>
        </w:rPr>
      </w:pPr>
      <w:r>
        <w:rPr>
          <w:color w:val="000000"/>
          <w:sz w:val="22"/>
          <w:szCs w:val="22"/>
        </w:rPr>
        <w:t>………………………………………</w:t>
      </w:r>
    </w:p>
    <w:p w:rsidR="003D3938" w:rsidRDefault="003D3938" w:rsidP="003C6B45">
      <w:pPr>
        <w:ind w:left="5670"/>
        <w:jc w:val="center"/>
        <w:rPr>
          <w:color w:val="000000"/>
          <w:sz w:val="22"/>
          <w:szCs w:val="22"/>
        </w:rPr>
      </w:pPr>
      <w:r>
        <w:rPr>
          <w:color w:val="000000"/>
          <w:sz w:val="22"/>
          <w:szCs w:val="22"/>
        </w:rPr>
        <w:t>podpis</w:t>
      </w:r>
    </w:p>
    <w:sectPr w:rsidR="003D3938" w:rsidSect="009E2CF5">
      <w:pgSz w:w="11906" w:h="16838"/>
      <w:pgMar w:top="1417" w:right="141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284"/>
        </w:tabs>
        <w:ind w:left="284" w:hanging="284"/>
      </w:pPr>
    </w:lvl>
  </w:abstractNum>
  <w:abstractNum w:abstractNumId="3" w15:restartNumberingAfterBreak="0">
    <w:nsid w:val="00000004"/>
    <w:multiLevelType w:val="singleLevel"/>
    <w:tmpl w:val="00000004"/>
    <w:name w:val="WW8Num4"/>
    <w:lvl w:ilvl="0">
      <w:start w:val="1"/>
      <w:numFmt w:val="decimal"/>
      <w:lvlText w:val="%1)"/>
      <w:lvlJc w:val="left"/>
      <w:pPr>
        <w:tabs>
          <w:tab w:val="num" w:pos="680"/>
        </w:tabs>
        <w:ind w:left="680" w:hanging="396"/>
      </w:pPr>
    </w:lvl>
  </w:abstractNum>
  <w:abstractNum w:abstractNumId="4" w15:restartNumberingAfterBreak="0">
    <w:nsid w:val="00000005"/>
    <w:multiLevelType w:val="multilevel"/>
    <w:tmpl w:val="00000005"/>
    <w:name w:val="WW8Num5"/>
    <w:lvl w:ilvl="0">
      <w:start w:val="1"/>
      <w:numFmt w:val="decimal"/>
      <w:lvlText w:val="%1)"/>
      <w:lvlJc w:val="left"/>
      <w:pPr>
        <w:tabs>
          <w:tab w:val="num" w:pos="680"/>
        </w:tabs>
        <w:ind w:left="680" w:hanging="396"/>
      </w:pPr>
    </w:lvl>
    <w:lvl w:ilvl="1">
      <w:start w:val="1"/>
      <w:numFmt w:val="lowerLetter"/>
      <w:lvlText w:val="%2)"/>
      <w:lvlJc w:val="left"/>
      <w:pPr>
        <w:tabs>
          <w:tab w:val="num" w:pos="907"/>
        </w:tabs>
        <w:ind w:left="907" w:hanging="340"/>
      </w:pPr>
    </w:lvl>
    <w:lvl w:ilvl="2">
      <w:start w:val="5"/>
      <w:numFmt w:val="decimal"/>
      <w:lvlText w:val="%3)"/>
      <w:lvlJc w:val="left"/>
      <w:pPr>
        <w:tabs>
          <w:tab w:val="num" w:pos="680"/>
        </w:tabs>
        <w:ind w:left="680" w:hanging="396"/>
      </w:pPr>
    </w:lvl>
    <w:lvl w:ilvl="3">
      <w:start w:val="2"/>
      <w:numFmt w:val="decimal"/>
      <w:lvlText w:val="%4."/>
      <w:lvlJc w:val="left"/>
      <w:pPr>
        <w:tabs>
          <w:tab w:val="num" w:pos="284"/>
        </w:tabs>
        <w:ind w:left="284" w:hanging="28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284"/>
        </w:tabs>
        <w:ind w:left="284" w:hanging="284"/>
      </w:pPr>
    </w:lvl>
    <w:lvl w:ilvl="3">
      <w:start w:val="1"/>
      <w:numFmt w:val="decimal"/>
      <w:lvlText w:val="%1.%2.%3.%4."/>
      <w:lvlJc w:val="left"/>
      <w:pPr>
        <w:tabs>
          <w:tab w:val="num" w:pos="284"/>
        </w:tabs>
        <w:ind w:left="284" w:hanging="28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name w:val="WW8Num9"/>
    <w:lvl w:ilvl="0">
      <w:start w:val="1"/>
      <w:numFmt w:val="decimal"/>
      <w:lvlText w:val="%1)"/>
      <w:lvlJc w:val="left"/>
      <w:pPr>
        <w:tabs>
          <w:tab w:val="num" w:pos="680"/>
        </w:tabs>
        <w:ind w:left="680" w:hanging="39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965"/>
        </w:tabs>
        <w:ind w:left="965"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80"/>
        </w:tabs>
        <w:ind w:left="680" w:hanging="396"/>
      </w:pPr>
    </w:lvl>
  </w:abstractNum>
  <w:abstractNum w:abstractNumId="12" w15:restartNumberingAfterBreak="0">
    <w:nsid w:val="0000000D"/>
    <w:multiLevelType w:val="singleLevel"/>
    <w:tmpl w:val="0000000D"/>
    <w:name w:val="WW8Num13"/>
    <w:lvl w:ilvl="0">
      <w:start w:val="1"/>
      <w:numFmt w:val="decimal"/>
      <w:lvlText w:val="%1)"/>
      <w:lvlJc w:val="left"/>
      <w:pPr>
        <w:tabs>
          <w:tab w:val="num" w:pos="680"/>
        </w:tabs>
        <w:ind w:left="680" w:hanging="396"/>
      </w:pPr>
    </w:lvl>
  </w:abstractNum>
  <w:abstractNum w:abstractNumId="13"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14" w15:restartNumberingAfterBreak="0">
    <w:nsid w:val="0000000F"/>
    <w:multiLevelType w:val="singleLevel"/>
    <w:tmpl w:val="0000000F"/>
    <w:name w:val="WW8Num15"/>
    <w:lvl w:ilvl="0">
      <w:start w:val="1"/>
      <w:numFmt w:val="decimal"/>
      <w:lvlText w:val="%1)"/>
      <w:lvlJc w:val="left"/>
      <w:pPr>
        <w:tabs>
          <w:tab w:val="num" w:pos="1004"/>
        </w:tabs>
        <w:ind w:left="1004"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004"/>
        </w:tabs>
        <w:ind w:left="1004"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multilevel"/>
    <w:tmpl w:val="00000012"/>
    <w:name w:val="WW8Num18"/>
    <w:lvl w:ilvl="0">
      <w:start w:val="2"/>
      <w:numFmt w:val="decimal"/>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680"/>
        </w:tabs>
        <w:ind w:left="680" w:hanging="396"/>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680"/>
        </w:tabs>
        <w:ind w:left="680" w:hanging="396"/>
      </w:pPr>
    </w:lvl>
    <w:lvl w:ilvl="1">
      <w:start w:val="2"/>
      <w:numFmt w:val="decimal"/>
      <w:lvlText w:val="%2."/>
      <w:lvlJc w:val="left"/>
      <w:pPr>
        <w:tabs>
          <w:tab w:val="num" w:pos="284"/>
        </w:tabs>
        <w:ind w:left="284" w:hanging="284"/>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424BC7"/>
    <w:rsid w:val="00006BBB"/>
    <w:rsid w:val="000100FD"/>
    <w:rsid w:val="00015356"/>
    <w:rsid w:val="00017901"/>
    <w:rsid w:val="000341C9"/>
    <w:rsid w:val="00043E25"/>
    <w:rsid w:val="0005650B"/>
    <w:rsid w:val="0008125F"/>
    <w:rsid w:val="000C7514"/>
    <w:rsid w:val="000D5A87"/>
    <w:rsid w:val="00181597"/>
    <w:rsid w:val="001A4CF9"/>
    <w:rsid w:val="001C1C77"/>
    <w:rsid w:val="001C594B"/>
    <w:rsid w:val="001D212B"/>
    <w:rsid w:val="001E5B4F"/>
    <w:rsid w:val="0020469E"/>
    <w:rsid w:val="00237095"/>
    <w:rsid w:val="00324467"/>
    <w:rsid w:val="00335231"/>
    <w:rsid w:val="00346A43"/>
    <w:rsid w:val="00392F4B"/>
    <w:rsid w:val="003A0253"/>
    <w:rsid w:val="003B30BF"/>
    <w:rsid w:val="003C3720"/>
    <w:rsid w:val="003C6B45"/>
    <w:rsid w:val="003D3938"/>
    <w:rsid w:val="003D73AD"/>
    <w:rsid w:val="003F361D"/>
    <w:rsid w:val="00424BC7"/>
    <w:rsid w:val="004422E5"/>
    <w:rsid w:val="004817D3"/>
    <w:rsid w:val="004A2ACF"/>
    <w:rsid w:val="004B3874"/>
    <w:rsid w:val="00552442"/>
    <w:rsid w:val="005A0919"/>
    <w:rsid w:val="005D5B28"/>
    <w:rsid w:val="005F71F8"/>
    <w:rsid w:val="006014BC"/>
    <w:rsid w:val="006022F7"/>
    <w:rsid w:val="006355D1"/>
    <w:rsid w:val="0064788B"/>
    <w:rsid w:val="00662916"/>
    <w:rsid w:val="00674F51"/>
    <w:rsid w:val="006833A5"/>
    <w:rsid w:val="006A73CB"/>
    <w:rsid w:val="006B4EE4"/>
    <w:rsid w:val="0070192F"/>
    <w:rsid w:val="007348AF"/>
    <w:rsid w:val="007B6688"/>
    <w:rsid w:val="007C4943"/>
    <w:rsid w:val="00877D2B"/>
    <w:rsid w:val="00912BEA"/>
    <w:rsid w:val="0094232D"/>
    <w:rsid w:val="00981AED"/>
    <w:rsid w:val="009E2CF5"/>
    <w:rsid w:val="009E4228"/>
    <w:rsid w:val="00A67B92"/>
    <w:rsid w:val="00AF322A"/>
    <w:rsid w:val="00B438AA"/>
    <w:rsid w:val="00B543D6"/>
    <w:rsid w:val="00B747CB"/>
    <w:rsid w:val="00B8328B"/>
    <w:rsid w:val="00B9791A"/>
    <w:rsid w:val="00BB0708"/>
    <w:rsid w:val="00C417AD"/>
    <w:rsid w:val="00C70242"/>
    <w:rsid w:val="00C71229"/>
    <w:rsid w:val="00C745C2"/>
    <w:rsid w:val="00C92C85"/>
    <w:rsid w:val="00CD50C7"/>
    <w:rsid w:val="00CF0F9A"/>
    <w:rsid w:val="00CF2BA3"/>
    <w:rsid w:val="00D024A4"/>
    <w:rsid w:val="00D211C9"/>
    <w:rsid w:val="00DB20D2"/>
    <w:rsid w:val="00DB2CB9"/>
    <w:rsid w:val="00DE7071"/>
    <w:rsid w:val="00E32EF6"/>
    <w:rsid w:val="00E5531A"/>
    <w:rsid w:val="00E81DD1"/>
    <w:rsid w:val="00F07CD1"/>
    <w:rsid w:val="00F8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FD3834-A51B-4B6F-AB50-6068636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B45"/>
    <w:pPr>
      <w:suppressAutoHyphens/>
    </w:pPr>
    <w:rPr>
      <w:sz w:val="24"/>
      <w:szCs w:val="24"/>
      <w:lang w:eastAsia="ar-SA"/>
    </w:rPr>
  </w:style>
  <w:style w:type="paragraph" w:styleId="Nagwek1">
    <w:name w:val="heading 1"/>
    <w:basedOn w:val="Normalny"/>
    <w:next w:val="Tekstpodstawowy"/>
    <w:link w:val="Nagwek1Znak"/>
    <w:qFormat/>
    <w:rsid w:val="009E2CF5"/>
    <w:pPr>
      <w:tabs>
        <w:tab w:val="num" w:pos="0"/>
      </w:tabs>
      <w:spacing w:before="280" w:after="280"/>
      <w:ind w:left="432" w:hanging="432"/>
      <w:outlineLvl w:val="0"/>
    </w:pPr>
    <w:rPr>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E2CF5"/>
  </w:style>
  <w:style w:type="character" w:customStyle="1" w:styleId="WW-Absatz-Standardschriftart">
    <w:name w:val="WW-Absatz-Standardschriftart"/>
    <w:rsid w:val="009E2CF5"/>
  </w:style>
  <w:style w:type="character" w:customStyle="1" w:styleId="WW-Absatz-Standardschriftart1">
    <w:name w:val="WW-Absatz-Standardschriftart1"/>
    <w:rsid w:val="009E2CF5"/>
  </w:style>
  <w:style w:type="character" w:customStyle="1" w:styleId="WW-Absatz-Standardschriftart11">
    <w:name w:val="WW-Absatz-Standardschriftart11"/>
    <w:rsid w:val="009E2CF5"/>
  </w:style>
  <w:style w:type="character" w:customStyle="1" w:styleId="WW-Absatz-Standardschriftart111">
    <w:name w:val="WW-Absatz-Standardschriftart111"/>
    <w:rsid w:val="009E2CF5"/>
  </w:style>
  <w:style w:type="character" w:customStyle="1" w:styleId="WW-Absatz-Standardschriftart1111">
    <w:name w:val="WW-Absatz-Standardschriftart1111"/>
    <w:rsid w:val="009E2CF5"/>
  </w:style>
  <w:style w:type="character" w:customStyle="1" w:styleId="WW-Absatz-Standardschriftart11111">
    <w:name w:val="WW-Absatz-Standardschriftart11111"/>
    <w:rsid w:val="009E2CF5"/>
  </w:style>
  <w:style w:type="character" w:customStyle="1" w:styleId="WW-Absatz-Standardschriftart111111">
    <w:name w:val="WW-Absatz-Standardschriftart111111"/>
    <w:rsid w:val="009E2CF5"/>
  </w:style>
  <w:style w:type="character" w:customStyle="1" w:styleId="Domylnaczcionkaakapitu1">
    <w:name w:val="Domyślna czcionka akapitu1"/>
    <w:rsid w:val="009E2CF5"/>
  </w:style>
  <w:style w:type="character" w:styleId="Hipercze">
    <w:name w:val="Hyperlink"/>
    <w:basedOn w:val="Domylnaczcionkaakapitu1"/>
    <w:rsid w:val="009E2CF5"/>
    <w:rPr>
      <w:color w:val="0000FF"/>
      <w:u w:val="single"/>
    </w:rPr>
  </w:style>
  <w:style w:type="character" w:styleId="Pogrubienie">
    <w:name w:val="Strong"/>
    <w:basedOn w:val="Domylnaczcionkaakapitu1"/>
    <w:qFormat/>
    <w:rsid w:val="009E2CF5"/>
    <w:rPr>
      <w:b/>
      <w:bCs/>
    </w:rPr>
  </w:style>
  <w:style w:type="character" w:customStyle="1" w:styleId="WW8Num11z1">
    <w:name w:val="WW8Num11z1"/>
    <w:rsid w:val="009E2CF5"/>
    <w:rPr>
      <w:rFonts w:ascii="Times New Roman" w:hAnsi="Times New Roman" w:cs="Times New Roman"/>
    </w:rPr>
  </w:style>
  <w:style w:type="character" w:customStyle="1" w:styleId="Znakinumeracji">
    <w:name w:val="Znaki numeracji"/>
    <w:rsid w:val="009E2CF5"/>
  </w:style>
  <w:style w:type="paragraph" w:customStyle="1" w:styleId="Nagwek10">
    <w:name w:val="Nagłówek1"/>
    <w:basedOn w:val="Normalny"/>
    <w:next w:val="Tekstpodstawowy"/>
    <w:rsid w:val="009E2CF5"/>
    <w:pPr>
      <w:keepNext/>
      <w:spacing w:before="240" w:after="120"/>
    </w:pPr>
    <w:rPr>
      <w:rFonts w:ascii="Arial" w:eastAsia="Lucida Sans Unicode" w:hAnsi="Arial" w:cs="Mangal"/>
      <w:sz w:val="28"/>
      <w:szCs w:val="28"/>
    </w:rPr>
  </w:style>
  <w:style w:type="paragraph" w:styleId="Tekstpodstawowy">
    <w:name w:val="Body Text"/>
    <w:basedOn w:val="Normalny"/>
    <w:rsid w:val="009E2CF5"/>
    <w:pPr>
      <w:spacing w:after="120"/>
    </w:pPr>
  </w:style>
  <w:style w:type="paragraph" w:styleId="Lista">
    <w:name w:val="List"/>
    <w:basedOn w:val="Tekstpodstawowy"/>
    <w:rsid w:val="009E2CF5"/>
    <w:rPr>
      <w:rFonts w:cs="Mangal"/>
    </w:rPr>
  </w:style>
  <w:style w:type="paragraph" w:customStyle="1" w:styleId="Podpis1">
    <w:name w:val="Podpis1"/>
    <w:basedOn w:val="Normalny"/>
    <w:rsid w:val="009E2CF5"/>
    <w:pPr>
      <w:suppressLineNumbers/>
      <w:spacing w:before="120" w:after="120"/>
    </w:pPr>
    <w:rPr>
      <w:rFonts w:cs="Mangal"/>
      <w:i/>
      <w:iCs/>
    </w:rPr>
  </w:style>
  <w:style w:type="paragraph" w:customStyle="1" w:styleId="Indeks">
    <w:name w:val="Indeks"/>
    <w:basedOn w:val="Normalny"/>
    <w:rsid w:val="009E2CF5"/>
    <w:pPr>
      <w:suppressLineNumbers/>
    </w:pPr>
    <w:rPr>
      <w:rFonts w:cs="Mangal"/>
    </w:rPr>
  </w:style>
  <w:style w:type="paragraph" w:styleId="NormalnyWeb">
    <w:name w:val="Normal (Web)"/>
    <w:basedOn w:val="Normalny"/>
    <w:rsid w:val="009E2CF5"/>
    <w:pPr>
      <w:spacing w:before="280" w:after="280"/>
    </w:pPr>
  </w:style>
  <w:style w:type="paragraph" w:customStyle="1" w:styleId="Zawartotabeli">
    <w:name w:val="Zawartość tabeli"/>
    <w:basedOn w:val="Normalny"/>
    <w:rsid w:val="009E2CF5"/>
    <w:pPr>
      <w:suppressLineNumbers/>
    </w:pPr>
  </w:style>
  <w:style w:type="paragraph" w:customStyle="1" w:styleId="Nagwektabeli">
    <w:name w:val="Nagłówek tabeli"/>
    <w:basedOn w:val="Zawartotabeli"/>
    <w:rsid w:val="009E2CF5"/>
    <w:pPr>
      <w:jc w:val="center"/>
    </w:pPr>
    <w:rPr>
      <w:b/>
      <w:bCs/>
    </w:rPr>
  </w:style>
  <w:style w:type="paragraph" w:styleId="Tekstdymka">
    <w:name w:val="Balloon Text"/>
    <w:basedOn w:val="Normalny"/>
    <w:link w:val="TekstdymkaZnak"/>
    <w:uiPriority w:val="99"/>
    <w:semiHidden/>
    <w:unhideWhenUsed/>
    <w:rsid w:val="00DB20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0D2"/>
    <w:rPr>
      <w:rFonts w:ascii="Segoe UI" w:hAnsi="Segoe UI" w:cs="Segoe UI"/>
      <w:sz w:val="18"/>
      <w:szCs w:val="18"/>
      <w:lang w:eastAsia="ar-SA"/>
    </w:rPr>
  </w:style>
  <w:style w:type="character" w:customStyle="1" w:styleId="Nagwek1Znak">
    <w:name w:val="Nagłówek 1 Znak"/>
    <w:basedOn w:val="Domylnaczcionkaakapitu"/>
    <w:link w:val="Nagwek1"/>
    <w:rsid w:val="00674F51"/>
    <w:rPr>
      <w:b/>
      <w:bCs/>
      <w:kern w:val="1"/>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4A73-3232-4903-8F1C-5087F6DF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10</Pages>
  <Words>2969</Words>
  <Characters>17818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Komunikat w sprawie konsultacje projektu Programu współpracy z organizacjami pozarządowymi na 2012 r</vt:lpstr>
    </vt:vector>
  </TitlesOfParts>
  <Company>UG Medyka</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w sprawie konsultacje projektu Programu współpracy z organizacjami pozarządowymi na 2012 r</dc:title>
  <dc:subject/>
  <dc:creator>OEM</dc:creator>
  <cp:keywords/>
  <dc:description/>
  <cp:lastModifiedBy>uzytkownik</cp:lastModifiedBy>
  <cp:revision>35</cp:revision>
  <cp:lastPrinted>2020-11-13T13:04:00Z</cp:lastPrinted>
  <dcterms:created xsi:type="dcterms:W3CDTF">2011-11-07T05:33:00Z</dcterms:created>
  <dcterms:modified xsi:type="dcterms:W3CDTF">2020-11-16T07:06:00Z</dcterms:modified>
</cp:coreProperties>
</file>