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419CA" w14:textId="77777777" w:rsidR="002D3496" w:rsidRDefault="002D3496" w:rsidP="002D3496">
      <w:pPr>
        <w:shd w:val="clear" w:color="auto" w:fill="FFFFFF"/>
        <w:spacing w:after="0" w:line="312" w:lineRule="atLeast"/>
        <w:textAlignment w:val="baseline"/>
        <w:outlineLvl w:val="0"/>
        <w:rPr>
          <w:rFonts w:ascii="Arial" w:eastAsia="Times New Roman" w:hAnsi="Arial" w:cs="Arial"/>
          <w:color w:val="444444"/>
          <w:kern w:val="36"/>
          <w:sz w:val="42"/>
          <w:szCs w:val="42"/>
          <w:lang w:eastAsia="pl-PL"/>
        </w:rPr>
      </w:pPr>
    </w:p>
    <w:p w14:paraId="0182F8F0" w14:textId="77777777" w:rsidR="002D3496" w:rsidRDefault="002D3496" w:rsidP="002D3496">
      <w:pPr>
        <w:shd w:val="clear" w:color="auto" w:fill="FFFFFF"/>
        <w:spacing w:after="0" w:line="312" w:lineRule="atLeast"/>
        <w:textAlignment w:val="baseline"/>
        <w:outlineLvl w:val="0"/>
        <w:rPr>
          <w:rFonts w:ascii="Arial" w:eastAsia="Times New Roman" w:hAnsi="Arial" w:cs="Arial"/>
          <w:color w:val="444444"/>
          <w:kern w:val="36"/>
          <w:sz w:val="42"/>
          <w:szCs w:val="42"/>
          <w:lang w:eastAsia="pl-PL"/>
        </w:rPr>
      </w:pPr>
    </w:p>
    <w:p w14:paraId="72758B48" w14:textId="673848F8" w:rsidR="002D3496" w:rsidRDefault="002D3496" w:rsidP="00CF3B96">
      <w:pPr>
        <w:shd w:val="clear" w:color="auto" w:fill="FFFFFF"/>
        <w:spacing w:after="0" w:line="312" w:lineRule="atLeast"/>
        <w:jc w:val="center"/>
        <w:textAlignment w:val="baseline"/>
        <w:outlineLvl w:val="0"/>
        <w:rPr>
          <w:rFonts w:ascii="Arial" w:eastAsia="Times New Roman" w:hAnsi="Arial" w:cs="Arial"/>
          <w:color w:val="444444"/>
          <w:kern w:val="36"/>
          <w:sz w:val="42"/>
          <w:szCs w:val="42"/>
          <w:lang w:eastAsia="pl-PL"/>
        </w:rPr>
      </w:pPr>
      <w:r w:rsidRPr="002D3496">
        <w:rPr>
          <w:rFonts w:ascii="Arial" w:eastAsia="Times New Roman" w:hAnsi="Arial" w:cs="Arial"/>
          <w:color w:val="444444"/>
          <w:kern w:val="36"/>
          <w:sz w:val="42"/>
          <w:szCs w:val="42"/>
          <w:lang w:eastAsia="pl-PL"/>
        </w:rPr>
        <w:t>Scenariusz zajęć rewalidacyjnych dla ucznia niepełnosprawnego intelektualnie w stopniu lekkim – I etap edukacyjny</w:t>
      </w:r>
      <w:r w:rsidR="00923476">
        <w:rPr>
          <w:rFonts w:ascii="Arial" w:eastAsia="Times New Roman" w:hAnsi="Arial" w:cs="Arial"/>
          <w:color w:val="444444"/>
          <w:kern w:val="36"/>
          <w:sz w:val="42"/>
          <w:szCs w:val="42"/>
          <w:lang w:eastAsia="pl-PL"/>
        </w:rPr>
        <w:t>.</w:t>
      </w:r>
    </w:p>
    <w:p w14:paraId="56C1A47D" w14:textId="77777777" w:rsidR="00923476" w:rsidRDefault="00923476" w:rsidP="003C4999">
      <w:pPr>
        <w:shd w:val="clear" w:color="auto" w:fill="FFFFFF"/>
        <w:spacing w:after="0" w:line="312" w:lineRule="atLeast"/>
        <w:jc w:val="both"/>
        <w:textAlignment w:val="baseline"/>
        <w:outlineLvl w:val="0"/>
        <w:rPr>
          <w:rFonts w:ascii="Arial" w:eastAsia="Times New Roman" w:hAnsi="Arial" w:cs="Arial"/>
          <w:color w:val="444444"/>
          <w:kern w:val="36"/>
          <w:sz w:val="28"/>
          <w:szCs w:val="28"/>
          <w:lang w:eastAsia="pl-PL"/>
        </w:rPr>
      </w:pPr>
      <w:r>
        <w:rPr>
          <w:rFonts w:ascii="Arial" w:eastAsia="Times New Roman" w:hAnsi="Arial" w:cs="Arial"/>
          <w:color w:val="444444"/>
          <w:kern w:val="36"/>
          <w:sz w:val="28"/>
          <w:szCs w:val="28"/>
          <w:lang w:eastAsia="pl-PL"/>
        </w:rPr>
        <w:t xml:space="preserve"> </w:t>
      </w:r>
    </w:p>
    <w:p w14:paraId="75543359" w14:textId="705FFC84" w:rsidR="00923476" w:rsidRPr="002D3496" w:rsidRDefault="00923476" w:rsidP="003C4999">
      <w:pPr>
        <w:shd w:val="clear" w:color="auto" w:fill="FFFFFF"/>
        <w:spacing w:after="0" w:line="312" w:lineRule="atLeast"/>
        <w:jc w:val="both"/>
        <w:textAlignment w:val="baseline"/>
        <w:outlineLvl w:val="0"/>
        <w:rPr>
          <w:rFonts w:ascii="Arial" w:eastAsia="Times New Roman" w:hAnsi="Arial" w:cs="Arial"/>
          <w:color w:val="365F91" w:themeColor="accent1" w:themeShade="BF"/>
          <w:kern w:val="36"/>
          <w:sz w:val="28"/>
          <w:szCs w:val="28"/>
          <w:lang w:eastAsia="pl-PL"/>
        </w:rPr>
      </w:pPr>
      <w:r w:rsidRPr="00FC3CF2">
        <w:rPr>
          <w:rFonts w:ascii="Arial" w:eastAsia="Times New Roman" w:hAnsi="Arial" w:cs="Arial"/>
          <w:color w:val="365F91" w:themeColor="accent1" w:themeShade="BF"/>
          <w:kern w:val="36"/>
          <w:sz w:val="28"/>
          <w:szCs w:val="28"/>
          <w:lang w:eastAsia="pl-PL"/>
        </w:rPr>
        <w:t xml:space="preserve">Z wykorzystaniem programu ŚMIAŁO DO SZKOŁY – zapobiegającemu trudnościom w nauce czytania, pisania i liczenia, eduSensus, Nowa Era </w:t>
      </w:r>
    </w:p>
    <w:p w14:paraId="5581A1B8" w14:textId="117209B3" w:rsidR="002D3496" w:rsidRDefault="002D3496" w:rsidP="003C4999">
      <w:pPr>
        <w:shd w:val="clear" w:color="auto" w:fill="FFFFFF"/>
        <w:spacing w:line="360" w:lineRule="atLeast"/>
        <w:jc w:val="both"/>
        <w:textAlignment w:val="baseline"/>
        <w:rPr>
          <w:rFonts w:ascii="Arial" w:eastAsia="Times New Roman" w:hAnsi="Arial" w:cs="Arial"/>
          <w:color w:val="365F91" w:themeColor="accent1" w:themeShade="BF"/>
          <w:sz w:val="24"/>
          <w:szCs w:val="24"/>
          <w:bdr w:val="none" w:sz="0" w:space="0" w:color="auto" w:frame="1"/>
          <w:lang w:eastAsia="pl-PL"/>
        </w:rPr>
      </w:pPr>
    </w:p>
    <w:p w14:paraId="5EEADB03" w14:textId="16CF1D92" w:rsidR="005702EE" w:rsidRDefault="00CF3B96" w:rsidP="002D3496">
      <w:pPr>
        <w:shd w:val="clear" w:color="auto" w:fill="FFFFFF"/>
        <w:spacing w:line="360" w:lineRule="atLeast"/>
        <w:textAlignment w:val="baseline"/>
        <w:rPr>
          <w:rFonts w:ascii="Arial" w:eastAsia="Times New Roman" w:hAnsi="Arial" w:cs="Arial"/>
          <w:color w:val="365F91" w:themeColor="accent1" w:themeShade="BF"/>
          <w:sz w:val="24"/>
          <w:szCs w:val="24"/>
          <w:bdr w:val="none" w:sz="0" w:space="0" w:color="auto" w:frame="1"/>
          <w:lang w:eastAsia="pl-PL"/>
        </w:rPr>
      </w:pPr>
      <w:r>
        <w:rPr>
          <w:rFonts w:ascii="Arial" w:eastAsia="Times New Roman" w:hAnsi="Arial" w:cs="Arial"/>
          <w:color w:val="365F91" w:themeColor="accent1" w:themeShade="BF"/>
          <w:sz w:val="24"/>
          <w:szCs w:val="24"/>
          <w:bdr w:val="none" w:sz="0" w:space="0" w:color="auto" w:frame="1"/>
          <w:lang w:eastAsia="pl-PL"/>
        </w:rPr>
        <w:t xml:space="preserve">                          </w:t>
      </w:r>
      <w:r>
        <w:rPr>
          <w:noProof/>
        </w:rPr>
        <w:drawing>
          <wp:inline distT="0" distB="0" distL="0" distR="0" wp14:anchorId="15C389C5" wp14:editId="35B87B23">
            <wp:extent cx="3370339" cy="2161309"/>
            <wp:effectExtent l="0" t="0" r="190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091" cy="2187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5FB4A" w14:textId="2B453BE7" w:rsidR="002D3496" w:rsidRPr="002D3496" w:rsidRDefault="002D3496" w:rsidP="002D3496">
      <w:pPr>
        <w:shd w:val="clear" w:color="auto" w:fill="FFFFFF"/>
        <w:spacing w:after="0" w:line="360" w:lineRule="atLeast"/>
        <w:jc w:val="center"/>
        <w:textAlignment w:val="baseline"/>
        <w:outlineLvl w:val="1"/>
        <w:rPr>
          <w:rFonts w:ascii="Arial" w:eastAsia="Times New Roman" w:hAnsi="Arial" w:cs="Arial"/>
          <w:color w:val="444444"/>
          <w:sz w:val="36"/>
          <w:szCs w:val="36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b/>
          <w:bCs/>
          <w:i/>
          <w:iCs/>
          <w:color w:val="444444"/>
          <w:sz w:val="36"/>
          <w:szCs w:val="36"/>
          <w:bdr w:val="none" w:sz="0" w:space="0" w:color="auto" w:frame="1"/>
          <w:lang w:eastAsia="pl-PL"/>
        </w:rPr>
        <w:t xml:space="preserve">Temat: </w:t>
      </w:r>
      <w:r>
        <w:rPr>
          <w:rFonts w:ascii="Arial" w:eastAsia="Times New Roman" w:hAnsi="Arial" w:cs="Arial"/>
          <w:b/>
          <w:bCs/>
          <w:i/>
          <w:iCs/>
          <w:color w:val="444444"/>
          <w:sz w:val="36"/>
          <w:szCs w:val="36"/>
          <w:bdr w:val="none" w:sz="0" w:space="0" w:color="auto" w:frame="1"/>
          <w:lang w:eastAsia="pl-PL"/>
        </w:rPr>
        <w:t>Zakupy w</w:t>
      </w:r>
      <w:r w:rsidRPr="002D3496">
        <w:rPr>
          <w:rFonts w:ascii="Arial" w:eastAsia="Times New Roman" w:hAnsi="Arial" w:cs="Arial"/>
          <w:b/>
          <w:bCs/>
          <w:i/>
          <w:iCs/>
          <w:color w:val="444444"/>
          <w:sz w:val="36"/>
          <w:szCs w:val="36"/>
          <w:bdr w:val="none" w:sz="0" w:space="0" w:color="auto" w:frame="1"/>
          <w:lang w:eastAsia="pl-PL"/>
        </w:rPr>
        <w:t xml:space="preserve"> sklepie</w:t>
      </w:r>
      <w:r>
        <w:rPr>
          <w:rFonts w:ascii="Arial" w:eastAsia="Times New Roman" w:hAnsi="Arial" w:cs="Arial"/>
          <w:b/>
          <w:bCs/>
          <w:i/>
          <w:iCs/>
          <w:color w:val="444444"/>
          <w:sz w:val="36"/>
          <w:szCs w:val="36"/>
          <w:bdr w:val="none" w:sz="0" w:space="0" w:color="auto" w:frame="1"/>
          <w:lang w:eastAsia="pl-PL"/>
        </w:rPr>
        <w:t xml:space="preserve"> spożywczym</w:t>
      </w:r>
    </w:p>
    <w:p w14:paraId="712631DA" w14:textId="77777777" w:rsidR="002D3496" w:rsidRPr="002D3496" w:rsidRDefault="002D3496" w:rsidP="002D3496">
      <w:pPr>
        <w:shd w:val="clear" w:color="auto" w:fill="FFFFFF"/>
        <w:spacing w:before="300" w:after="0" w:line="360" w:lineRule="atLeast"/>
        <w:textAlignment w:val="baseline"/>
        <w:outlineLvl w:val="1"/>
        <w:rPr>
          <w:rFonts w:ascii="Arial" w:eastAsia="Times New Roman" w:hAnsi="Arial" w:cs="Arial"/>
          <w:color w:val="444444"/>
          <w:sz w:val="36"/>
          <w:szCs w:val="36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color w:val="444444"/>
          <w:sz w:val="36"/>
          <w:szCs w:val="36"/>
          <w:bdr w:val="none" w:sz="0" w:space="0" w:color="auto" w:frame="1"/>
          <w:lang w:eastAsia="pl-PL"/>
        </w:rPr>
        <w:t>Cele zajęć:</w:t>
      </w:r>
    </w:p>
    <w:p w14:paraId="6044BEB3" w14:textId="10CBC049" w:rsidR="00FC3CF2" w:rsidRDefault="00FC3CF2" w:rsidP="0011037E">
      <w:pPr>
        <w:numPr>
          <w:ilvl w:val="0"/>
          <w:numId w:val="2"/>
        </w:numPr>
        <w:shd w:val="clear" w:color="auto" w:fill="FFFFFF"/>
        <w:spacing w:after="0" w:line="408" w:lineRule="atLeast"/>
        <w:ind w:left="108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Usprawnianie motoryki małej i percepcji ruchów rąk i palców</w:t>
      </w:r>
    </w:p>
    <w:p w14:paraId="739C6651" w14:textId="130491E6" w:rsidR="00FC3CF2" w:rsidRDefault="007252C4" w:rsidP="0011037E">
      <w:pPr>
        <w:numPr>
          <w:ilvl w:val="0"/>
          <w:numId w:val="2"/>
        </w:numPr>
        <w:shd w:val="clear" w:color="auto" w:fill="FFFFFF"/>
        <w:spacing w:after="0" w:line="408" w:lineRule="atLeast"/>
        <w:ind w:left="108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Rozwijanie spostrzegawczości wzrokowej, wyszukiwanie elementu różniącego się </w:t>
      </w:r>
      <w:r w:rsidR="0011037E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     </w:t>
      </w:r>
      <w:r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od innych</w:t>
      </w:r>
    </w:p>
    <w:p w14:paraId="61536E95" w14:textId="56FB78C1" w:rsidR="002D3496" w:rsidRPr="002D3496" w:rsidRDefault="002D3496" w:rsidP="0011037E">
      <w:pPr>
        <w:numPr>
          <w:ilvl w:val="0"/>
          <w:numId w:val="2"/>
        </w:numPr>
        <w:shd w:val="clear" w:color="auto" w:fill="FFFFFF"/>
        <w:spacing w:after="0" w:line="408" w:lineRule="atLeast"/>
        <w:ind w:left="108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Przypomnienie i wzbogacanie wiadomości na temat rodzajów sklepów i produktów</w:t>
      </w:r>
      <w:r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   </w:t>
      </w:r>
      <w:r w:rsidR="0011037E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   </w:t>
      </w: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w nich dostępnych</w:t>
      </w:r>
    </w:p>
    <w:p w14:paraId="58C623AB" w14:textId="77777777" w:rsidR="002D3496" w:rsidRPr="002D3496" w:rsidRDefault="002D3496" w:rsidP="0011037E">
      <w:pPr>
        <w:numPr>
          <w:ilvl w:val="0"/>
          <w:numId w:val="2"/>
        </w:numPr>
        <w:shd w:val="clear" w:color="auto" w:fill="FFFFFF"/>
        <w:spacing w:after="0" w:line="408" w:lineRule="atLeast"/>
        <w:ind w:left="108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Rozwijanie mowy i kształtowanie umiejętności wypowiadania się</w:t>
      </w:r>
    </w:p>
    <w:p w14:paraId="44533348" w14:textId="454E2284" w:rsidR="002D3496" w:rsidRPr="002D3496" w:rsidRDefault="00FC3CF2" w:rsidP="0011037E">
      <w:pPr>
        <w:numPr>
          <w:ilvl w:val="0"/>
          <w:numId w:val="2"/>
        </w:numPr>
        <w:shd w:val="clear" w:color="auto" w:fill="FFFFFF"/>
        <w:spacing w:after="0" w:line="408" w:lineRule="atLeast"/>
        <w:ind w:left="108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Rozwijanie kompetencji społecznych poprzez zabawę w sklep - s</w:t>
      </w:r>
      <w:r w:rsidR="002D3496"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twarzanie okazji </w:t>
      </w:r>
      <w:r w:rsidR="0011037E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      </w:t>
      </w:r>
      <w:r w:rsidR="002D3496"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do używania zwrotów grzecznościowych i prowadzenia rozmowy</w:t>
      </w:r>
      <w:r w:rsid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</w:t>
      </w:r>
      <w:r w:rsidR="002D3496"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w formie dialogu</w:t>
      </w:r>
      <w:r w:rsidR="007252C4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, doskonalenie analizy sylabowej w czasie zabawy</w:t>
      </w:r>
    </w:p>
    <w:p w14:paraId="46E33B08" w14:textId="2719A47C" w:rsidR="002D3496" w:rsidRPr="002D3496" w:rsidRDefault="002D3496" w:rsidP="0011037E">
      <w:pPr>
        <w:numPr>
          <w:ilvl w:val="0"/>
          <w:numId w:val="2"/>
        </w:numPr>
        <w:shd w:val="clear" w:color="auto" w:fill="FFFFFF"/>
        <w:spacing w:after="0" w:line="408" w:lineRule="atLeast"/>
        <w:ind w:left="108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Kształtowanie umiejętności klasyfikowania produktów, które można kupić w sklep</w:t>
      </w:r>
      <w:r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ie spożywczym</w:t>
      </w:r>
    </w:p>
    <w:p w14:paraId="7ACDEDA6" w14:textId="30A9E913" w:rsidR="007252C4" w:rsidRDefault="007252C4" w:rsidP="0011037E">
      <w:pPr>
        <w:numPr>
          <w:ilvl w:val="0"/>
          <w:numId w:val="2"/>
        </w:numPr>
        <w:shd w:val="clear" w:color="auto" w:fill="FFFFFF"/>
        <w:spacing w:after="0" w:line="408" w:lineRule="atLeast"/>
        <w:ind w:left="108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Rozwijanie umiejętności nazywania i rozpoznawania figur geometrycznych</w:t>
      </w:r>
    </w:p>
    <w:p w14:paraId="5B81CC22" w14:textId="1D810C9F" w:rsidR="007252C4" w:rsidRDefault="002D3496" w:rsidP="0011037E">
      <w:pPr>
        <w:numPr>
          <w:ilvl w:val="0"/>
          <w:numId w:val="2"/>
        </w:numPr>
        <w:shd w:val="clear" w:color="auto" w:fill="FFFFFF"/>
        <w:spacing w:after="0" w:line="408" w:lineRule="atLeast"/>
        <w:ind w:left="108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lastRenderedPageBreak/>
        <w:t>Rozwijanie myślenia matematycznego poprzez ćwiczenia w zakresie obliczeń pieniężnych</w:t>
      </w:r>
      <w:r w:rsidR="007252C4" w:rsidRPr="007252C4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</w:t>
      </w:r>
    </w:p>
    <w:p w14:paraId="22053141" w14:textId="006C72EE" w:rsidR="007252C4" w:rsidRPr="002D3496" w:rsidRDefault="007252C4" w:rsidP="0011037E">
      <w:pPr>
        <w:numPr>
          <w:ilvl w:val="0"/>
          <w:numId w:val="2"/>
        </w:numPr>
        <w:shd w:val="clear" w:color="auto" w:fill="FFFFFF"/>
        <w:spacing w:after="0" w:line="408" w:lineRule="atLeast"/>
        <w:ind w:left="108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Kształtowanie umiejętności planowania zakupów</w:t>
      </w:r>
    </w:p>
    <w:p w14:paraId="730D16B0" w14:textId="3C3F5099" w:rsidR="002D3496" w:rsidRPr="002D3496" w:rsidRDefault="002D3496" w:rsidP="007252C4">
      <w:pPr>
        <w:shd w:val="clear" w:color="auto" w:fill="FFFFFF"/>
        <w:spacing w:after="0" w:line="408" w:lineRule="atLeast"/>
        <w:ind w:left="1080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</w:p>
    <w:p w14:paraId="582C55F9" w14:textId="77777777" w:rsidR="002D3496" w:rsidRPr="002D3496" w:rsidRDefault="002D3496" w:rsidP="002D3496">
      <w:pPr>
        <w:shd w:val="clear" w:color="auto" w:fill="FFFFFF"/>
        <w:spacing w:before="300" w:after="0" w:line="360" w:lineRule="atLeast"/>
        <w:textAlignment w:val="baseline"/>
        <w:outlineLvl w:val="1"/>
        <w:rPr>
          <w:rFonts w:ascii="Arial" w:eastAsia="Times New Roman" w:hAnsi="Arial" w:cs="Arial"/>
          <w:color w:val="444444"/>
          <w:sz w:val="36"/>
          <w:szCs w:val="36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color w:val="444444"/>
          <w:sz w:val="36"/>
          <w:szCs w:val="36"/>
          <w:bdr w:val="none" w:sz="0" w:space="0" w:color="auto" w:frame="1"/>
          <w:lang w:eastAsia="pl-PL"/>
        </w:rPr>
        <w:t>Formy pracy:</w:t>
      </w:r>
    </w:p>
    <w:p w14:paraId="37EB0AFF" w14:textId="3A937F66" w:rsidR="002D3496" w:rsidRDefault="005702EE" w:rsidP="002D3496">
      <w:pPr>
        <w:shd w:val="clear" w:color="auto" w:fill="FFFFFF"/>
        <w:spacing w:after="240" w:line="408" w:lineRule="atLeast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I</w:t>
      </w:r>
      <w:r w:rsidR="002D3496"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ndywidualna</w:t>
      </w:r>
    </w:p>
    <w:p w14:paraId="399B3187" w14:textId="77777777" w:rsidR="005702EE" w:rsidRPr="002D3496" w:rsidRDefault="005702EE" w:rsidP="002D3496">
      <w:pPr>
        <w:shd w:val="clear" w:color="auto" w:fill="FFFFFF"/>
        <w:spacing w:after="240" w:line="408" w:lineRule="atLeast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</w:p>
    <w:p w14:paraId="4F11B4CC" w14:textId="77777777" w:rsidR="002D3496" w:rsidRPr="002D3496" w:rsidRDefault="002D3496" w:rsidP="002D3496">
      <w:pPr>
        <w:shd w:val="clear" w:color="auto" w:fill="FFFFFF"/>
        <w:spacing w:before="300" w:after="0" w:line="360" w:lineRule="atLeast"/>
        <w:textAlignment w:val="baseline"/>
        <w:outlineLvl w:val="1"/>
        <w:rPr>
          <w:rFonts w:ascii="Arial" w:eastAsia="Times New Roman" w:hAnsi="Arial" w:cs="Arial"/>
          <w:color w:val="444444"/>
          <w:sz w:val="36"/>
          <w:szCs w:val="36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color w:val="444444"/>
          <w:sz w:val="36"/>
          <w:szCs w:val="36"/>
          <w:bdr w:val="none" w:sz="0" w:space="0" w:color="auto" w:frame="1"/>
          <w:lang w:eastAsia="pl-PL"/>
        </w:rPr>
        <w:t>Metody pracy:</w:t>
      </w:r>
    </w:p>
    <w:p w14:paraId="7551DFFB" w14:textId="7E70645A" w:rsidR="002D3496" w:rsidRPr="002D3496" w:rsidRDefault="002D3496" w:rsidP="002D3496">
      <w:pPr>
        <w:shd w:val="clear" w:color="auto" w:fill="FFFFFF"/>
        <w:spacing w:after="240" w:line="408" w:lineRule="atLeast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rozmowa, </w:t>
      </w:r>
      <w:r w:rsidR="002242DE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zabawy</w:t>
      </w: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dydaktyczn</w:t>
      </w:r>
      <w:r w:rsidR="002242DE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e z wykorzystaniem programu mu</w:t>
      </w:r>
      <w:r w:rsidR="00DE2645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lt</w:t>
      </w:r>
      <w:r w:rsidR="002242DE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imedialnego </w:t>
      </w:r>
      <w:bookmarkStart w:id="0" w:name="_Hlk106736691"/>
      <w:r w:rsidR="002242DE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„Śmiało do szkoły”</w:t>
      </w:r>
      <w:bookmarkEnd w:id="0"/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, zabawa tematyczna</w:t>
      </w:r>
    </w:p>
    <w:p w14:paraId="610A9346" w14:textId="77777777" w:rsidR="002D3496" w:rsidRPr="002D3496" w:rsidRDefault="002D3496" w:rsidP="002D3496">
      <w:pPr>
        <w:shd w:val="clear" w:color="auto" w:fill="FFFFFF"/>
        <w:spacing w:before="300" w:after="0" w:line="360" w:lineRule="atLeast"/>
        <w:textAlignment w:val="baseline"/>
        <w:outlineLvl w:val="1"/>
        <w:rPr>
          <w:rFonts w:ascii="Arial" w:eastAsia="Times New Roman" w:hAnsi="Arial" w:cs="Arial"/>
          <w:color w:val="444444"/>
          <w:sz w:val="36"/>
          <w:szCs w:val="36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color w:val="444444"/>
          <w:sz w:val="36"/>
          <w:szCs w:val="36"/>
          <w:bdr w:val="none" w:sz="0" w:space="0" w:color="auto" w:frame="1"/>
          <w:lang w:eastAsia="pl-PL"/>
        </w:rPr>
        <w:t>Środki dydaktyczne:</w:t>
      </w:r>
    </w:p>
    <w:p w14:paraId="6DC0BE44" w14:textId="270A85C4" w:rsidR="002D3496" w:rsidRPr="002D3496" w:rsidRDefault="002D3496" w:rsidP="00EB2054">
      <w:pPr>
        <w:shd w:val="clear" w:color="auto" w:fill="FFFFFF"/>
        <w:spacing w:after="240" w:line="408" w:lineRule="atLeast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obrazki przedstawiające budynek sklepu + napisy (szyldy), </w:t>
      </w:r>
      <w:r w:rsidR="00DE2645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nieduże pudełka, np. po jogurtach, </w:t>
      </w: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kartoniki z nazwami produktów, </w:t>
      </w:r>
      <w:r w:rsidR="00AE0F5A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kolorowe gazety, </w:t>
      </w: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obrazki produktów do zabawy w sklep</w:t>
      </w:r>
      <w:r w:rsidR="00EB2054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</w:t>
      </w:r>
      <w:r w:rsidR="0011037E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               </w:t>
      </w:r>
      <w:r w:rsidR="00EB2054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(np.</w:t>
      </w:r>
      <w:r w:rsidR="0011037E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</w:t>
      </w:r>
      <w:r w:rsidR="00EB2054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z gazetek reklamowych)</w:t>
      </w: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, etykiety do cen, banknoty i monety imitujące polskie pieniądze,</w:t>
      </w:r>
      <w:r w:rsidR="00DE2645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wydrukowana karta pracy</w:t>
      </w: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</w:t>
      </w:r>
      <w:r w:rsidR="00DE2645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z programu</w:t>
      </w: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</w:t>
      </w:r>
      <w:r w:rsidR="00DE2645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„Śmiało do szkoły”, </w:t>
      </w:r>
      <w:r w:rsidR="002242DE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tablica in</w:t>
      </w:r>
      <w:r w:rsidR="00DE2645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t</w:t>
      </w:r>
      <w:r w:rsidR="002242DE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eraktywna</w:t>
      </w:r>
    </w:p>
    <w:p w14:paraId="0019D128" w14:textId="77777777" w:rsidR="00EB2054" w:rsidRDefault="00EB2054" w:rsidP="002D3496">
      <w:pPr>
        <w:shd w:val="clear" w:color="auto" w:fill="FFFFFF"/>
        <w:spacing w:before="300" w:after="0" w:line="360" w:lineRule="atLeast"/>
        <w:jc w:val="center"/>
        <w:textAlignment w:val="baseline"/>
        <w:outlineLvl w:val="1"/>
        <w:rPr>
          <w:rFonts w:ascii="Arial" w:eastAsia="Times New Roman" w:hAnsi="Arial" w:cs="Arial"/>
          <w:color w:val="444444"/>
          <w:sz w:val="36"/>
          <w:szCs w:val="36"/>
          <w:bdr w:val="none" w:sz="0" w:space="0" w:color="auto" w:frame="1"/>
          <w:lang w:eastAsia="pl-PL"/>
        </w:rPr>
      </w:pPr>
    </w:p>
    <w:p w14:paraId="16502EBE" w14:textId="10E01888" w:rsidR="002D3496" w:rsidRPr="002D3496" w:rsidRDefault="002D3496" w:rsidP="002D3496">
      <w:pPr>
        <w:shd w:val="clear" w:color="auto" w:fill="FFFFFF"/>
        <w:spacing w:before="300" w:after="0" w:line="360" w:lineRule="atLeast"/>
        <w:jc w:val="center"/>
        <w:textAlignment w:val="baseline"/>
        <w:outlineLvl w:val="1"/>
        <w:rPr>
          <w:rFonts w:ascii="Arial" w:eastAsia="Times New Roman" w:hAnsi="Arial" w:cs="Arial"/>
          <w:color w:val="444444"/>
          <w:sz w:val="36"/>
          <w:szCs w:val="36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color w:val="444444"/>
          <w:sz w:val="36"/>
          <w:szCs w:val="36"/>
          <w:bdr w:val="none" w:sz="0" w:space="0" w:color="auto" w:frame="1"/>
          <w:lang w:eastAsia="pl-PL"/>
        </w:rPr>
        <w:t>Przebieg zajęć</w:t>
      </w:r>
    </w:p>
    <w:p w14:paraId="1D1DE234" w14:textId="782DA369" w:rsidR="002D3496" w:rsidRDefault="002D3496" w:rsidP="002D3496">
      <w:pPr>
        <w:shd w:val="clear" w:color="auto" w:fill="FFFFFF"/>
        <w:spacing w:before="300" w:after="0" w:line="360" w:lineRule="atLeast"/>
        <w:textAlignment w:val="baseline"/>
        <w:outlineLvl w:val="2"/>
        <w:rPr>
          <w:rFonts w:ascii="Arial" w:eastAsia="Times New Roman" w:hAnsi="Arial" w:cs="Arial"/>
          <w:color w:val="444444"/>
          <w:sz w:val="33"/>
          <w:szCs w:val="33"/>
          <w:bdr w:val="none" w:sz="0" w:space="0" w:color="auto" w:frame="1"/>
          <w:lang w:eastAsia="pl-PL"/>
        </w:rPr>
      </w:pPr>
      <w:r w:rsidRPr="005702EE">
        <w:rPr>
          <w:rFonts w:ascii="Arial" w:eastAsia="Times New Roman" w:hAnsi="Arial" w:cs="Arial"/>
          <w:color w:val="444444"/>
          <w:sz w:val="32"/>
          <w:szCs w:val="32"/>
          <w:bdr w:val="none" w:sz="0" w:space="0" w:color="auto" w:frame="1"/>
          <w:lang w:eastAsia="pl-PL"/>
        </w:rPr>
        <w:t>Wprowadzenie do tematu zajęć</w:t>
      </w:r>
      <w:r w:rsidRPr="002D3496">
        <w:rPr>
          <w:rFonts w:ascii="Arial" w:eastAsia="Times New Roman" w:hAnsi="Arial" w:cs="Arial"/>
          <w:color w:val="444444"/>
          <w:sz w:val="33"/>
          <w:szCs w:val="33"/>
          <w:bdr w:val="none" w:sz="0" w:space="0" w:color="auto" w:frame="1"/>
          <w:lang w:eastAsia="pl-PL"/>
        </w:rPr>
        <w:t>:</w:t>
      </w:r>
    </w:p>
    <w:p w14:paraId="793F5C84" w14:textId="0D8EF44F" w:rsidR="00F31DA0" w:rsidRDefault="00FD1760" w:rsidP="00F31DA0">
      <w:pPr>
        <w:numPr>
          <w:ilvl w:val="0"/>
          <w:numId w:val="5"/>
        </w:numPr>
        <w:shd w:val="clear" w:color="auto" w:fill="FFFFFF"/>
        <w:spacing w:after="0" w:line="408" w:lineRule="atLeast"/>
        <w:ind w:left="1080"/>
        <w:textAlignment w:val="baseline"/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</w:pPr>
      <w:r w:rsidRPr="00FD1760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  <w:t>Ćwiczenia ruchowe</w:t>
      </w:r>
    </w:p>
    <w:p w14:paraId="6EE638E9" w14:textId="77777777" w:rsidR="00FD1760" w:rsidRDefault="00FD1760" w:rsidP="00FD1760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bookmarkStart w:id="1" w:name="_Hlk106827659"/>
      <w:r w:rsidRPr="009074A0">
        <w:rPr>
          <w:rFonts w:ascii="Arial" w:eastAsia="Times New Roman" w:hAnsi="Arial" w:cs="Arial"/>
          <w:color w:val="365F91" w:themeColor="accent1" w:themeShade="BF"/>
          <w:sz w:val="21"/>
          <w:szCs w:val="21"/>
          <w:bdr w:val="none" w:sz="0" w:space="0" w:color="auto" w:frame="1"/>
          <w:lang w:eastAsia="pl-PL"/>
        </w:rPr>
        <w:t>Propozycja z programu „Śmiało do szkoły”</w:t>
      </w:r>
      <w:r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: </w:t>
      </w:r>
    </w:p>
    <w:p w14:paraId="083A3FB1" w14:textId="77777777" w:rsidR="00FD1760" w:rsidRPr="00FD1760" w:rsidRDefault="00FD1760" w:rsidP="00FD1760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</w:pPr>
      <w:r w:rsidRPr="00FD1760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>Rozdział - ćwiczenia ruchowe.</w:t>
      </w:r>
    </w:p>
    <w:p w14:paraId="669FB798" w14:textId="77777777" w:rsidR="00FD1760" w:rsidRPr="00FD1760" w:rsidRDefault="00FD1760" w:rsidP="00FD1760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</w:pPr>
      <w:r w:rsidRPr="00FD1760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>Temat – Zwinne palce</w:t>
      </w:r>
    </w:p>
    <w:p w14:paraId="403F3F8F" w14:textId="6AAF986E" w:rsidR="00FD1760" w:rsidRDefault="00FD1760" w:rsidP="00FD1760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</w:pPr>
      <w:r w:rsidRPr="00FD1760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 xml:space="preserve"> Ekran 50</w:t>
      </w:r>
    </w:p>
    <w:bookmarkEnd w:id="1"/>
    <w:p w14:paraId="6D779C55" w14:textId="6F6CDA6B" w:rsidR="00FD1760" w:rsidRPr="00FD1760" w:rsidRDefault="00FD1760" w:rsidP="00FD1760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Uczeń po pokazie </w:t>
      </w:r>
      <w:r w:rsidR="007D7A58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slajdów na tablicy interaktywnej powtarza obserwowane czynności (drze kolorowe gazety i wkłada kawałki papieru do</w:t>
      </w:r>
      <w:r w:rsidR="0011037E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pudełek).</w:t>
      </w:r>
    </w:p>
    <w:p w14:paraId="4BA3EC5D" w14:textId="77777777" w:rsidR="00FD1760" w:rsidRPr="00FD1760" w:rsidRDefault="00FD1760" w:rsidP="00FD1760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</w:p>
    <w:p w14:paraId="2B26EA83" w14:textId="796D82C9" w:rsidR="00F31DA0" w:rsidRPr="002D3496" w:rsidRDefault="00F31DA0" w:rsidP="00F31DA0">
      <w:pPr>
        <w:numPr>
          <w:ilvl w:val="0"/>
          <w:numId w:val="5"/>
        </w:numPr>
        <w:shd w:val="clear" w:color="auto" w:fill="FFFFFF"/>
        <w:spacing w:after="0" w:line="408" w:lineRule="atLeast"/>
        <w:ind w:left="1080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  <w:t xml:space="preserve">Klasyfikowanie </w:t>
      </w:r>
    </w:p>
    <w:p w14:paraId="0EFF7664" w14:textId="2733C6C8" w:rsidR="00F31DA0" w:rsidRPr="002D3496" w:rsidRDefault="00F31DA0" w:rsidP="00F31DA0">
      <w:pPr>
        <w:shd w:val="clear" w:color="auto" w:fill="FFFFFF"/>
        <w:spacing w:after="240" w:line="408" w:lineRule="atLeast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Uczeń otrzymuje obrazki przedstawiające budynek sklepu</w:t>
      </w:r>
      <w:r w:rsidR="007D7A58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</w:t>
      </w: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oraz napisy: apteka, sklep spożywczy, księgarnia, sklep obuwniczy, piekarnia, sklep zabawkowy. Uczeń wycina napisy i nakleja je we </w:t>
      </w: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lastRenderedPageBreak/>
        <w:t xml:space="preserve">właściwym miejscu, podpisując każdy z </w:t>
      </w:r>
      <w:r w:rsidR="007D7A58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5</w:t>
      </w: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sklepów. Ozdabia sklepy i szyldy według własnego pomysłu. Następnie przyporządkowuje </w:t>
      </w:r>
      <w:r w:rsidR="0013247B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otrzymane rysunki produktów</w:t>
      </w: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do sklepu, w którym można </w:t>
      </w:r>
      <w:r w:rsidR="0013247B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je</w:t>
      </w: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kupić. Na koniec dopisuje</w:t>
      </w:r>
      <w:r w:rsidR="0013247B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(lub </w:t>
      </w:r>
      <w:r w:rsidR="00435812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do</w:t>
      </w:r>
      <w:r w:rsidR="0013247B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rys</w:t>
      </w:r>
      <w:r w:rsidR="00435812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owu</w:t>
      </w:r>
      <w:r w:rsidR="0013247B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je)</w:t>
      </w: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do sklepu </w:t>
      </w:r>
      <w:r w:rsidR="0013247B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spożywczego </w:t>
      </w: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zaproponowane przez siebie </w:t>
      </w:r>
      <w:r w:rsidR="0013247B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inne </w:t>
      </w: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produkty.</w:t>
      </w:r>
    </w:p>
    <w:p w14:paraId="09E2DA79" w14:textId="77777777" w:rsidR="00F31DA0" w:rsidRPr="002D3496" w:rsidRDefault="00F31DA0" w:rsidP="002D3496">
      <w:pPr>
        <w:shd w:val="clear" w:color="auto" w:fill="FFFFFF"/>
        <w:spacing w:before="300" w:after="0" w:line="360" w:lineRule="atLeast"/>
        <w:textAlignment w:val="baseline"/>
        <w:outlineLvl w:val="2"/>
        <w:rPr>
          <w:rFonts w:ascii="Arial" w:eastAsia="Times New Roman" w:hAnsi="Arial" w:cs="Arial"/>
          <w:color w:val="444444"/>
          <w:sz w:val="33"/>
          <w:szCs w:val="33"/>
          <w:bdr w:val="none" w:sz="0" w:space="0" w:color="auto" w:frame="1"/>
          <w:lang w:eastAsia="pl-PL"/>
        </w:rPr>
      </w:pPr>
    </w:p>
    <w:p w14:paraId="5F35D211" w14:textId="069DA114" w:rsidR="00FA102B" w:rsidRPr="005702EE" w:rsidRDefault="002D3496" w:rsidP="005702EE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color w:val="333333"/>
          <w:sz w:val="32"/>
          <w:szCs w:val="32"/>
          <w:bdr w:val="none" w:sz="0" w:space="0" w:color="auto" w:frame="1"/>
          <w:lang w:eastAsia="pl-PL"/>
        </w:rPr>
      </w:pPr>
      <w:r w:rsidRPr="005702EE">
        <w:rPr>
          <w:rFonts w:ascii="Arial" w:eastAsia="Times New Roman" w:hAnsi="Arial" w:cs="Arial"/>
          <w:b/>
          <w:bCs/>
          <w:color w:val="444444"/>
          <w:sz w:val="32"/>
          <w:szCs w:val="32"/>
          <w:bdr w:val="none" w:sz="0" w:space="0" w:color="auto" w:frame="1"/>
          <w:lang w:eastAsia="pl-PL"/>
        </w:rPr>
        <w:t>Część główna zajęć</w:t>
      </w:r>
      <w:r w:rsidR="00FA102B" w:rsidRPr="005702EE">
        <w:rPr>
          <w:rFonts w:ascii="Arial" w:eastAsia="Times New Roman" w:hAnsi="Arial" w:cs="Arial"/>
          <w:color w:val="444444"/>
          <w:sz w:val="32"/>
          <w:szCs w:val="32"/>
          <w:bdr w:val="none" w:sz="0" w:space="0" w:color="auto" w:frame="1"/>
          <w:lang w:eastAsia="pl-PL"/>
        </w:rPr>
        <w:t xml:space="preserve"> </w:t>
      </w:r>
      <w:r w:rsidR="00FA102B" w:rsidRPr="005702EE">
        <w:rPr>
          <w:rFonts w:ascii="Arial" w:eastAsia="Times New Roman" w:hAnsi="Arial" w:cs="Arial"/>
          <w:b/>
          <w:bCs/>
          <w:color w:val="333333"/>
          <w:sz w:val="32"/>
          <w:szCs w:val="32"/>
          <w:bdr w:val="none" w:sz="0" w:space="0" w:color="auto" w:frame="1"/>
          <w:lang w:eastAsia="pl-PL"/>
        </w:rPr>
        <w:t xml:space="preserve">- </w:t>
      </w:r>
      <w:r w:rsidR="00FA102B" w:rsidRPr="005702EE">
        <w:rPr>
          <w:rFonts w:ascii="Arial" w:eastAsia="Times New Roman" w:hAnsi="Arial" w:cs="Arial"/>
          <w:color w:val="333333"/>
          <w:sz w:val="32"/>
          <w:szCs w:val="32"/>
          <w:bdr w:val="none" w:sz="0" w:space="0" w:color="auto" w:frame="1"/>
          <w:lang w:eastAsia="pl-PL"/>
        </w:rPr>
        <w:t>r</w:t>
      </w:r>
      <w:r w:rsidR="00FA102B" w:rsidRPr="005702EE">
        <w:rPr>
          <w:rFonts w:ascii="Arial" w:eastAsia="Times New Roman" w:hAnsi="Arial" w:cs="Arial"/>
          <w:color w:val="333333"/>
          <w:sz w:val="32"/>
          <w:szCs w:val="32"/>
          <w:bdr w:val="none" w:sz="0" w:space="0" w:color="auto" w:frame="1"/>
          <w:lang w:eastAsia="pl-PL"/>
        </w:rPr>
        <w:t xml:space="preserve">ozwijanie funkcji poznawczych </w:t>
      </w:r>
    </w:p>
    <w:p w14:paraId="5E5A026B" w14:textId="77777777" w:rsidR="00CF3B96" w:rsidRDefault="00CF3B96" w:rsidP="00CF3B96">
      <w:pPr>
        <w:pStyle w:val="Akapitzlist"/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</w:pPr>
    </w:p>
    <w:p w14:paraId="51C444A0" w14:textId="7DEF3F3D" w:rsidR="00FA102B" w:rsidRPr="004F2E82" w:rsidRDefault="002D3496" w:rsidP="00FA102B">
      <w:pPr>
        <w:pStyle w:val="Akapitzlist"/>
        <w:numPr>
          <w:ilvl w:val="0"/>
          <w:numId w:val="9"/>
        </w:num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</w:pPr>
      <w:r w:rsidRPr="00FA102B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  <w:t>Zabawa „Robię zakupy”</w:t>
      </w:r>
      <w:r w:rsidR="00FA102B" w:rsidRPr="00FA102B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  <w:t xml:space="preserve"> - </w:t>
      </w:r>
      <w:r w:rsidR="009074A0" w:rsidRPr="004F2E82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  <w:t>ć</w:t>
      </w:r>
      <w:r w:rsidR="00FA102B" w:rsidRPr="004F2E82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  <w:t xml:space="preserve">wiczenia słuchowo </w:t>
      </w:r>
      <w:r w:rsidR="009074A0" w:rsidRPr="004F2E82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  <w:t>–</w:t>
      </w:r>
      <w:r w:rsidR="00FA102B" w:rsidRPr="004F2E82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  <w:t xml:space="preserve"> językowe</w:t>
      </w:r>
      <w:r w:rsidR="009074A0" w:rsidRPr="004F2E82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  <w:t>, rozwijanie kompetencji społecznych</w:t>
      </w:r>
      <w:r w:rsidR="0011037E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  <w:t xml:space="preserve"> i matematycznych</w:t>
      </w:r>
    </w:p>
    <w:p w14:paraId="17A45962" w14:textId="718981E4" w:rsidR="002D3496" w:rsidRPr="009074A0" w:rsidRDefault="002D3496" w:rsidP="00FA102B">
      <w:pPr>
        <w:shd w:val="clear" w:color="auto" w:fill="FFFFFF"/>
        <w:spacing w:after="0" w:line="408" w:lineRule="atLeast"/>
        <w:ind w:left="1080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</w:p>
    <w:p w14:paraId="1705B17D" w14:textId="6AF33E40" w:rsidR="002D3496" w:rsidRPr="002D3496" w:rsidRDefault="002D3496" w:rsidP="003C4999">
      <w:pPr>
        <w:shd w:val="clear" w:color="auto" w:fill="FFFFFF"/>
        <w:spacing w:after="240" w:line="408" w:lineRule="atLeast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Do zabawy wykorzystać można zdjęcia produktów znajdujące się w gazetkach reklamowych. </w:t>
      </w:r>
      <w:r w:rsidR="00435812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Uczeń może </w:t>
      </w: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je wyciąć i nakleić </w:t>
      </w:r>
      <w:r w:rsidR="00435812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na </w:t>
      </w:r>
      <w:r w:rsidR="009074A0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pudełka z kawałkami papieru</w:t>
      </w: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. Następnie przy każdym produkcie trzeba wpisać ustaloną dla niego cenę (można nakleić etykiety do cen). Wykorzystując te pomoce oraz banknoty i monety imitujące polskie pieniądze</w:t>
      </w:r>
      <w:r w:rsidR="0043257B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,</w:t>
      </w: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</w:t>
      </w:r>
      <w:r w:rsidR="0043257B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n</w:t>
      </w: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auczyciel rozpoczyna zabawę w sklep, używając zwrotów grzecznościowych oraz prowadząc dialogi, które mogłyby odbyć się </w:t>
      </w:r>
      <w:r w:rsidR="009074A0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                      </w:t>
      </w: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w prawdziwym sklepie.</w:t>
      </w:r>
      <w:r w:rsidR="003C4999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Ważne, aby uczeń odgrywał różne role: raz sprzedawcy, raz kupującego.</w:t>
      </w:r>
    </w:p>
    <w:p w14:paraId="5076B451" w14:textId="77777777" w:rsidR="002D3496" w:rsidRPr="002D3496" w:rsidRDefault="002D3496" w:rsidP="003C4999">
      <w:pPr>
        <w:shd w:val="clear" w:color="auto" w:fill="FFFFFF"/>
        <w:spacing w:after="0" w:line="408" w:lineRule="atLeast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Przy okazji zabawy uczeń ćwiczy umiejętności matematyczne w zakresie obliczeń pieniężnych poprzez:</w:t>
      </w:r>
    </w:p>
    <w:p w14:paraId="74F07232" w14:textId="77777777" w:rsidR="002D3496" w:rsidRPr="002D3496" w:rsidRDefault="002D3496" w:rsidP="003C4999">
      <w:pPr>
        <w:shd w:val="clear" w:color="auto" w:fill="FFFFFF"/>
        <w:spacing w:after="0" w:line="408" w:lineRule="atLeast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– dodawanie cen poszczególnych towarów (np. nauczyciel „kupuje” mleko (2 zł), chleb (5 zł) – uczeń – „sprzedawca” oblicza, ile kupujący musi zapłacić</w:t>
      </w:r>
    </w:p>
    <w:p w14:paraId="4759E226" w14:textId="77777777" w:rsidR="002D3496" w:rsidRPr="002D3496" w:rsidRDefault="002D3496" w:rsidP="003C4999">
      <w:pPr>
        <w:shd w:val="clear" w:color="auto" w:fill="FFFFFF"/>
        <w:spacing w:after="0" w:line="408" w:lineRule="atLeast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– szacowanie, co może kupić, żeby zmieścić się w posiadanej kwocie pieniędzy (np. uczeń przychodzi do sklepu z kwotą 20 zł i wybiera taką ilość produktów i w takiej cenie, żeby nie zabrakło mu pieniędzy)</w:t>
      </w:r>
    </w:p>
    <w:p w14:paraId="5E459A8E" w14:textId="7E47BE94" w:rsidR="002D3496" w:rsidRDefault="002D3496" w:rsidP="003C4999">
      <w:pPr>
        <w:shd w:val="clear" w:color="auto" w:fill="FFFFFF"/>
        <w:spacing w:after="0" w:line="408" w:lineRule="atLeast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– wyliczenia, ile reszty otrzyma lub ile powinien wydać będąc sprzedawcą.</w:t>
      </w:r>
    </w:p>
    <w:p w14:paraId="21674295" w14:textId="77777777" w:rsidR="005702EE" w:rsidRDefault="005702EE" w:rsidP="003C4999">
      <w:pPr>
        <w:shd w:val="clear" w:color="auto" w:fill="FFFFFF"/>
        <w:spacing w:after="0" w:line="408" w:lineRule="atLeast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</w:p>
    <w:p w14:paraId="14152587" w14:textId="4977C329" w:rsidR="009074A0" w:rsidRDefault="009074A0" w:rsidP="009074A0">
      <w:pPr>
        <w:pStyle w:val="Akapitzlist"/>
        <w:numPr>
          <w:ilvl w:val="0"/>
          <w:numId w:val="9"/>
        </w:numPr>
        <w:shd w:val="clear" w:color="auto" w:fill="FFFFFF"/>
        <w:spacing w:after="240" w:line="408" w:lineRule="atLeast"/>
        <w:textAlignment w:val="baseline"/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  <w:t>Ćwiczenia wzrokowe</w:t>
      </w:r>
    </w:p>
    <w:p w14:paraId="4F9D80AF" w14:textId="77777777" w:rsidR="00B40B75" w:rsidRPr="00B40B75" w:rsidRDefault="00B40B75" w:rsidP="004F2E82">
      <w:pPr>
        <w:pStyle w:val="Akapitzlist"/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 w:rsidRPr="00B40B75">
        <w:rPr>
          <w:rFonts w:ascii="Arial" w:eastAsia="Times New Roman" w:hAnsi="Arial" w:cs="Arial"/>
          <w:color w:val="365F91" w:themeColor="accent1" w:themeShade="BF"/>
          <w:sz w:val="21"/>
          <w:szCs w:val="21"/>
          <w:bdr w:val="none" w:sz="0" w:space="0" w:color="auto" w:frame="1"/>
          <w:lang w:eastAsia="pl-PL"/>
        </w:rPr>
        <w:t>Propozycja z programu „Śmiało do szkoły”</w:t>
      </w:r>
      <w:r w:rsidRPr="00B40B75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: </w:t>
      </w:r>
    </w:p>
    <w:p w14:paraId="685E9D87" w14:textId="2DC06EE8" w:rsidR="00B40B75" w:rsidRPr="00B40B75" w:rsidRDefault="00B40B75" w:rsidP="004F2E82">
      <w:pPr>
        <w:pStyle w:val="Akapitzlist"/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</w:pPr>
      <w:r w:rsidRPr="00B40B75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 xml:space="preserve">Rozdział - ćwiczenia </w:t>
      </w:r>
      <w:r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>wzrokowe</w:t>
      </w:r>
      <w:r w:rsidRPr="00B40B75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>.</w:t>
      </w:r>
    </w:p>
    <w:p w14:paraId="10CE29B9" w14:textId="1243CE81" w:rsidR="00B40B75" w:rsidRPr="00B40B75" w:rsidRDefault="00B40B75" w:rsidP="004F2E82">
      <w:pPr>
        <w:pStyle w:val="Akapitzlist"/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</w:pPr>
      <w:r w:rsidRPr="00B40B75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 xml:space="preserve">Temat – </w:t>
      </w:r>
      <w:r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>Spostrzegawczość wzrokowa: wyszukiwanie elementu różniącego się – bochenki chleba (1)</w:t>
      </w:r>
    </w:p>
    <w:p w14:paraId="50236457" w14:textId="251B7F6F" w:rsidR="00B40B75" w:rsidRDefault="00B40B75" w:rsidP="004F2E82">
      <w:pPr>
        <w:pStyle w:val="Akapitzlist"/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</w:pPr>
      <w:r w:rsidRPr="00B40B75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 xml:space="preserve"> Ekran </w:t>
      </w:r>
      <w:r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>3</w:t>
      </w:r>
      <w:r w:rsidRPr="00B40B75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>0</w:t>
      </w:r>
    </w:p>
    <w:p w14:paraId="2AF48191" w14:textId="720BF8DA" w:rsidR="00B40B75" w:rsidRDefault="00B40B75" w:rsidP="003C4999">
      <w:pPr>
        <w:shd w:val="clear" w:color="auto" w:fill="FFFFFF"/>
        <w:spacing w:after="0" w:line="408" w:lineRule="atLeast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Uczeń podchodzi do tablicy interaktywnej, znajduje bochenek chleba, który różni się od innych </w:t>
      </w:r>
      <w:r w:rsidR="003C4999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         </w:t>
      </w:r>
      <w:r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i zaznacz</w:t>
      </w:r>
      <w:r w:rsidR="004F2E82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a go.</w:t>
      </w:r>
    </w:p>
    <w:p w14:paraId="418B1955" w14:textId="77777777" w:rsidR="00EB2054" w:rsidRDefault="00EB2054" w:rsidP="003C4999">
      <w:pPr>
        <w:shd w:val="clear" w:color="auto" w:fill="FFFFFF"/>
        <w:spacing w:after="0" w:line="408" w:lineRule="atLeast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</w:p>
    <w:p w14:paraId="0CF5F736" w14:textId="2D9F10BD" w:rsidR="004F2E82" w:rsidRPr="004F2E82" w:rsidRDefault="004F2E82" w:rsidP="004F2E82">
      <w:pPr>
        <w:pStyle w:val="Akapitzlist"/>
        <w:numPr>
          <w:ilvl w:val="0"/>
          <w:numId w:val="9"/>
        </w:num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</w:pPr>
      <w:r w:rsidRPr="004F2E82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  <w:t>Ćwiczenia matematyczne</w:t>
      </w:r>
    </w:p>
    <w:p w14:paraId="21ACF6DA" w14:textId="77777777" w:rsidR="004F2E82" w:rsidRPr="00B40B75" w:rsidRDefault="004F2E82" w:rsidP="004F2E82">
      <w:pPr>
        <w:pStyle w:val="Akapitzlist"/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 w:rsidRPr="00B40B75">
        <w:rPr>
          <w:rFonts w:ascii="Arial" w:eastAsia="Times New Roman" w:hAnsi="Arial" w:cs="Arial"/>
          <w:color w:val="365F91" w:themeColor="accent1" w:themeShade="BF"/>
          <w:sz w:val="21"/>
          <w:szCs w:val="21"/>
          <w:bdr w:val="none" w:sz="0" w:space="0" w:color="auto" w:frame="1"/>
          <w:lang w:eastAsia="pl-PL"/>
        </w:rPr>
        <w:t>Propozycja z programu „Śmiało do szkoły”</w:t>
      </w:r>
      <w:r w:rsidRPr="00B40B75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: </w:t>
      </w:r>
    </w:p>
    <w:p w14:paraId="0386D301" w14:textId="25014AB1" w:rsidR="004F2E82" w:rsidRPr="00B40B75" w:rsidRDefault="004F2E82" w:rsidP="004F2E82">
      <w:pPr>
        <w:pStyle w:val="Akapitzlist"/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</w:pPr>
      <w:r w:rsidRPr="00B40B75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 xml:space="preserve">Rozdział - ćwiczenia </w:t>
      </w:r>
      <w:r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>matematyczne; figury geometryczne</w:t>
      </w:r>
    </w:p>
    <w:p w14:paraId="66597D9D" w14:textId="5C08058C" w:rsidR="004F2E82" w:rsidRPr="004A6E66" w:rsidRDefault="004F2E82" w:rsidP="004F2E82">
      <w:pPr>
        <w:pStyle w:val="Akapitzlist"/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</w:pPr>
      <w:r w:rsidRPr="00B40B75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 xml:space="preserve">Temat – </w:t>
      </w:r>
      <w:r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>Figury geometryczne</w:t>
      </w:r>
      <w:r w:rsidR="004A6E66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>: rozpoznawanie figur - odnajdywanie</w:t>
      </w:r>
      <w:r w:rsidR="004A6E66" w:rsidRPr="004A6E66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  <w:t xml:space="preserve"> </w:t>
      </w:r>
      <w:r w:rsidR="004A6E6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z</w:t>
      </w:r>
      <w:r w:rsidR="004A6E66" w:rsidRPr="004A6E6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adanej figury na ilustracji (2)</w:t>
      </w:r>
    </w:p>
    <w:p w14:paraId="1234EF57" w14:textId="34006AE2" w:rsidR="004F2E82" w:rsidRDefault="004F2E82" w:rsidP="004F2E82">
      <w:pPr>
        <w:pStyle w:val="Akapitzlist"/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</w:pPr>
      <w:r w:rsidRPr="00B40B75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 xml:space="preserve"> Ekran </w:t>
      </w:r>
      <w:r w:rsidR="004A6E66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>5</w:t>
      </w:r>
    </w:p>
    <w:p w14:paraId="5B1C5F30" w14:textId="5742C477" w:rsidR="004A6E66" w:rsidRPr="00E11E83" w:rsidRDefault="004A6E66" w:rsidP="003C4999">
      <w:pPr>
        <w:shd w:val="clear" w:color="auto" w:fill="FFFFFF"/>
        <w:spacing w:after="240" w:line="408" w:lineRule="atLeast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 w:rsidRPr="00E11E83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Uczeń podchodzi do tablicy interaktywnej, odnajduje na ilustracji</w:t>
      </w:r>
      <w:r w:rsidRPr="00E11E83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  <w:t xml:space="preserve"> </w:t>
      </w:r>
      <w:r w:rsidRPr="00E11E83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wskazane figury</w:t>
      </w:r>
      <w:r w:rsidRPr="00E11E83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geometryczne </w:t>
      </w:r>
      <w:r w:rsidR="003C4999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   </w:t>
      </w:r>
      <w:r w:rsidRPr="00E11E83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i zaznacza je (trójkąty, kwadraty, prostokąty i koła</w:t>
      </w:r>
      <w:r w:rsidR="001C2005" w:rsidRPr="00E11E83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). Próbuje znaleźć podobieństwo tych figur </w:t>
      </w:r>
      <w:r w:rsidR="003C4999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         </w:t>
      </w:r>
      <w:r w:rsidR="001C2005" w:rsidRPr="00E11E83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do produktów w sklepie spożywczym (</w:t>
      </w:r>
      <w:r w:rsidR="004A7119" w:rsidRPr="00E11E83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można wykorzystać </w:t>
      </w:r>
      <w:r w:rsidR="001C2005" w:rsidRPr="00E11E83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ilustracje z zabawy).</w:t>
      </w:r>
    </w:p>
    <w:p w14:paraId="09ECAF25" w14:textId="77777777" w:rsidR="00EB2054" w:rsidRDefault="00EB2054" w:rsidP="004A6E66">
      <w:pPr>
        <w:pStyle w:val="Akapitzlist"/>
        <w:shd w:val="clear" w:color="auto" w:fill="FFFFFF"/>
        <w:spacing w:after="240" w:line="408" w:lineRule="atLeast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</w:p>
    <w:p w14:paraId="157B71AE" w14:textId="0FBCC9F1" w:rsidR="004A7119" w:rsidRPr="005702EE" w:rsidRDefault="00EB2054" w:rsidP="00EB2054">
      <w:pPr>
        <w:pStyle w:val="Akapitzlist"/>
        <w:numPr>
          <w:ilvl w:val="0"/>
          <w:numId w:val="9"/>
        </w:numPr>
        <w:shd w:val="clear" w:color="auto" w:fill="FFFFFF"/>
        <w:spacing w:after="240" w:line="408" w:lineRule="atLeast"/>
        <w:textAlignment w:val="baseline"/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</w:pPr>
      <w:r w:rsidRPr="005702EE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  <w:t xml:space="preserve">Ćwiczenia </w:t>
      </w:r>
      <w:r w:rsidR="005702EE" w:rsidRPr="005702EE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  <w:t>grafomotoryczne</w:t>
      </w:r>
    </w:p>
    <w:p w14:paraId="7B361E75" w14:textId="77777777" w:rsidR="00F5466B" w:rsidRPr="00B40B75" w:rsidRDefault="00F5466B" w:rsidP="00F5466B">
      <w:pPr>
        <w:pStyle w:val="Akapitzlist"/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 w:rsidRPr="00B40B75">
        <w:rPr>
          <w:rFonts w:ascii="Arial" w:eastAsia="Times New Roman" w:hAnsi="Arial" w:cs="Arial"/>
          <w:color w:val="365F91" w:themeColor="accent1" w:themeShade="BF"/>
          <w:sz w:val="21"/>
          <w:szCs w:val="21"/>
          <w:bdr w:val="none" w:sz="0" w:space="0" w:color="auto" w:frame="1"/>
          <w:lang w:eastAsia="pl-PL"/>
        </w:rPr>
        <w:t>Propozycja z programu „Śmiało do szkoły”</w:t>
      </w:r>
      <w:r w:rsidRPr="00B40B75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: </w:t>
      </w:r>
    </w:p>
    <w:p w14:paraId="663B638A" w14:textId="77777777" w:rsidR="00F5466B" w:rsidRPr="00B40B75" w:rsidRDefault="00F5466B" w:rsidP="00F5466B">
      <w:pPr>
        <w:pStyle w:val="Akapitzlist"/>
        <w:numPr>
          <w:ilvl w:val="0"/>
          <w:numId w:val="9"/>
        </w:num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</w:pPr>
      <w:r w:rsidRPr="00B40B75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 xml:space="preserve">Rozdział - ćwiczenia </w:t>
      </w:r>
      <w:r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>matematyczne; figury geometryczne</w:t>
      </w:r>
    </w:p>
    <w:p w14:paraId="0F669AD9" w14:textId="77777777" w:rsidR="00F5466B" w:rsidRPr="004A6E66" w:rsidRDefault="00F5466B" w:rsidP="00F5466B">
      <w:pPr>
        <w:pStyle w:val="Akapitzlist"/>
        <w:numPr>
          <w:ilvl w:val="0"/>
          <w:numId w:val="9"/>
        </w:num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</w:pPr>
      <w:r w:rsidRPr="00B40B75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 xml:space="preserve">Temat – </w:t>
      </w:r>
      <w:r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>Figury geometryczne: rozpoznawanie figur - odnajdywanie</w:t>
      </w:r>
      <w:r w:rsidRPr="004A6E66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pl-PL"/>
        </w:rPr>
        <w:t xml:space="preserve"> </w:t>
      </w:r>
      <w:r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z</w:t>
      </w:r>
      <w:r w:rsidRPr="004A6E66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adanej figury na ilustracji (2)</w:t>
      </w:r>
    </w:p>
    <w:p w14:paraId="6E4F3804" w14:textId="4066A8C2" w:rsidR="00F5466B" w:rsidRDefault="00F5466B" w:rsidP="00F5466B">
      <w:pPr>
        <w:pStyle w:val="Akapitzlist"/>
        <w:numPr>
          <w:ilvl w:val="0"/>
          <w:numId w:val="9"/>
        </w:num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</w:pPr>
      <w:r w:rsidRPr="00B40B75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 xml:space="preserve"> Ekran </w:t>
      </w:r>
      <w:r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>5</w:t>
      </w:r>
      <w:r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>; karta pracy</w:t>
      </w:r>
    </w:p>
    <w:p w14:paraId="3D64F7C3" w14:textId="596EA4A3" w:rsidR="00E11E83" w:rsidRPr="00E11E83" w:rsidRDefault="00E11E83" w:rsidP="003C4999">
      <w:pPr>
        <w:shd w:val="clear" w:color="auto" w:fill="FFFFFF"/>
        <w:spacing w:after="0" w:line="408" w:lineRule="atLeast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>Dziecko otrzymuje wydrukowaną kartę pracy. Koloruje ilustrację zgodnie z instrukcją: trójkąty</w:t>
      </w:r>
      <w:r w:rsidR="003C4999"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        </w:t>
      </w:r>
      <w:r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  <w:t xml:space="preserve"> na czerwono, kwadraty na niebiesko, koła na czarno, a prostokąty na brązowo. Następnie liczy figury i oznacza ich liczbę na karcie pracy.</w:t>
      </w:r>
    </w:p>
    <w:p w14:paraId="0F111DB2" w14:textId="6A7C9338" w:rsidR="004A6E66" w:rsidRPr="004A6E66" w:rsidRDefault="004A6E66" w:rsidP="003C4999">
      <w:pPr>
        <w:shd w:val="clear" w:color="auto" w:fill="FFFFFF"/>
        <w:spacing w:after="0" w:line="408" w:lineRule="atLeast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</w:p>
    <w:p w14:paraId="71D301D0" w14:textId="77777777" w:rsidR="002D3496" w:rsidRPr="002D3496" w:rsidRDefault="002D3496" w:rsidP="002D3496">
      <w:pPr>
        <w:shd w:val="clear" w:color="auto" w:fill="FFFFFF"/>
        <w:spacing w:before="300" w:after="0" w:line="360" w:lineRule="atLeast"/>
        <w:textAlignment w:val="baseline"/>
        <w:outlineLvl w:val="2"/>
        <w:rPr>
          <w:rFonts w:ascii="Arial" w:eastAsia="Times New Roman" w:hAnsi="Arial" w:cs="Arial"/>
          <w:color w:val="444444"/>
          <w:sz w:val="33"/>
          <w:szCs w:val="33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color w:val="444444"/>
          <w:sz w:val="33"/>
          <w:szCs w:val="33"/>
          <w:bdr w:val="none" w:sz="0" w:space="0" w:color="auto" w:frame="1"/>
          <w:lang w:eastAsia="pl-PL"/>
        </w:rPr>
        <w:t>Zakończenie zajęć:</w:t>
      </w:r>
    </w:p>
    <w:p w14:paraId="46F96ACB" w14:textId="18721DC5" w:rsidR="002D3496" w:rsidRPr="00A95FB5" w:rsidRDefault="002D3496" w:rsidP="002D3496">
      <w:pPr>
        <w:numPr>
          <w:ilvl w:val="0"/>
          <w:numId w:val="8"/>
        </w:numPr>
        <w:shd w:val="clear" w:color="auto" w:fill="FFFFFF"/>
        <w:spacing w:after="0" w:line="408" w:lineRule="atLeast"/>
        <w:ind w:left="1080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 w:rsidRPr="002D3496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>O jakim miejscu rozmawialiśmy dzisiaj?</w:t>
      </w:r>
      <w:r w:rsidR="00F5466B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 xml:space="preserve"> Czy jesteś gotowy samodzielnie zrobić zakupy</w:t>
      </w:r>
      <w:r w:rsidR="00A95FB5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>? Co musisz wziąć, kiedy pójdziesz do sklepu spożywczego?</w:t>
      </w:r>
    </w:p>
    <w:p w14:paraId="6CECC14A" w14:textId="57315344" w:rsidR="00A95FB5" w:rsidRPr="00A95FB5" w:rsidRDefault="00A95FB5" w:rsidP="002D3496">
      <w:pPr>
        <w:numPr>
          <w:ilvl w:val="0"/>
          <w:numId w:val="8"/>
        </w:numPr>
        <w:shd w:val="clear" w:color="auto" w:fill="FFFFFF"/>
        <w:spacing w:after="0" w:line="408" w:lineRule="atLeast"/>
        <w:ind w:left="1080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>Podziękowanie za zaangażowanie na zajęciach.</w:t>
      </w:r>
    </w:p>
    <w:p w14:paraId="1A544A45" w14:textId="2EB2087E" w:rsidR="00A95FB5" w:rsidRDefault="00A95FB5" w:rsidP="00A95FB5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</w:pPr>
    </w:p>
    <w:p w14:paraId="7EFC91ED" w14:textId="3A772E3B" w:rsidR="00A95FB5" w:rsidRDefault="00A95FB5" w:rsidP="00A95FB5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</w:pPr>
    </w:p>
    <w:p w14:paraId="09354E1A" w14:textId="12AED32F" w:rsidR="00A95FB5" w:rsidRPr="002D3496" w:rsidRDefault="00A95FB5" w:rsidP="00A95FB5">
      <w:pPr>
        <w:shd w:val="clear" w:color="auto" w:fill="FFFFFF"/>
        <w:spacing w:after="0" w:line="408" w:lineRule="atLeast"/>
        <w:textAlignment w:val="baseline"/>
        <w:rPr>
          <w:rFonts w:ascii="Arial" w:eastAsia="Times New Roman" w:hAnsi="Arial" w:cs="Arial"/>
          <w:color w:val="333333"/>
          <w:sz w:val="21"/>
          <w:szCs w:val="21"/>
          <w:bdr w:val="none" w:sz="0" w:space="0" w:color="auto" w:frame="1"/>
          <w:lang w:eastAsia="pl-PL"/>
        </w:rPr>
      </w:pPr>
      <w:r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pl-PL"/>
        </w:rPr>
        <w:t>Przygotowała: Krystyna Redlicka, pedagog specjalny</w:t>
      </w:r>
    </w:p>
    <w:sectPr w:rsidR="00A95FB5" w:rsidRPr="002D34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A7452"/>
    <w:multiLevelType w:val="multilevel"/>
    <w:tmpl w:val="7B8C4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622279"/>
    <w:multiLevelType w:val="multilevel"/>
    <w:tmpl w:val="6F5EC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2C3602"/>
    <w:multiLevelType w:val="multilevel"/>
    <w:tmpl w:val="51FA6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3A56F9"/>
    <w:multiLevelType w:val="multilevel"/>
    <w:tmpl w:val="8AF0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AB5CA4"/>
    <w:multiLevelType w:val="multilevel"/>
    <w:tmpl w:val="73CE1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C242CF"/>
    <w:multiLevelType w:val="multilevel"/>
    <w:tmpl w:val="832A5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EB4899"/>
    <w:multiLevelType w:val="hybridMultilevel"/>
    <w:tmpl w:val="AACE16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785484"/>
    <w:multiLevelType w:val="multilevel"/>
    <w:tmpl w:val="3D08D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A2569B"/>
    <w:multiLevelType w:val="multilevel"/>
    <w:tmpl w:val="A35ED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218550">
    <w:abstractNumId w:val="5"/>
  </w:num>
  <w:num w:numId="2" w16cid:durableId="2107072179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1846936019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938834846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05415626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1057512758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180706953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296691409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5317733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496"/>
    <w:rsid w:val="0011037E"/>
    <w:rsid w:val="0013247B"/>
    <w:rsid w:val="001C2005"/>
    <w:rsid w:val="002242DE"/>
    <w:rsid w:val="002D3496"/>
    <w:rsid w:val="003C4999"/>
    <w:rsid w:val="003D3229"/>
    <w:rsid w:val="0043257B"/>
    <w:rsid w:val="00435812"/>
    <w:rsid w:val="004A6E66"/>
    <w:rsid w:val="004A7119"/>
    <w:rsid w:val="004F2E82"/>
    <w:rsid w:val="005702EE"/>
    <w:rsid w:val="007252C4"/>
    <w:rsid w:val="007D7A58"/>
    <w:rsid w:val="0087273E"/>
    <w:rsid w:val="008D70F5"/>
    <w:rsid w:val="009074A0"/>
    <w:rsid w:val="00923476"/>
    <w:rsid w:val="009F544F"/>
    <w:rsid w:val="00A95FB5"/>
    <w:rsid w:val="00AE0F5A"/>
    <w:rsid w:val="00B40B75"/>
    <w:rsid w:val="00C429A1"/>
    <w:rsid w:val="00CF3B96"/>
    <w:rsid w:val="00DE2645"/>
    <w:rsid w:val="00E11E83"/>
    <w:rsid w:val="00EB2054"/>
    <w:rsid w:val="00F31DA0"/>
    <w:rsid w:val="00F5466B"/>
    <w:rsid w:val="00FA102B"/>
    <w:rsid w:val="00FC3CF2"/>
    <w:rsid w:val="00FD1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D02B"/>
  <w15:chartTrackingRefBased/>
  <w15:docId w15:val="{A9F70A9B-3FC9-489B-A76F-37BD3F876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1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1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6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40890">
                  <w:marLeft w:val="0"/>
                  <w:marRight w:val="11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6468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3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157410">
                      <w:marLeft w:val="75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761469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88509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02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4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1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73847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EEEEEE"/>
                        <w:left w:val="single" w:sz="6" w:space="15" w:color="EEEEEE"/>
                        <w:bottom w:val="single" w:sz="6" w:space="15" w:color="EEEEEE"/>
                        <w:right w:val="single" w:sz="6" w:space="15" w:color="EEEEEE"/>
                      </w:divBdr>
                      <w:divsChild>
                        <w:div w:id="26610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47767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757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R</dc:creator>
  <cp:keywords/>
  <dc:description/>
  <cp:lastModifiedBy>Krystyna R</cp:lastModifiedBy>
  <cp:revision>9</cp:revision>
  <cp:lastPrinted>2022-06-22T21:10:00Z</cp:lastPrinted>
  <dcterms:created xsi:type="dcterms:W3CDTF">2022-06-21T18:09:00Z</dcterms:created>
  <dcterms:modified xsi:type="dcterms:W3CDTF">2022-06-22T21:20:00Z</dcterms:modified>
</cp:coreProperties>
</file>